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045" w:rsidRPr="00E5713D" w:rsidRDefault="00233045" w:rsidP="00C835C4">
      <w:pPr>
        <w:adjustRightInd w:val="0"/>
        <w:snapToGrid w:val="0"/>
        <w:spacing w:line="520" w:lineRule="exact"/>
        <w:jc w:val="center"/>
        <w:rPr>
          <w:rFonts w:eastAsia="方正小标宋简体"/>
          <w:sz w:val="44"/>
          <w:szCs w:val="44"/>
        </w:rPr>
      </w:pPr>
    </w:p>
    <w:p w:rsidR="00233045" w:rsidRDefault="00233045" w:rsidP="00C835C4">
      <w:pPr>
        <w:adjustRightInd w:val="0"/>
        <w:snapToGrid w:val="0"/>
        <w:spacing w:line="520" w:lineRule="exact"/>
        <w:jc w:val="center"/>
        <w:rPr>
          <w:rFonts w:ascii="方正小标宋简体" w:eastAsia="方正小标宋简体"/>
          <w:sz w:val="44"/>
          <w:szCs w:val="44"/>
        </w:rPr>
      </w:pPr>
      <w:r w:rsidRPr="00E5713D">
        <w:rPr>
          <w:rFonts w:ascii="方正小标宋简体" w:eastAsia="方正小标宋简体"/>
          <w:sz w:val="44"/>
          <w:szCs w:val="44"/>
        </w:rPr>
        <w:t>2020</w:t>
      </w:r>
      <w:r w:rsidRPr="00E5713D">
        <w:rPr>
          <w:rFonts w:ascii="方正小标宋简体" w:eastAsia="方正小标宋简体" w:hint="eastAsia"/>
          <w:sz w:val="44"/>
          <w:szCs w:val="44"/>
        </w:rPr>
        <w:t>年全镇党建工作要点</w:t>
      </w:r>
    </w:p>
    <w:p w:rsidR="00233045" w:rsidRPr="00E5713D" w:rsidRDefault="00233045" w:rsidP="00E17F52">
      <w:pPr>
        <w:adjustRightInd w:val="0"/>
        <w:snapToGrid w:val="0"/>
        <w:spacing w:line="520" w:lineRule="exact"/>
        <w:rPr>
          <w:sz w:val="32"/>
          <w:szCs w:val="32"/>
        </w:rPr>
      </w:pPr>
    </w:p>
    <w:p w:rsidR="00233045" w:rsidRPr="00E5713D" w:rsidRDefault="00233045" w:rsidP="0091586C">
      <w:pPr>
        <w:spacing w:line="520" w:lineRule="exact"/>
        <w:ind w:firstLineChars="200" w:firstLine="31680"/>
        <w:rPr>
          <w:rFonts w:ascii="仿宋_GB2312" w:hAnsi="楷体_GB2312" w:cs="楷体_GB2312"/>
          <w:bCs/>
          <w:sz w:val="32"/>
          <w:szCs w:val="32"/>
        </w:rPr>
      </w:pPr>
      <w:r w:rsidRPr="00E5713D">
        <w:rPr>
          <w:rFonts w:ascii="仿宋_GB2312"/>
          <w:sz w:val="32"/>
          <w:szCs w:val="32"/>
        </w:rPr>
        <w:t>2020</w:t>
      </w:r>
      <w:r w:rsidRPr="00E5713D">
        <w:rPr>
          <w:rFonts w:ascii="仿宋_GB2312" w:hint="eastAsia"/>
          <w:sz w:val="32"/>
          <w:szCs w:val="32"/>
        </w:rPr>
        <w:t>年是“两个一百年”奋斗目标的历史交汇之年，高水平全面建成小康社会的决胜之年，夺取疫情防控阻击战和实现全年目标任务总体战的大考之年。</w:t>
      </w:r>
      <w:r w:rsidRPr="00E5713D">
        <w:rPr>
          <w:rFonts w:ascii="楷体_GB2312" w:eastAsia="楷体_GB2312" w:hint="eastAsia"/>
          <w:b/>
          <w:sz w:val="32"/>
          <w:szCs w:val="32"/>
        </w:rPr>
        <w:t>全镇党建工作的总体要求是：</w:t>
      </w:r>
      <w:r w:rsidRPr="00E5713D">
        <w:rPr>
          <w:rFonts w:ascii="仿宋_GB2312" w:hint="eastAsia"/>
          <w:sz w:val="32"/>
          <w:szCs w:val="32"/>
        </w:rPr>
        <w:t>以习近平新时代中国特色社会主义思想为指导，全面贯彻党的十九大和十九届二中、三中、四中全会精神，紧扣“强富美高”总目标，突出高质量发展总导向，坚持稳中求进总基调，</w:t>
      </w:r>
      <w:r w:rsidRPr="00E5713D">
        <w:rPr>
          <w:rFonts w:ascii="仿宋_GB2312" w:hAnsi="楷体_GB2312" w:cs="楷体_GB2312" w:hint="eastAsia"/>
          <w:bCs/>
          <w:sz w:val="32"/>
          <w:szCs w:val="32"/>
        </w:rPr>
        <w:t>紧紧围绕“高水平全面小康决胜年”主题，大力实施产业发展、生态提优、安全生产、社会治理、民生提标和营商环境优化等“六大攻坚行动”，确保高水平全面建成小康社会和“十三五”规划圆满收官，</w:t>
      </w:r>
      <w:r w:rsidRPr="00E5713D">
        <w:rPr>
          <w:rFonts w:ascii="仿宋_GB2312" w:hint="eastAsia"/>
          <w:sz w:val="32"/>
          <w:szCs w:val="32"/>
        </w:rPr>
        <w:t>打赢打好疫情防控阻击战，</w:t>
      </w:r>
      <w:r w:rsidRPr="00E5713D">
        <w:rPr>
          <w:rFonts w:ascii="仿宋_GB2312" w:hAnsi="楷体_GB2312" w:cs="楷体_GB2312" w:hint="eastAsia"/>
          <w:bCs/>
          <w:sz w:val="32"/>
          <w:szCs w:val="32"/>
        </w:rPr>
        <w:t>推动“强富美高”新湟里建设不断取得新的成果。</w:t>
      </w:r>
    </w:p>
    <w:p w:rsidR="00233045" w:rsidRPr="00E5713D" w:rsidRDefault="00233045" w:rsidP="0091586C">
      <w:pPr>
        <w:tabs>
          <w:tab w:val="left" w:pos="1470"/>
        </w:tabs>
        <w:adjustRightInd w:val="0"/>
        <w:snapToGrid w:val="0"/>
        <w:spacing w:line="520" w:lineRule="exact"/>
        <w:ind w:firstLineChars="200" w:firstLine="31680"/>
        <w:rPr>
          <w:sz w:val="32"/>
          <w:szCs w:val="32"/>
        </w:rPr>
      </w:pPr>
      <w:r w:rsidRPr="00E5713D">
        <w:rPr>
          <w:rFonts w:ascii="仿宋_GB2312" w:hint="eastAsia"/>
          <w:sz w:val="32"/>
          <w:szCs w:val="32"/>
        </w:rPr>
        <w:t>围绕上述目标，</w:t>
      </w:r>
      <w:r w:rsidRPr="00E5713D">
        <w:rPr>
          <w:rFonts w:ascii="仿宋_GB2312"/>
          <w:sz w:val="32"/>
          <w:szCs w:val="32"/>
        </w:rPr>
        <w:t>2020</w:t>
      </w:r>
      <w:r w:rsidRPr="00E5713D">
        <w:rPr>
          <w:rFonts w:ascii="仿宋_GB2312" w:hint="eastAsia"/>
          <w:sz w:val="32"/>
          <w:szCs w:val="32"/>
        </w:rPr>
        <w:t>年全镇各级党组织必须进一步健全完善党的全面领导制度，把党的领导落实到治理体系建设各领域各方面各环节，以高质量党建引领湟里高质量发展。重点要做好五</w:t>
      </w:r>
      <w:r w:rsidRPr="00E5713D">
        <w:rPr>
          <w:rFonts w:hint="eastAsia"/>
          <w:sz w:val="32"/>
          <w:szCs w:val="32"/>
        </w:rPr>
        <w:t>方面工作：</w:t>
      </w:r>
    </w:p>
    <w:p w:rsidR="00233045" w:rsidRPr="00E5713D" w:rsidRDefault="00233045" w:rsidP="0091586C">
      <w:pPr>
        <w:tabs>
          <w:tab w:val="left" w:pos="1470"/>
        </w:tabs>
        <w:adjustRightInd w:val="0"/>
        <w:snapToGrid w:val="0"/>
        <w:spacing w:line="520" w:lineRule="exact"/>
        <w:ind w:firstLineChars="200" w:firstLine="31680"/>
        <w:rPr>
          <w:rFonts w:eastAsia="黑体"/>
          <w:sz w:val="32"/>
          <w:szCs w:val="32"/>
        </w:rPr>
      </w:pPr>
      <w:r w:rsidRPr="00E5713D">
        <w:rPr>
          <w:rFonts w:eastAsia="黑体" w:hint="eastAsia"/>
          <w:sz w:val="32"/>
          <w:szCs w:val="32"/>
        </w:rPr>
        <w:t>一、全面强化责任担当</w:t>
      </w:r>
    </w:p>
    <w:p w:rsidR="00233045" w:rsidRPr="00E5713D" w:rsidRDefault="00233045" w:rsidP="0091586C">
      <w:pPr>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1.</w:t>
      </w:r>
      <w:r w:rsidRPr="00E5713D">
        <w:rPr>
          <w:rFonts w:ascii="楷体_GB2312" w:eastAsia="楷体_GB2312" w:hint="eastAsia"/>
          <w:b/>
          <w:bCs/>
          <w:sz w:val="32"/>
          <w:szCs w:val="32"/>
        </w:rPr>
        <w:t>始终强化政治统领。</w:t>
      </w:r>
      <w:r w:rsidRPr="00E5713D">
        <w:rPr>
          <w:rFonts w:ascii="仿宋_GB2312" w:hint="eastAsia"/>
          <w:sz w:val="32"/>
          <w:szCs w:val="32"/>
        </w:rPr>
        <w:t>始终把政治建设摆在首要位置，认真抓好习近平新时代中国特色社会主义思想和党中央重大决策部署贯彻落实，切实做到令行禁止、不折不扣、不搞变通。坚定不移维护党中央权威和集中统一领导，强化政治学习，严肃政治生活，确保全镇党员干部树牢“四个意识”，坚定“四个自信”，坚决做到“两个维护”，进一步坚定政治信仰，强化政治领导，提高治理能力。</w:t>
      </w:r>
    </w:p>
    <w:p w:rsidR="00233045" w:rsidRPr="00E5713D" w:rsidRDefault="00233045" w:rsidP="0091586C">
      <w:pPr>
        <w:tabs>
          <w:tab w:val="left" w:pos="1470"/>
        </w:tabs>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2.</w:t>
      </w:r>
      <w:r w:rsidRPr="00E5713D">
        <w:rPr>
          <w:rFonts w:ascii="楷体_GB2312" w:eastAsia="楷体_GB2312" w:hint="eastAsia"/>
          <w:b/>
          <w:bCs/>
          <w:sz w:val="32"/>
          <w:szCs w:val="32"/>
        </w:rPr>
        <w:t>持续深化主题教育。</w:t>
      </w:r>
      <w:r w:rsidRPr="00E5713D">
        <w:rPr>
          <w:rFonts w:ascii="仿宋_GB2312" w:hint="eastAsia"/>
          <w:sz w:val="32"/>
          <w:szCs w:val="32"/>
        </w:rPr>
        <w:t>按照中央部署和上级要求，在全镇深入开展“不忘初心</w:t>
      </w:r>
      <w:r>
        <w:rPr>
          <w:rFonts w:ascii="仿宋_GB2312" w:hint="eastAsia"/>
          <w:sz w:val="32"/>
          <w:szCs w:val="32"/>
        </w:rPr>
        <w:t>、</w:t>
      </w:r>
      <w:r w:rsidRPr="00E5713D">
        <w:rPr>
          <w:rFonts w:ascii="仿宋_GB2312" w:hint="eastAsia"/>
          <w:sz w:val="32"/>
          <w:szCs w:val="32"/>
        </w:rPr>
        <w:t>牢记使命”主题教育“回头看”，周密谋划、扎实推进、深入整改，确保各项工作取得实效。将建立、落实不忘初心、牢记使命制度作为一项重大政治任务，认真做好主题教育总结评估，不断巩固、深化工作成果，推进“不忘初心</w:t>
      </w:r>
      <w:r>
        <w:rPr>
          <w:rFonts w:ascii="仿宋_GB2312" w:hint="eastAsia"/>
          <w:sz w:val="32"/>
          <w:szCs w:val="32"/>
        </w:rPr>
        <w:t>、</w:t>
      </w:r>
      <w:r w:rsidRPr="00E5713D">
        <w:rPr>
          <w:rFonts w:ascii="仿宋_GB2312" w:hint="eastAsia"/>
          <w:sz w:val="32"/>
          <w:szCs w:val="32"/>
        </w:rPr>
        <w:t>牢记使命”主题教育制度化、常态化、长效化。</w:t>
      </w:r>
    </w:p>
    <w:p w:rsidR="00233045" w:rsidRPr="00E5713D" w:rsidRDefault="00233045" w:rsidP="0091586C">
      <w:pPr>
        <w:tabs>
          <w:tab w:val="left" w:pos="1470"/>
        </w:tabs>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3</w:t>
      </w:r>
      <w:r w:rsidRPr="00E5713D">
        <w:rPr>
          <w:rFonts w:ascii="楷体_GB2312" w:eastAsia="楷体_GB2312"/>
          <w:sz w:val="32"/>
          <w:szCs w:val="32"/>
        </w:rPr>
        <w:t>.</w:t>
      </w:r>
      <w:r w:rsidRPr="00E5713D">
        <w:rPr>
          <w:rFonts w:ascii="楷体_GB2312" w:eastAsia="楷体_GB2312" w:hint="eastAsia"/>
          <w:b/>
          <w:bCs/>
          <w:sz w:val="32"/>
          <w:szCs w:val="32"/>
        </w:rPr>
        <w:t>有效激励创优争先。</w:t>
      </w:r>
      <w:r w:rsidRPr="00E5713D">
        <w:rPr>
          <w:rFonts w:ascii="仿宋_GB2312" w:hint="eastAsia"/>
          <w:sz w:val="32"/>
          <w:szCs w:val="32"/>
        </w:rPr>
        <w:t>以“事事当争第一流、耻为天下第二手”的阳湖精神为引领，进一步激发广大干群干事创业激情，增强担当作为自觉性和使命感。大力弘扬疫情防控阻击战中“一个党员一面旗”精神，激励党员干部在各项工作中争当先锋，全力夺取疫情防控、经济发展“双胜利”。</w:t>
      </w:r>
      <w:r w:rsidRPr="00E9375C">
        <w:rPr>
          <w:rFonts w:ascii="仿宋_GB2312" w:hint="eastAsia"/>
          <w:sz w:val="32"/>
          <w:szCs w:val="32"/>
        </w:rPr>
        <w:t>用活用好“三项机制”，细化完善配套措施，引导各单位加强作风建设，激发发展动力。在</w:t>
      </w:r>
      <w:r w:rsidRPr="00E5713D">
        <w:rPr>
          <w:rFonts w:ascii="仿宋_GB2312" w:hint="eastAsia"/>
          <w:sz w:val="32"/>
          <w:szCs w:val="32"/>
        </w:rPr>
        <w:t>全镇范围内培育选树一批担当好、能力强、作风硬的先进组织和优秀个人，全面营造见贤思齐、比学赶超的良好氛围。</w:t>
      </w:r>
    </w:p>
    <w:p w:rsidR="00233045" w:rsidRPr="00E5713D" w:rsidRDefault="00233045" w:rsidP="0091586C">
      <w:pPr>
        <w:overflowPunct w:val="0"/>
        <w:adjustRightInd w:val="0"/>
        <w:snapToGrid w:val="0"/>
        <w:spacing w:line="520" w:lineRule="exact"/>
        <w:ind w:firstLineChars="200" w:firstLine="31680"/>
        <w:rPr>
          <w:sz w:val="32"/>
          <w:szCs w:val="32"/>
        </w:rPr>
      </w:pPr>
      <w:r w:rsidRPr="00E5713D">
        <w:rPr>
          <w:rFonts w:ascii="楷体_GB2312" w:eastAsia="楷体_GB2312"/>
          <w:b/>
          <w:bCs/>
          <w:sz w:val="32"/>
          <w:szCs w:val="32"/>
        </w:rPr>
        <w:t>4.</w:t>
      </w:r>
      <w:r w:rsidRPr="00E5713D">
        <w:rPr>
          <w:rFonts w:ascii="楷体_GB2312" w:eastAsia="楷体_GB2312" w:hint="eastAsia"/>
          <w:b/>
          <w:bCs/>
          <w:sz w:val="32"/>
          <w:szCs w:val="32"/>
        </w:rPr>
        <w:t>扎实推进问题整改。</w:t>
      </w:r>
      <w:r w:rsidRPr="00E5713D">
        <w:rPr>
          <w:rFonts w:hint="eastAsia"/>
          <w:sz w:val="32"/>
          <w:szCs w:val="32"/>
        </w:rPr>
        <w:t>严格对照上级要求，全面推进巡视整改、专项整改等各类问题整改，针对尚未完成整改的具体问题和整改任务，逐条认真研究、逐项列明清单，倒排时序进度，确保所有问题立行立改、真改实改、全面整改、彻底整改。紧抓问题易发多发的重点领域和关键环节，把整改落地见效与长效机制建设结合起来，在巩固巡视整改成果中推动从严治党不断向纵深推进，推动湟里高质量发展不断迈上新台阶。</w:t>
      </w:r>
    </w:p>
    <w:p w:rsidR="00233045" w:rsidRPr="00E5713D" w:rsidRDefault="00233045" w:rsidP="0091586C">
      <w:pPr>
        <w:adjustRightInd w:val="0"/>
        <w:snapToGrid w:val="0"/>
        <w:spacing w:line="520" w:lineRule="exact"/>
        <w:ind w:firstLineChars="197" w:firstLine="31680"/>
        <w:rPr>
          <w:rFonts w:eastAsia="黑体"/>
          <w:sz w:val="32"/>
          <w:szCs w:val="32"/>
        </w:rPr>
      </w:pPr>
      <w:r w:rsidRPr="00E5713D">
        <w:rPr>
          <w:rFonts w:eastAsia="黑体" w:hint="eastAsia"/>
          <w:sz w:val="32"/>
          <w:szCs w:val="32"/>
        </w:rPr>
        <w:t>二、突出抓好思想建设</w:t>
      </w:r>
    </w:p>
    <w:p w:rsidR="00233045" w:rsidRPr="00E5713D" w:rsidRDefault="00233045" w:rsidP="0091586C">
      <w:pPr>
        <w:tabs>
          <w:tab w:val="left" w:pos="1470"/>
        </w:tabs>
        <w:adjustRightInd w:val="0"/>
        <w:snapToGrid w:val="0"/>
        <w:spacing w:line="520" w:lineRule="exact"/>
        <w:ind w:firstLineChars="200" w:firstLine="31680"/>
        <w:rPr>
          <w:rFonts w:ascii="仿宋_GB2312"/>
          <w:b/>
          <w:bCs/>
          <w:sz w:val="32"/>
          <w:szCs w:val="32"/>
        </w:rPr>
      </w:pPr>
      <w:r w:rsidRPr="00E5713D">
        <w:rPr>
          <w:rFonts w:eastAsia="楷体_GB2312"/>
          <w:b/>
          <w:bCs/>
          <w:sz w:val="32"/>
          <w:szCs w:val="32"/>
        </w:rPr>
        <w:t>5</w:t>
      </w:r>
      <w:r w:rsidRPr="00E5713D">
        <w:rPr>
          <w:rFonts w:eastAsia="楷体_GB2312" w:hint="eastAsia"/>
          <w:b/>
          <w:bCs/>
          <w:sz w:val="32"/>
          <w:szCs w:val="32"/>
        </w:rPr>
        <w:t>、深化理论武装工作。</w:t>
      </w:r>
      <w:r w:rsidRPr="00E5713D">
        <w:rPr>
          <w:rFonts w:ascii="仿宋_GB2312" w:hint="eastAsia"/>
          <w:sz w:val="32"/>
          <w:szCs w:val="32"/>
        </w:rPr>
        <w:t>持续学习宣传贯彻习近平新时代中国特色社会主义思想和党的十九届四中全会精神，用好“湟里讲坛”等载体，抓好党委中心组学习。</w:t>
      </w:r>
      <w:r w:rsidRPr="00E5713D">
        <w:rPr>
          <w:rFonts w:ascii="仿宋_GB2312" w:hAnsi="黑体" w:hint="eastAsia"/>
          <w:sz w:val="32"/>
          <w:szCs w:val="32"/>
        </w:rPr>
        <w:t>持续推进理论宣讲“</w:t>
      </w:r>
      <w:smartTag w:uri="urn:schemas-microsoft-com:office:smarttags" w:element="chmetcnv">
        <w:smartTagPr>
          <w:attr w:name="TCSC" w:val="0"/>
          <w:attr w:name="NumberType" w:val="1"/>
          <w:attr w:name="Negative" w:val="False"/>
          <w:attr w:name="HasSpace" w:val="False"/>
          <w:attr w:name="SourceValue" w:val="1121"/>
          <w:attr w:name="UnitName" w:val="”"/>
        </w:smartTagPr>
        <w:r w:rsidRPr="00E5713D">
          <w:rPr>
            <w:rFonts w:ascii="仿宋_GB2312" w:hAnsi="黑体"/>
            <w:sz w:val="32"/>
            <w:szCs w:val="32"/>
          </w:rPr>
          <w:t>1121</w:t>
        </w:r>
        <w:r w:rsidRPr="00E5713D">
          <w:rPr>
            <w:rFonts w:ascii="仿宋_GB2312" w:hAnsi="黑体" w:hint="eastAsia"/>
            <w:sz w:val="32"/>
            <w:szCs w:val="32"/>
          </w:rPr>
          <w:t>”</w:t>
        </w:r>
      </w:smartTag>
      <w:r w:rsidRPr="00E5713D">
        <w:rPr>
          <w:rFonts w:ascii="仿宋_GB2312" w:hAnsi="黑体" w:hint="eastAsia"/>
          <w:sz w:val="32"/>
          <w:szCs w:val="32"/>
        </w:rPr>
        <w:t>行动计划，举办“点赞中国之治”</w:t>
      </w:r>
      <w:r>
        <w:rPr>
          <w:rFonts w:ascii="仿宋_GB2312" w:hAnsi="黑体" w:hint="eastAsia"/>
          <w:sz w:val="32"/>
          <w:szCs w:val="32"/>
        </w:rPr>
        <w:t>、“我身边的小康”</w:t>
      </w:r>
      <w:r w:rsidRPr="00E5713D">
        <w:rPr>
          <w:rFonts w:ascii="仿宋_GB2312" w:hAnsi="黑体" w:hint="eastAsia"/>
          <w:sz w:val="32"/>
          <w:szCs w:val="32"/>
        </w:rPr>
        <w:t>演讲比赛，</w:t>
      </w:r>
      <w:r w:rsidRPr="00E5713D">
        <w:rPr>
          <w:rFonts w:ascii="仿宋_GB2312" w:hint="eastAsia"/>
          <w:sz w:val="32"/>
          <w:szCs w:val="32"/>
        </w:rPr>
        <w:t>推动习近平新时代中国特色社会主义思想深入人心。深入实施“学习新思想、拥抱新时代”理论宣传，培育出更多湟里“党员先锋”、“百姓名嘴”、理论宣讲志愿者走上宣讲台。进一步推广使用“学习强国”学习平台，开展学习积分兑换活动、“阳湖学习达人秀”系列活动。</w:t>
      </w:r>
    </w:p>
    <w:p w:rsidR="00233045" w:rsidRPr="00E5713D" w:rsidRDefault="00233045" w:rsidP="0091586C">
      <w:pPr>
        <w:tabs>
          <w:tab w:val="left" w:pos="1470"/>
        </w:tabs>
        <w:adjustRightInd w:val="0"/>
        <w:snapToGrid w:val="0"/>
        <w:spacing w:line="520" w:lineRule="exact"/>
        <w:ind w:firstLineChars="200" w:firstLine="31680"/>
        <w:rPr>
          <w:sz w:val="32"/>
          <w:szCs w:val="32"/>
        </w:rPr>
      </w:pPr>
      <w:r w:rsidRPr="00E5713D">
        <w:rPr>
          <w:rFonts w:eastAsia="楷体_GB2312"/>
          <w:b/>
          <w:bCs/>
          <w:sz w:val="32"/>
          <w:szCs w:val="32"/>
        </w:rPr>
        <w:t>6.</w:t>
      </w:r>
      <w:r w:rsidRPr="00E5713D">
        <w:rPr>
          <w:rFonts w:eastAsia="楷体_GB2312" w:hint="eastAsia"/>
          <w:b/>
          <w:sz w:val="32"/>
          <w:szCs w:val="32"/>
        </w:rPr>
        <w:t>筑牢意识形态阵地</w:t>
      </w:r>
      <w:r w:rsidRPr="00E5713D">
        <w:rPr>
          <w:rFonts w:eastAsia="楷体_GB2312" w:hint="eastAsia"/>
          <w:b/>
          <w:bCs/>
          <w:sz w:val="32"/>
          <w:szCs w:val="32"/>
        </w:rPr>
        <w:t>。</w:t>
      </w:r>
      <w:r w:rsidRPr="00E5713D">
        <w:rPr>
          <w:rFonts w:ascii="仿宋_GB2312" w:hint="eastAsia"/>
          <w:sz w:val="32"/>
          <w:szCs w:val="32"/>
        </w:rPr>
        <w:t>加强党对意识形态工作的领导，完善《意识形态工作责任体系百分考核细则》，推动各级党组织全面落实意识形态工作责任制。</w:t>
      </w:r>
      <w:r w:rsidRPr="00E5713D">
        <w:rPr>
          <w:rFonts w:hint="eastAsia"/>
          <w:sz w:val="32"/>
          <w:szCs w:val="32"/>
        </w:rPr>
        <w:t>坚持意识形态领域情况分析研判和情况通报制度，召开意识形态工作联席会议，举办意识形态专题培训班，</w:t>
      </w:r>
      <w:r w:rsidRPr="00E5713D">
        <w:rPr>
          <w:rFonts w:ascii="仿宋_GB2312" w:hAnsi="仿宋_GB2312" w:hint="eastAsia"/>
          <w:bCs/>
          <w:sz w:val="32"/>
          <w:szCs w:val="32"/>
        </w:rPr>
        <w:t>加强各类报告会、研讨会、讲堂讲座管理，</w:t>
      </w:r>
      <w:r w:rsidRPr="00E5713D">
        <w:rPr>
          <w:rFonts w:hint="eastAsia"/>
          <w:sz w:val="32"/>
          <w:szCs w:val="32"/>
        </w:rPr>
        <w:t>持续提高意识形态工作能力。大力加强非公有制经济领域意识形态建设，不断扩大意识形态工作覆盖面。</w:t>
      </w:r>
    </w:p>
    <w:p w:rsidR="00233045" w:rsidRPr="00E5713D" w:rsidRDefault="00233045" w:rsidP="0091586C">
      <w:pPr>
        <w:spacing w:line="520" w:lineRule="exact"/>
        <w:ind w:firstLineChars="200" w:firstLine="31680"/>
        <w:rPr>
          <w:rFonts w:ascii="仿宋_GB2312"/>
          <w:sz w:val="32"/>
          <w:szCs w:val="32"/>
        </w:rPr>
      </w:pPr>
      <w:r w:rsidRPr="00E5713D">
        <w:rPr>
          <w:rFonts w:ascii="楷体_GB2312" w:eastAsia="楷体_GB2312"/>
          <w:b/>
          <w:bCs/>
          <w:sz w:val="32"/>
          <w:szCs w:val="32"/>
        </w:rPr>
        <w:t>7.</w:t>
      </w:r>
      <w:r w:rsidRPr="00E5713D">
        <w:rPr>
          <w:rFonts w:ascii="楷体_GB2312" w:eastAsia="楷体_GB2312" w:hint="eastAsia"/>
          <w:b/>
          <w:bCs/>
          <w:sz w:val="32"/>
          <w:szCs w:val="32"/>
        </w:rPr>
        <w:t>营造发展舆论氛围。</w:t>
      </w:r>
      <w:r w:rsidRPr="00E5713D">
        <w:rPr>
          <w:rFonts w:ascii="仿宋_GB2312" w:hint="eastAsia"/>
          <w:sz w:val="32"/>
          <w:szCs w:val="32"/>
        </w:rPr>
        <w:t>按照上级统一部署，组织开展“凝聚强富美高、决胜全面小康”全媒体新闻采访活动，全方位宣传我镇高水平全面建成小康社会实践成果。</w:t>
      </w:r>
      <w:r w:rsidRPr="00E5713D">
        <w:rPr>
          <w:rFonts w:ascii="仿宋_GB2312" w:hAnsi="仿宋_GB2312" w:hint="eastAsia"/>
          <w:bCs/>
          <w:sz w:val="32"/>
          <w:szCs w:val="32"/>
        </w:rPr>
        <w:t>依托传统媒体及“幸福湟里”微信公众号等宣传平台，</w:t>
      </w:r>
      <w:r w:rsidRPr="00E5713D">
        <w:rPr>
          <w:rFonts w:ascii="仿宋_GB2312" w:hint="eastAsia"/>
          <w:sz w:val="32"/>
          <w:szCs w:val="32"/>
        </w:rPr>
        <w:t>精心组织好本级宣传报道，加大湟里稿件向上推送力度。</w:t>
      </w:r>
      <w:r w:rsidRPr="00E5713D">
        <w:rPr>
          <w:rFonts w:ascii="仿宋_GB2312" w:hAnsi="仿宋_GB2312" w:hint="eastAsia"/>
          <w:bCs/>
          <w:sz w:val="32"/>
          <w:szCs w:val="32"/>
        </w:rPr>
        <w:t>建立舆情引导运作机制，积极稳妥做好热点问题及突发事件的引导应对工作，</w:t>
      </w:r>
      <w:r w:rsidRPr="00E5713D">
        <w:rPr>
          <w:rFonts w:ascii="仿宋_GB2312" w:hint="eastAsia"/>
          <w:sz w:val="32"/>
          <w:szCs w:val="32"/>
        </w:rPr>
        <w:t>营造良好舆论环境。</w:t>
      </w:r>
    </w:p>
    <w:p w:rsidR="00233045" w:rsidRPr="00E5713D" w:rsidRDefault="00233045" w:rsidP="0091586C">
      <w:pPr>
        <w:tabs>
          <w:tab w:val="left" w:pos="1470"/>
        </w:tabs>
        <w:adjustRightInd w:val="0"/>
        <w:snapToGrid w:val="0"/>
        <w:spacing w:line="520" w:lineRule="exact"/>
        <w:ind w:firstLineChars="200" w:firstLine="31680"/>
        <w:rPr>
          <w:rFonts w:ascii="仿宋_GB2312"/>
          <w:b/>
          <w:bCs/>
          <w:sz w:val="32"/>
          <w:szCs w:val="32"/>
        </w:rPr>
      </w:pPr>
      <w:r w:rsidRPr="00E5713D">
        <w:rPr>
          <w:rFonts w:ascii="楷体_GB2312" w:eastAsia="楷体_GB2312"/>
          <w:b/>
          <w:bCs/>
          <w:sz w:val="32"/>
          <w:szCs w:val="32"/>
        </w:rPr>
        <w:t>8.</w:t>
      </w:r>
      <w:r w:rsidRPr="00E5713D">
        <w:rPr>
          <w:rFonts w:ascii="楷体_GB2312" w:eastAsia="楷体_GB2312" w:hint="eastAsia"/>
          <w:b/>
          <w:bCs/>
          <w:sz w:val="32"/>
          <w:szCs w:val="32"/>
        </w:rPr>
        <w:t>强化文明文化驱动。</w:t>
      </w:r>
      <w:r w:rsidRPr="00E5713D">
        <w:rPr>
          <w:rFonts w:ascii="仿宋_GB2312" w:hAnsi="仿宋_GB2312" w:hint="eastAsia"/>
          <w:bCs/>
          <w:sz w:val="32"/>
          <w:szCs w:val="32"/>
        </w:rPr>
        <w:t>常态化开展道德讲堂、各级好人评选、“阳湖先锋”等推荐活动，树立道德标杆，弘扬社会新风。继续深入开展文明单位、文明村等文明创建工作，涵养文明乡风、良好家风、淳朴民风。</w:t>
      </w:r>
      <w:r>
        <w:rPr>
          <w:rFonts w:ascii="仿宋_GB2312" w:hAnsi="仿宋_GB2312" w:hint="eastAsia"/>
          <w:bCs/>
          <w:sz w:val="32"/>
          <w:szCs w:val="32"/>
        </w:rPr>
        <w:t>全面</w:t>
      </w:r>
      <w:r w:rsidRPr="00E5713D">
        <w:rPr>
          <w:rFonts w:ascii="仿宋_GB2312" w:hint="eastAsia"/>
          <w:sz w:val="32"/>
          <w:szCs w:val="32"/>
        </w:rPr>
        <w:t>推进新时代文明实践建设工作，在组织体系、资源整合、队伍建设、活动开展上，为全区提供“湟里样板”。</w:t>
      </w:r>
      <w:r w:rsidRPr="00E5713D">
        <w:rPr>
          <w:rFonts w:ascii="仿宋_GB2312" w:hAnsi="仿宋_GB2312" w:cs="仿宋_GB2312" w:hint="eastAsia"/>
          <w:sz w:val="32"/>
          <w:szCs w:val="32"/>
        </w:rPr>
        <w:t>加大志愿者注册力度，深化志愿活动，创建湟里志愿品牌。</w:t>
      </w:r>
    </w:p>
    <w:p w:rsidR="00233045" w:rsidRPr="00E5713D" w:rsidRDefault="00233045" w:rsidP="0091586C">
      <w:pPr>
        <w:adjustRightInd w:val="0"/>
        <w:snapToGrid w:val="0"/>
        <w:spacing w:line="520" w:lineRule="exact"/>
        <w:ind w:firstLineChars="197" w:firstLine="31680"/>
        <w:rPr>
          <w:rFonts w:eastAsia="黑体"/>
          <w:sz w:val="32"/>
          <w:szCs w:val="32"/>
        </w:rPr>
      </w:pPr>
      <w:r w:rsidRPr="00E5713D">
        <w:rPr>
          <w:rFonts w:eastAsia="黑体" w:hint="eastAsia"/>
          <w:sz w:val="32"/>
          <w:szCs w:val="32"/>
        </w:rPr>
        <w:t>三、全面夯实组织保障</w:t>
      </w:r>
    </w:p>
    <w:p w:rsidR="00233045" w:rsidRPr="00E5713D" w:rsidRDefault="00233045" w:rsidP="0091586C">
      <w:pPr>
        <w:spacing w:line="520" w:lineRule="exact"/>
        <w:ind w:firstLineChars="200" w:firstLine="31680"/>
        <w:rPr>
          <w:rFonts w:ascii="仿宋_GB2312"/>
          <w:b/>
          <w:sz w:val="32"/>
          <w:szCs w:val="32"/>
        </w:rPr>
      </w:pPr>
      <w:r w:rsidRPr="00E5713D">
        <w:rPr>
          <w:rFonts w:ascii="楷体_GB2312" w:eastAsia="楷体_GB2312"/>
          <w:b/>
          <w:sz w:val="32"/>
          <w:szCs w:val="32"/>
        </w:rPr>
        <w:t>9.</w:t>
      </w:r>
      <w:r w:rsidRPr="00E5713D">
        <w:rPr>
          <w:rFonts w:ascii="楷体_GB2312" w:eastAsia="楷体_GB2312" w:hint="eastAsia"/>
          <w:b/>
          <w:sz w:val="32"/>
          <w:szCs w:val="32"/>
        </w:rPr>
        <w:t>稳步推进机构改革。</w:t>
      </w:r>
      <w:r w:rsidRPr="00E5713D">
        <w:rPr>
          <w:rFonts w:ascii="仿宋_GB2312" w:hint="eastAsia"/>
          <w:sz w:val="32"/>
          <w:szCs w:val="32"/>
        </w:rPr>
        <w:t>坚持积极稳妥的总基调，通过系统梳理机关事业部门职能清单，</w:t>
      </w:r>
      <w:r w:rsidRPr="00E5713D">
        <w:rPr>
          <w:rFonts w:ascii="仿宋_GB2312" w:hAnsi="仿宋" w:hint="eastAsia"/>
          <w:sz w:val="32"/>
          <w:szCs w:val="32"/>
          <w:shd w:val="clear" w:color="auto" w:fill="FFFFFF"/>
        </w:rPr>
        <w:t>理顺条块关系、优化机构设置、合理配置资源，推动人员的有序流转。</w:t>
      </w:r>
      <w:r w:rsidRPr="00E5713D">
        <w:rPr>
          <w:rFonts w:ascii="仿宋_GB2312" w:hint="eastAsia"/>
          <w:sz w:val="32"/>
          <w:szCs w:val="32"/>
          <w:shd w:val="clear" w:color="auto" w:fill="FFFFFF"/>
        </w:rPr>
        <w:t>科学制订改革方案，落实落细改革任务，稳步推进改革进程，确保改革目标不变、改革方向不偏，改革力度不减，确保区委、区政府确定的改革任务圆满完成。</w:t>
      </w:r>
    </w:p>
    <w:p w:rsidR="00233045" w:rsidRPr="00E5713D" w:rsidRDefault="00233045" w:rsidP="0091586C">
      <w:pPr>
        <w:tabs>
          <w:tab w:val="left" w:pos="1470"/>
        </w:tabs>
        <w:adjustRightInd w:val="0"/>
        <w:snapToGrid w:val="0"/>
        <w:spacing w:line="520" w:lineRule="exact"/>
        <w:ind w:firstLineChars="200" w:firstLine="31680"/>
        <w:rPr>
          <w:sz w:val="32"/>
          <w:szCs w:val="32"/>
        </w:rPr>
      </w:pPr>
      <w:r w:rsidRPr="00E5713D">
        <w:rPr>
          <w:rFonts w:ascii="楷体_GB2312" w:eastAsia="楷体_GB2312"/>
          <w:b/>
          <w:bCs/>
          <w:sz w:val="32"/>
          <w:szCs w:val="32"/>
        </w:rPr>
        <w:t>10.</w:t>
      </w:r>
      <w:r w:rsidRPr="00E5713D">
        <w:rPr>
          <w:rFonts w:ascii="楷体_GB2312" w:eastAsia="楷体_GB2312" w:hint="eastAsia"/>
          <w:b/>
          <w:bCs/>
          <w:sz w:val="32"/>
          <w:szCs w:val="32"/>
        </w:rPr>
        <w:t>加强干部队伍建设。</w:t>
      </w:r>
      <w:r w:rsidRPr="00E5713D">
        <w:rPr>
          <w:rFonts w:hint="eastAsia"/>
          <w:sz w:val="32"/>
          <w:szCs w:val="32"/>
        </w:rPr>
        <w:t>科学编制干部教育培训计划，点面结合、分层分类开展专业化、系统化培训。抓住机构改革、村（社区）两委换届等契机，调优配强各级领导班子，加大年轻干部选拔培养力度，进一步充足后备干部数量、优化队伍结构。完善全镇考核制度体系，统筹开展平时考核、年度考核、专项考核，充分发挥考核的“风向标”和“指挥棒”作用，将考核结果充分运用到干部评价、选拔任用、能上能下、职务晋升等工作中。</w:t>
      </w:r>
    </w:p>
    <w:p w:rsidR="00233045" w:rsidRPr="00E5713D" w:rsidRDefault="00233045" w:rsidP="0091586C">
      <w:pPr>
        <w:tabs>
          <w:tab w:val="left" w:pos="1470"/>
        </w:tabs>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11.</w:t>
      </w:r>
      <w:r w:rsidRPr="00E5713D">
        <w:rPr>
          <w:rFonts w:ascii="楷体_GB2312" w:eastAsia="楷体_GB2312" w:hint="eastAsia"/>
          <w:b/>
          <w:bCs/>
          <w:sz w:val="32"/>
          <w:szCs w:val="32"/>
        </w:rPr>
        <w:t>夯实基层党建基础。</w:t>
      </w:r>
      <w:r w:rsidRPr="00E5713D">
        <w:rPr>
          <w:rFonts w:ascii="仿宋_GB2312" w:hint="eastAsia"/>
          <w:sz w:val="32"/>
          <w:szCs w:val="32"/>
        </w:rPr>
        <w:t>深入贯彻“五聚焦五落实”三年行动计划，深化“五星联建创五优”活动，推动党支部标准化、规范化、星级化建设。建好管好基层党组织书记、党务工作者、党建指导员、党员“四支队伍”，大力推进“一肩挑”工作，强化基层队伍建设。围绕解决突出问题，开展“一区一城”先锋行动、“红色物业”等活动，不断创新基层治理模式。</w:t>
      </w:r>
      <w:r w:rsidRPr="00E5713D">
        <w:rPr>
          <w:rFonts w:hint="eastAsia"/>
          <w:sz w:val="32"/>
          <w:szCs w:val="32"/>
        </w:rPr>
        <w:t>统筹推进各类党群服务中心、党建阵地等建设，提升党员教育成效，推进党建标识应用。健全基层党建保障机制，推动基层党建工作经费、村级组织运转经费、服务群众专项经费的落实。完善基层党建工作责任制，制定工作责任清单，持续优化党建制度体系。</w:t>
      </w:r>
    </w:p>
    <w:p w:rsidR="00233045" w:rsidRPr="00E5713D" w:rsidRDefault="00233045" w:rsidP="0091586C">
      <w:pPr>
        <w:tabs>
          <w:tab w:val="left" w:pos="1470"/>
        </w:tabs>
        <w:adjustRightInd w:val="0"/>
        <w:snapToGrid w:val="0"/>
        <w:spacing w:line="520" w:lineRule="exact"/>
        <w:ind w:firstLineChars="200" w:firstLine="31680"/>
        <w:rPr>
          <w:rFonts w:eastAsia="楷体_GB2312"/>
          <w:b/>
          <w:bCs/>
          <w:sz w:val="32"/>
          <w:szCs w:val="32"/>
        </w:rPr>
      </w:pPr>
      <w:r w:rsidRPr="00E5713D">
        <w:rPr>
          <w:rFonts w:ascii="楷体_GB2312" w:eastAsia="楷体_GB2312"/>
          <w:b/>
          <w:bCs/>
          <w:sz w:val="32"/>
          <w:szCs w:val="32"/>
        </w:rPr>
        <w:t>12.</w:t>
      </w:r>
      <w:r w:rsidRPr="00E5713D">
        <w:rPr>
          <w:rFonts w:ascii="楷体_GB2312" w:eastAsia="楷体_GB2312" w:hint="eastAsia"/>
          <w:b/>
          <w:bCs/>
          <w:sz w:val="32"/>
          <w:szCs w:val="32"/>
        </w:rPr>
        <w:t>提升人才</w:t>
      </w:r>
      <w:r w:rsidRPr="00E5713D">
        <w:rPr>
          <w:rFonts w:ascii="楷体_GB2312" w:eastAsia="楷体_GB2312" w:hAnsi="楷体_GB2312" w:cs="楷体_GB2312" w:hint="eastAsia"/>
          <w:b/>
          <w:bCs/>
          <w:sz w:val="32"/>
          <w:szCs w:val="32"/>
        </w:rPr>
        <w:t>引育力度</w:t>
      </w:r>
      <w:r w:rsidRPr="00E5713D">
        <w:rPr>
          <w:rFonts w:ascii="楷体_GB2312" w:eastAsia="楷体_GB2312" w:hint="eastAsia"/>
          <w:b/>
          <w:bCs/>
          <w:sz w:val="32"/>
          <w:szCs w:val="32"/>
        </w:rPr>
        <w:t>。</w:t>
      </w:r>
      <w:r w:rsidRPr="00E5713D">
        <w:rPr>
          <w:rFonts w:hint="eastAsia"/>
          <w:sz w:val="32"/>
          <w:szCs w:val="32"/>
        </w:rPr>
        <w:t>坚持党管人才原则，</w:t>
      </w:r>
      <w:r w:rsidRPr="00E5713D">
        <w:rPr>
          <w:rFonts w:hint="eastAsia"/>
          <w:sz w:val="32"/>
          <w:szCs w:val="32"/>
          <w:shd w:val="clear" w:color="auto" w:fill="FFFFFF"/>
        </w:rPr>
        <w:t>发挥党委在人才工作中的领导核心作用，完善议事决策、督办落实、考核评优的工作运行体系。</w:t>
      </w:r>
      <w:r w:rsidRPr="00E5713D">
        <w:rPr>
          <w:rFonts w:ascii="仿宋_GB2312" w:hint="eastAsia"/>
          <w:sz w:val="32"/>
          <w:szCs w:val="32"/>
        </w:rPr>
        <w:t>围绕重点产业领域和创新需求，</w:t>
      </w:r>
      <w:r w:rsidRPr="00E5713D">
        <w:rPr>
          <w:rFonts w:ascii="仿宋_GB2312" w:hint="eastAsia"/>
          <w:sz w:val="32"/>
          <w:szCs w:val="32"/>
          <w:shd w:val="clear" w:color="auto" w:fill="FFFFFF"/>
        </w:rPr>
        <w:t>推行“人才</w:t>
      </w:r>
      <w:r w:rsidRPr="00E5713D">
        <w:rPr>
          <w:rFonts w:ascii="仿宋_GB2312"/>
          <w:sz w:val="32"/>
          <w:szCs w:val="32"/>
          <w:shd w:val="clear" w:color="auto" w:fill="FFFFFF"/>
        </w:rPr>
        <w:t>+</w:t>
      </w:r>
      <w:r w:rsidRPr="00E5713D">
        <w:rPr>
          <w:rFonts w:ascii="仿宋_GB2312" w:hint="eastAsia"/>
          <w:sz w:val="32"/>
          <w:szCs w:val="32"/>
          <w:shd w:val="clear" w:color="auto" w:fill="FFFFFF"/>
        </w:rPr>
        <w:t>项目”、“人才</w:t>
      </w:r>
      <w:r w:rsidRPr="00E5713D">
        <w:rPr>
          <w:rFonts w:ascii="仿宋_GB2312"/>
          <w:sz w:val="32"/>
          <w:szCs w:val="32"/>
          <w:shd w:val="clear" w:color="auto" w:fill="FFFFFF"/>
        </w:rPr>
        <w:t>+</w:t>
      </w:r>
      <w:r w:rsidRPr="00E5713D">
        <w:rPr>
          <w:rFonts w:ascii="仿宋_GB2312" w:hint="eastAsia"/>
          <w:sz w:val="32"/>
          <w:szCs w:val="32"/>
          <w:shd w:val="clear" w:color="auto" w:fill="FFFFFF"/>
        </w:rPr>
        <w:t>课题”等引才模式，引进一批高层次人才服务于全镇经济社会发展。</w:t>
      </w:r>
      <w:r w:rsidRPr="00E5713D">
        <w:rPr>
          <w:rFonts w:ascii="仿宋_GB2312" w:hint="eastAsia"/>
          <w:sz w:val="32"/>
          <w:szCs w:val="32"/>
        </w:rPr>
        <w:t>深化“乡土人才振兴工程”，扎实开展乡土人才“三带行动”，培养更多的“三带”名人、能手、新秀。</w:t>
      </w:r>
      <w:r w:rsidRPr="00E5713D">
        <w:rPr>
          <w:rFonts w:ascii="仿宋_GB2312" w:hint="eastAsia"/>
          <w:sz w:val="32"/>
          <w:szCs w:val="32"/>
          <w:shd w:val="clear" w:color="auto" w:fill="FFFFFF"/>
        </w:rPr>
        <w:t>建立服务人才创新创业的体制机制，推进创新链、产业链、资金链、政策链、人才链加速对接和深度融合。</w:t>
      </w:r>
    </w:p>
    <w:p w:rsidR="00233045" w:rsidRPr="00E5713D" w:rsidRDefault="00233045" w:rsidP="0091586C">
      <w:pPr>
        <w:tabs>
          <w:tab w:val="left" w:pos="1470"/>
        </w:tabs>
        <w:adjustRightInd w:val="0"/>
        <w:snapToGrid w:val="0"/>
        <w:spacing w:line="520" w:lineRule="exact"/>
        <w:ind w:firstLineChars="200" w:firstLine="31680"/>
        <w:rPr>
          <w:rFonts w:eastAsia="黑体"/>
          <w:sz w:val="32"/>
          <w:szCs w:val="32"/>
        </w:rPr>
      </w:pPr>
      <w:r w:rsidRPr="00E5713D">
        <w:rPr>
          <w:rFonts w:eastAsia="黑体" w:hint="eastAsia"/>
          <w:sz w:val="32"/>
          <w:szCs w:val="32"/>
        </w:rPr>
        <w:t>四、切实筑牢纪律防线</w:t>
      </w:r>
    </w:p>
    <w:p w:rsidR="00233045" w:rsidRPr="00E5713D" w:rsidRDefault="00233045" w:rsidP="0091586C">
      <w:pPr>
        <w:tabs>
          <w:tab w:val="left" w:pos="1470"/>
        </w:tabs>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13.</w:t>
      </w:r>
      <w:r w:rsidRPr="00E5713D">
        <w:rPr>
          <w:rFonts w:ascii="楷体_GB2312" w:eastAsia="楷体_GB2312" w:hint="eastAsia"/>
          <w:b/>
          <w:bCs/>
          <w:sz w:val="32"/>
          <w:szCs w:val="32"/>
        </w:rPr>
        <w:t>强化管党治党责任。</w:t>
      </w:r>
      <w:r w:rsidRPr="00E5713D">
        <w:rPr>
          <w:rFonts w:ascii="仿宋_GB2312" w:hint="eastAsia"/>
          <w:sz w:val="32"/>
          <w:szCs w:val="32"/>
        </w:rPr>
        <w:t>把严明党的政治纪律和政治规矩摆在首位，把全面从严治党“两个责任”扛在肩上，不断推动管党治党向纵深发展。完善政治生态监测评估机制，用好评估成果，深入分析研判，对发现问题及时预警，有针对性地开展治理，进一步优化政治生态。正确运</w:t>
      </w:r>
      <w:r w:rsidRPr="00E5713D">
        <w:rPr>
          <w:rFonts w:ascii="仿宋_GB2312" w:hint="eastAsia"/>
          <w:kern w:val="0"/>
          <w:sz w:val="32"/>
          <w:szCs w:val="32"/>
        </w:rPr>
        <w:t>用容错纠错机制，旗帜鲜明为改革创新者撑腰鼓劲。健全完善澄清保护机制，努力形成干部为事业担当、组织为干部担当的良好局面。</w:t>
      </w:r>
    </w:p>
    <w:p w:rsidR="00233045" w:rsidRPr="00E5713D" w:rsidRDefault="00233045" w:rsidP="0091586C">
      <w:pPr>
        <w:adjustRightInd w:val="0"/>
        <w:snapToGrid w:val="0"/>
        <w:spacing w:line="520" w:lineRule="exact"/>
        <w:ind w:firstLineChars="200" w:firstLine="31680"/>
        <w:rPr>
          <w:rFonts w:ascii="楷体_GB2312" w:eastAsia="楷体_GB2312"/>
          <w:b/>
          <w:bCs/>
          <w:sz w:val="32"/>
          <w:szCs w:val="32"/>
        </w:rPr>
      </w:pPr>
      <w:r w:rsidRPr="00E5713D">
        <w:rPr>
          <w:rFonts w:ascii="楷体_GB2312" w:eastAsia="楷体_GB2312"/>
          <w:b/>
          <w:bCs/>
          <w:sz w:val="32"/>
          <w:szCs w:val="32"/>
        </w:rPr>
        <w:t>14.</w:t>
      </w:r>
      <w:r w:rsidRPr="00E5713D">
        <w:rPr>
          <w:rFonts w:ascii="楷体_GB2312" w:eastAsia="楷体_GB2312" w:hint="eastAsia"/>
          <w:b/>
          <w:bCs/>
          <w:sz w:val="32"/>
          <w:szCs w:val="32"/>
        </w:rPr>
        <w:t>提升监督工作质效。</w:t>
      </w:r>
      <w:r w:rsidRPr="00E5713D">
        <w:rPr>
          <w:rFonts w:ascii="仿宋_GB2312" w:hint="eastAsia"/>
          <w:sz w:val="32"/>
          <w:szCs w:val="32"/>
        </w:rPr>
        <w:t>强化政治监督，把贯彻落实习近平总书记重要指示批示和党中央重大决策部署作为重大政治责任，加强对党章党规和宪法法律执行情况、党中央重大决策部署落实情况的监督检查。盯紧权力运行各个环节加强监督制约，完善发现问题、纠正偏差、精准问责的有效机制，实现对权力运行的全过程监督。完善监督体系，推进纪律监督、监察监督、驻村监督统筹衔接，促进党内监督与人大监督、民主监督、司法监督、审计监督和社会监督相互协调。认真贯彻问责条例，发挥党委、纪委、党的工作机关等问责主体作用，做到精准问责、规范问责，增强问责的权威性和公信力。</w:t>
      </w:r>
    </w:p>
    <w:p w:rsidR="00233045" w:rsidRPr="00E5713D" w:rsidRDefault="00233045" w:rsidP="0091586C">
      <w:pPr>
        <w:adjustRightInd w:val="0"/>
        <w:snapToGrid w:val="0"/>
        <w:spacing w:line="520" w:lineRule="exact"/>
        <w:ind w:firstLineChars="200" w:firstLine="31680"/>
        <w:rPr>
          <w:rFonts w:ascii="仿宋_GB2312"/>
          <w:sz w:val="36"/>
          <w:szCs w:val="36"/>
        </w:rPr>
      </w:pPr>
      <w:r w:rsidRPr="00E5713D">
        <w:rPr>
          <w:rFonts w:ascii="楷体_GB2312" w:eastAsia="楷体_GB2312"/>
          <w:b/>
          <w:bCs/>
          <w:sz w:val="32"/>
          <w:szCs w:val="32"/>
        </w:rPr>
        <w:t>15.</w:t>
      </w:r>
      <w:r w:rsidRPr="00E5713D">
        <w:rPr>
          <w:rFonts w:ascii="楷体_GB2312" w:eastAsia="楷体_GB2312" w:hint="eastAsia"/>
          <w:b/>
          <w:bCs/>
          <w:sz w:val="32"/>
          <w:szCs w:val="32"/>
        </w:rPr>
        <w:t>深化作风建设成果。</w:t>
      </w:r>
      <w:r w:rsidRPr="00E5713D">
        <w:rPr>
          <w:rFonts w:ascii="仿宋_GB2312" w:hint="eastAsia"/>
          <w:sz w:val="32"/>
          <w:szCs w:val="32"/>
        </w:rPr>
        <w:t>坚持越往后执纪越严，</w:t>
      </w:r>
      <w:r w:rsidRPr="00E5713D">
        <w:rPr>
          <w:rFonts w:ascii="仿宋_GB2312" w:hint="eastAsia"/>
          <w:kern w:val="0"/>
          <w:sz w:val="32"/>
          <w:szCs w:val="32"/>
        </w:rPr>
        <w:t>不断巩固拓展作风建设成果，驰而不息纠治“四风”。深化形式主义、官僚主义集中整治，深化治理贯彻党中央部署只表态不落实、维护群众利益不担当不作为、困扰基层的形式主义等突出问题。紧盯事业单位、社会组织、基层组织等领域，加强监督检查，严肃查处享乐主义、奢靡之风，</w:t>
      </w:r>
      <w:r w:rsidRPr="00E5713D">
        <w:rPr>
          <w:rFonts w:ascii="仿宋_GB2312" w:hint="eastAsia"/>
          <w:sz w:val="32"/>
          <w:szCs w:val="32"/>
        </w:rPr>
        <w:t>以“钉钉子”精神打赢作风建设攻坚战持久战。做好巡察“后半</w:t>
      </w:r>
      <w:r>
        <w:rPr>
          <w:rFonts w:ascii="仿宋_GB2312" w:hint="eastAsia"/>
          <w:sz w:val="32"/>
          <w:szCs w:val="32"/>
        </w:rPr>
        <w:t>篇”文章，强化</w:t>
      </w:r>
      <w:r w:rsidRPr="00E5713D">
        <w:rPr>
          <w:rFonts w:ascii="仿宋_GB2312" w:hint="eastAsia"/>
          <w:sz w:val="32"/>
          <w:szCs w:val="32"/>
        </w:rPr>
        <w:t>整改主体责任，</w:t>
      </w:r>
      <w:r>
        <w:rPr>
          <w:rFonts w:ascii="仿宋_GB2312" w:hint="eastAsia"/>
          <w:sz w:val="32"/>
          <w:szCs w:val="32"/>
        </w:rPr>
        <w:t>健全整改日常监督机制，</w:t>
      </w:r>
      <w:r w:rsidRPr="00E5713D">
        <w:rPr>
          <w:rFonts w:ascii="仿宋_GB2312" w:hint="eastAsia"/>
          <w:sz w:val="32"/>
          <w:szCs w:val="32"/>
        </w:rPr>
        <w:t>加大整改监督力度。强化巡察结果运用，</w:t>
      </w:r>
      <w:r w:rsidRPr="00E5713D">
        <w:rPr>
          <w:rFonts w:ascii="仿宋_GB2312" w:hint="eastAsia"/>
          <w:kern w:val="0"/>
          <w:sz w:val="32"/>
          <w:szCs w:val="32"/>
        </w:rPr>
        <w:t>推动完善体制机制、堵塞制度漏洞</w:t>
      </w:r>
      <w:r w:rsidRPr="00E5713D">
        <w:rPr>
          <w:rFonts w:ascii="仿宋_GB2312" w:hint="eastAsia"/>
          <w:sz w:val="32"/>
          <w:szCs w:val="32"/>
        </w:rPr>
        <w:t>。</w:t>
      </w:r>
    </w:p>
    <w:p w:rsidR="00233045" w:rsidRPr="00E5713D" w:rsidRDefault="00233045" w:rsidP="0091586C">
      <w:pPr>
        <w:adjustRightInd w:val="0"/>
        <w:snapToGrid w:val="0"/>
        <w:spacing w:line="520" w:lineRule="exact"/>
        <w:ind w:firstLineChars="200" w:firstLine="31680"/>
        <w:rPr>
          <w:rFonts w:ascii="仿宋_GB2312"/>
          <w:kern w:val="0"/>
          <w:sz w:val="32"/>
          <w:szCs w:val="32"/>
        </w:rPr>
      </w:pPr>
      <w:r w:rsidRPr="00E5713D">
        <w:rPr>
          <w:rFonts w:ascii="楷体_GB2312" w:eastAsia="楷体_GB2312"/>
          <w:b/>
          <w:bCs/>
          <w:sz w:val="32"/>
          <w:szCs w:val="32"/>
        </w:rPr>
        <w:t>16.</w:t>
      </w:r>
      <w:r w:rsidRPr="00E5713D">
        <w:rPr>
          <w:rFonts w:ascii="楷体_GB2312" w:eastAsia="楷体_GB2312" w:hint="eastAsia"/>
          <w:b/>
          <w:bCs/>
          <w:sz w:val="32"/>
          <w:szCs w:val="32"/>
        </w:rPr>
        <w:t>保持惩腐高压态势。</w:t>
      </w:r>
      <w:r w:rsidRPr="00E5713D">
        <w:rPr>
          <w:rFonts w:ascii="仿宋_GB2312" w:hint="eastAsia"/>
          <w:kern w:val="0"/>
          <w:sz w:val="32"/>
          <w:szCs w:val="32"/>
        </w:rPr>
        <w:t>进一步健全反腐倡廉工作机制，加强党对反腐败工作的集中统一领导。对党的十八大以来不收敛不收手，严重阻碍党的路线方针政策贯彻执行的腐败问题优先查处。进一步规范用好纪律检查建议和提醒函，推动以案促改、健全制度。深化推进党性纪法教育，用身边案例加强警示教育，引导党员干部“坚守初心、牢记使命”。按照“黑恶积案清零、问题线索清零、涉黑犯罪零发生”要求，全力推进重点涉黑涉恶案件查处，深挖彻查涉黑涉恶腐败和黑恶势力“保护伞”，奋力夺取扫黑除恶专项斗争全面胜利。</w:t>
      </w:r>
    </w:p>
    <w:p w:rsidR="00233045" w:rsidRPr="00E5713D" w:rsidRDefault="00233045" w:rsidP="0091586C">
      <w:pPr>
        <w:tabs>
          <w:tab w:val="left" w:pos="1470"/>
        </w:tabs>
        <w:adjustRightInd w:val="0"/>
        <w:snapToGrid w:val="0"/>
        <w:spacing w:line="520" w:lineRule="exact"/>
        <w:ind w:firstLineChars="200" w:firstLine="31680"/>
        <w:rPr>
          <w:rFonts w:eastAsia="黑体"/>
          <w:sz w:val="32"/>
          <w:szCs w:val="32"/>
        </w:rPr>
      </w:pPr>
      <w:r w:rsidRPr="00E5713D">
        <w:rPr>
          <w:rFonts w:eastAsia="黑体" w:hint="eastAsia"/>
          <w:sz w:val="32"/>
          <w:szCs w:val="32"/>
        </w:rPr>
        <w:t>五、有效凝聚发展合力</w:t>
      </w:r>
    </w:p>
    <w:p w:rsidR="00233045" w:rsidRPr="00E5713D" w:rsidRDefault="00233045" w:rsidP="0091586C">
      <w:pPr>
        <w:tabs>
          <w:tab w:val="left" w:pos="1470"/>
        </w:tabs>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17.</w:t>
      </w:r>
      <w:r w:rsidRPr="00E5713D">
        <w:rPr>
          <w:rFonts w:ascii="楷体_GB2312" w:eastAsia="楷体_GB2312" w:hint="eastAsia"/>
          <w:b/>
          <w:bCs/>
          <w:sz w:val="32"/>
          <w:szCs w:val="32"/>
        </w:rPr>
        <w:t>巩固发展统一战线。</w:t>
      </w:r>
      <w:r w:rsidRPr="00E5713D">
        <w:rPr>
          <w:rFonts w:ascii="仿宋_GB2312" w:hint="eastAsia"/>
          <w:bCs/>
          <w:sz w:val="32"/>
          <w:szCs w:val="32"/>
        </w:rPr>
        <w:t>全面贯彻落实《中国共产党统一战线工作条例（试行）》精神，</w:t>
      </w:r>
      <w:r w:rsidRPr="00E5713D">
        <w:rPr>
          <w:rFonts w:ascii="仿宋_GB2312" w:hint="eastAsia"/>
          <w:sz w:val="32"/>
          <w:szCs w:val="32"/>
        </w:rPr>
        <w:t>完善统战工作领导小组工作职责和制度。强化民族宗教事务管理，拓展海外统战、知名人士数据库建设，将意识形态工作纳入统战工作重要议事日程，组织开展统战领域理想信念教育、宗教场所“四进”等活动，不断提高工作的针对性和实效性。</w:t>
      </w:r>
    </w:p>
    <w:p w:rsidR="00233045" w:rsidRPr="00E5713D" w:rsidRDefault="00233045" w:rsidP="0091586C">
      <w:pPr>
        <w:tabs>
          <w:tab w:val="left" w:pos="1470"/>
        </w:tabs>
        <w:adjustRightInd w:val="0"/>
        <w:snapToGrid w:val="0"/>
        <w:spacing w:line="520" w:lineRule="exact"/>
        <w:ind w:firstLineChars="200" w:firstLine="31680"/>
        <w:rPr>
          <w:rFonts w:ascii="仿宋_GB2312"/>
          <w:sz w:val="32"/>
          <w:szCs w:val="32"/>
        </w:rPr>
      </w:pPr>
      <w:r w:rsidRPr="00E5713D">
        <w:rPr>
          <w:rFonts w:ascii="楷体_GB2312" w:eastAsia="楷体_GB2312"/>
          <w:b/>
          <w:bCs/>
          <w:sz w:val="32"/>
          <w:szCs w:val="32"/>
        </w:rPr>
        <w:t>18.</w:t>
      </w:r>
      <w:r w:rsidRPr="00E5713D">
        <w:rPr>
          <w:rFonts w:ascii="楷体_GB2312" w:eastAsia="楷体_GB2312" w:hint="eastAsia"/>
          <w:b/>
          <w:bCs/>
          <w:sz w:val="32"/>
          <w:szCs w:val="32"/>
        </w:rPr>
        <w:t>倾力服务区域发展。</w:t>
      </w:r>
      <w:r w:rsidRPr="00E5713D">
        <w:rPr>
          <w:rFonts w:ascii="仿宋_GB2312" w:hint="eastAsia"/>
          <w:sz w:val="32"/>
          <w:szCs w:val="32"/>
        </w:rPr>
        <w:t>围绕“五个生态”、“六提工程”，主动深入企业，开展调查研究，倾听企业诉求，帮助企业及时破解发展难题。深化光彩惠民活动，鼓励动员各界人士助力生态保护、技改升级等活动，推动全镇光彩事业蓬勃发展。开展同心基地“六进”活动</w:t>
      </w:r>
      <w:r>
        <w:rPr>
          <w:rFonts w:ascii="仿宋_GB2312" w:hint="eastAsia"/>
          <w:sz w:val="32"/>
          <w:szCs w:val="32"/>
        </w:rPr>
        <w:t>，大力推进基层统战特色品牌建设</w:t>
      </w:r>
      <w:r w:rsidRPr="00E5713D">
        <w:rPr>
          <w:rFonts w:ascii="仿宋_GB2312" w:hint="eastAsia"/>
          <w:sz w:val="32"/>
          <w:szCs w:val="32"/>
        </w:rPr>
        <w:t>，做优“梧桐同心基地”</w:t>
      </w:r>
      <w:r>
        <w:rPr>
          <w:rFonts w:ascii="仿宋_GB2312" w:hint="eastAsia"/>
          <w:sz w:val="32"/>
          <w:szCs w:val="32"/>
        </w:rPr>
        <w:t>。</w:t>
      </w:r>
    </w:p>
    <w:p w:rsidR="00233045" w:rsidRPr="00F57BBF" w:rsidRDefault="00233045" w:rsidP="0091586C">
      <w:pPr>
        <w:adjustRightInd w:val="0"/>
        <w:snapToGrid w:val="0"/>
        <w:spacing w:line="520" w:lineRule="exact"/>
        <w:ind w:firstLineChars="200" w:firstLine="31680"/>
        <w:rPr>
          <w:sz w:val="32"/>
          <w:szCs w:val="32"/>
        </w:rPr>
      </w:pPr>
      <w:r w:rsidRPr="00E5713D">
        <w:rPr>
          <w:rFonts w:ascii="楷体_GB2312" w:eastAsia="楷体_GB2312"/>
          <w:b/>
          <w:bCs/>
          <w:sz w:val="32"/>
          <w:szCs w:val="32"/>
        </w:rPr>
        <w:t>19.</w:t>
      </w:r>
      <w:r w:rsidRPr="00E5713D">
        <w:rPr>
          <w:rFonts w:ascii="楷体_GB2312" w:eastAsia="楷体_GB2312" w:hint="eastAsia"/>
          <w:b/>
          <w:bCs/>
          <w:sz w:val="32"/>
          <w:szCs w:val="32"/>
        </w:rPr>
        <w:t>全面凝聚发展合力。</w:t>
      </w:r>
      <w:r w:rsidRPr="00E5713D">
        <w:rPr>
          <w:rFonts w:hint="eastAsia"/>
          <w:sz w:val="32"/>
          <w:szCs w:val="32"/>
        </w:rPr>
        <w:t>充分发挥党委总揽全局、协调各方的领导核心作用，团结引领社会各界、各群众团体、各民主党派</w:t>
      </w:r>
      <w:r w:rsidRPr="00E5713D">
        <w:rPr>
          <w:rFonts w:hint="eastAsia"/>
          <w:bCs/>
          <w:sz w:val="32"/>
          <w:szCs w:val="32"/>
        </w:rPr>
        <w:t>，为湟里改革发展提供广泛的力量支持。</w:t>
      </w:r>
      <w:r w:rsidRPr="00E5713D">
        <w:rPr>
          <w:rFonts w:ascii="仿宋_GB2312" w:hint="eastAsia"/>
          <w:bCs/>
          <w:sz w:val="32"/>
          <w:szCs w:val="32"/>
        </w:rPr>
        <w:t>人民武装</w:t>
      </w:r>
      <w:r w:rsidRPr="00E5713D">
        <w:rPr>
          <w:rFonts w:ascii="仿宋_GB2312" w:hAnsi="Simsun" w:hint="eastAsia"/>
          <w:sz w:val="32"/>
          <w:szCs w:val="32"/>
        </w:rPr>
        <w:t>要坚持党管武装的总要求，</w:t>
      </w:r>
      <w:r w:rsidRPr="00E5713D">
        <w:rPr>
          <w:rFonts w:ascii="仿宋_GB2312" w:hint="eastAsia"/>
          <w:sz w:val="32"/>
          <w:szCs w:val="32"/>
        </w:rPr>
        <w:t>着力加强思想政治建设，着力打造练兵备战能力，着力提升民兵参建效能，着力深化全民国防教育</w:t>
      </w:r>
      <w:r>
        <w:rPr>
          <w:rFonts w:ascii="仿宋_GB2312" w:hint="eastAsia"/>
          <w:sz w:val="32"/>
          <w:szCs w:val="32"/>
        </w:rPr>
        <w:t>、着力抓好兵员征集质量</w:t>
      </w:r>
      <w:r w:rsidRPr="00E5713D">
        <w:rPr>
          <w:rFonts w:ascii="仿宋_GB2312" w:hint="eastAsia"/>
          <w:sz w:val="32"/>
          <w:szCs w:val="32"/>
        </w:rPr>
        <w:t>，</w:t>
      </w:r>
      <w:r w:rsidRPr="00E5713D">
        <w:rPr>
          <w:rFonts w:ascii="仿宋_GB2312" w:hAnsi="仿宋" w:cs="宋体" w:hint="eastAsia"/>
          <w:kern w:val="0"/>
          <w:sz w:val="32"/>
          <w:szCs w:val="32"/>
        </w:rPr>
        <w:t>推动全镇国防动员和后备力量建设再上新台阶；</w:t>
      </w:r>
      <w:r w:rsidRPr="00E5713D">
        <w:rPr>
          <w:rFonts w:ascii="仿宋_GB2312" w:hint="eastAsia"/>
          <w:sz w:val="32"/>
          <w:szCs w:val="32"/>
        </w:rPr>
        <w:t>总工会要</w:t>
      </w:r>
      <w:r w:rsidRPr="00E5713D">
        <w:rPr>
          <w:rFonts w:ascii="仿宋_GB2312" w:hint="eastAsia"/>
          <w:bCs/>
          <w:sz w:val="32"/>
          <w:szCs w:val="32"/>
        </w:rPr>
        <w:t>围绕实施“六提工程”，聚焦政治引领、改革攻坚、职工服务、基层基础等四方面开展好各项工作，切实增强工会工作的号召力、创新力、影响力和战斗力；</w:t>
      </w:r>
      <w:r w:rsidRPr="00E5713D">
        <w:rPr>
          <w:rFonts w:hint="eastAsia"/>
          <w:sz w:val="32"/>
          <w:szCs w:val="32"/>
        </w:rPr>
        <w:t>共青团要</w:t>
      </w:r>
      <w:r w:rsidRPr="00E5713D">
        <w:rPr>
          <w:rFonts w:ascii="仿宋_GB2312" w:hAnsi="仿宋_GB2312" w:cs="仿宋_GB2312" w:hint="eastAsia"/>
          <w:sz w:val="32"/>
          <w:szCs w:val="32"/>
        </w:rPr>
        <w:t>聚焦“扩大团组织的有效覆盖”要求，着力推进团组织建设、青年大学习、志愿者服务和“青年工匠”初养成等工作，为湟里发展贡献青春力量；</w:t>
      </w:r>
      <w:r>
        <w:rPr>
          <w:rFonts w:hint="eastAsia"/>
          <w:sz w:val="32"/>
          <w:szCs w:val="32"/>
        </w:rPr>
        <w:t>妇联要围绕</w:t>
      </w:r>
      <w:r w:rsidRPr="00F57BBF">
        <w:rPr>
          <w:rFonts w:hint="eastAsia"/>
          <w:sz w:val="32"/>
          <w:szCs w:val="32"/>
        </w:rPr>
        <w:t>新时代文明实践“幸福家”项目建设</w:t>
      </w:r>
      <w:r>
        <w:rPr>
          <w:rFonts w:hint="eastAsia"/>
          <w:sz w:val="32"/>
          <w:szCs w:val="32"/>
        </w:rPr>
        <w:t>的要求，深入推进新理论引领家、新环境美丽家、新发展富裕家、新和谐平安家、新风尚文明家、新关爱温暖家（“六新六家”）活动，</w:t>
      </w:r>
      <w:r w:rsidRPr="00521059">
        <w:rPr>
          <w:rFonts w:hint="eastAsia"/>
          <w:sz w:val="32"/>
          <w:szCs w:val="32"/>
        </w:rPr>
        <w:t>以家家幸福推动社会文明，谱写湟里巾帼发展新篇章</w:t>
      </w:r>
      <w:r>
        <w:rPr>
          <w:rFonts w:hint="eastAsia"/>
          <w:sz w:val="32"/>
          <w:szCs w:val="32"/>
        </w:rPr>
        <w:t>；</w:t>
      </w:r>
      <w:r w:rsidRPr="00E5713D">
        <w:rPr>
          <w:rFonts w:ascii="仿宋_GB2312" w:hAnsi="华文仿宋" w:hint="eastAsia"/>
          <w:sz w:val="32"/>
          <w:szCs w:val="32"/>
        </w:rPr>
        <w:t>离退休党组织要</w:t>
      </w:r>
      <w:r w:rsidRPr="00E5713D">
        <w:rPr>
          <w:rFonts w:ascii="仿宋_GB2312" w:hint="eastAsia"/>
          <w:sz w:val="32"/>
          <w:szCs w:val="32"/>
        </w:rPr>
        <w:t>对标“六有一提升”要求，进一步压实离退休党建工作主体责任，提升离退休干部精准化、个性化服务管理水准，引导离退休干部发挥政治优势、经验优势、威望优势，为湟里高质量发展贡献离退休干部的智慧力量。</w:t>
      </w:r>
    </w:p>
    <w:p w:rsidR="00233045" w:rsidRDefault="00233045" w:rsidP="00A6617D">
      <w:pPr>
        <w:adjustRightInd w:val="0"/>
        <w:snapToGrid w:val="0"/>
        <w:spacing w:line="520" w:lineRule="exact"/>
        <w:ind w:firstLineChars="200" w:firstLine="31680"/>
        <w:rPr>
          <w:sz w:val="32"/>
          <w:szCs w:val="32"/>
        </w:rPr>
      </w:pPr>
    </w:p>
    <w:sectPr w:rsidR="00233045" w:rsidSect="00C835C4">
      <w:footerReference w:type="even" r:id="rId6"/>
      <w:footerReference w:type="default" r:id="rId7"/>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045" w:rsidRDefault="00233045">
      <w:r>
        <w:separator/>
      </w:r>
    </w:p>
  </w:endnote>
  <w:endnote w:type="continuationSeparator" w:id="0">
    <w:p w:rsidR="00233045" w:rsidRDefault="002330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algun Gothic Semilight"/>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Simsun">
    <w:altName w:val="SimSun"/>
    <w:panose1 w:val="00000000000000000000"/>
    <w:charset w:val="00"/>
    <w:family w:val="roman"/>
    <w:notTrueType/>
    <w:pitch w:val="default"/>
    <w:sig w:usb0="00000003" w:usb1="00000000" w:usb2="00000000" w:usb3="00000000" w:csb0="00000001" w:csb1="00000000"/>
  </w:font>
  <w:font w:name="华文仿宋">
    <w:altName w:val="微软雅黑"/>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45" w:rsidRDefault="00233045" w:rsidP="00D65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3045" w:rsidRDefault="002330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045" w:rsidRDefault="00233045" w:rsidP="00D655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233045" w:rsidRDefault="002330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045" w:rsidRDefault="00233045">
      <w:r>
        <w:separator/>
      </w:r>
    </w:p>
  </w:footnote>
  <w:footnote w:type="continuationSeparator" w:id="0">
    <w:p w:rsidR="00233045" w:rsidRDefault="002330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2545"/>
    <w:rsid w:val="000009AE"/>
    <w:rsid w:val="00022545"/>
    <w:rsid w:val="00032C9E"/>
    <w:rsid w:val="000477CE"/>
    <w:rsid w:val="00070A2A"/>
    <w:rsid w:val="000D22FB"/>
    <w:rsid w:val="000D330B"/>
    <w:rsid w:val="000E5207"/>
    <w:rsid w:val="000E5B09"/>
    <w:rsid w:val="000F1D0B"/>
    <w:rsid w:val="00102B0D"/>
    <w:rsid w:val="001042CA"/>
    <w:rsid w:val="001111B2"/>
    <w:rsid w:val="00131057"/>
    <w:rsid w:val="00147B61"/>
    <w:rsid w:val="0015701C"/>
    <w:rsid w:val="001612EB"/>
    <w:rsid w:val="00166A2D"/>
    <w:rsid w:val="00191BEE"/>
    <w:rsid w:val="001B5C28"/>
    <w:rsid w:val="001C6B32"/>
    <w:rsid w:val="001D3941"/>
    <w:rsid w:val="001D40DD"/>
    <w:rsid w:val="001E0CC9"/>
    <w:rsid w:val="001F4671"/>
    <w:rsid w:val="00213944"/>
    <w:rsid w:val="0022219F"/>
    <w:rsid w:val="00226DC8"/>
    <w:rsid w:val="00231890"/>
    <w:rsid w:val="00233045"/>
    <w:rsid w:val="002453DC"/>
    <w:rsid w:val="00252A63"/>
    <w:rsid w:val="0025630B"/>
    <w:rsid w:val="002676B8"/>
    <w:rsid w:val="00271E24"/>
    <w:rsid w:val="00271E55"/>
    <w:rsid w:val="00273F57"/>
    <w:rsid w:val="002765A9"/>
    <w:rsid w:val="002A2725"/>
    <w:rsid w:val="002C5AC1"/>
    <w:rsid w:val="002E55F0"/>
    <w:rsid w:val="002F59B9"/>
    <w:rsid w:val="00303324"/>
    <w:rsid w:val="0030373D"/>
    <w:rsid w:val="00326804"/>
    <w:rsid w:val="003464EC"/>
    <w:rsid w:val="003520EF"/>
    <w:rsid w:val="00352FE7"/>
    <w:rsid w:val="00353DEB"/>
    <w:rsid w:val="00355644"/>
    <w:rsid w:val="00364FD4"/>
    <w:rsid w:val="00385490"/>
    <w:rsid w:val="00386984"/>
    <w:rsid w:val="003A4806"/>
    <w:rsid w:val="003C5454"/>
    <w:rsid w:val="003D3D46"/>
    <w:rsid w:val="003D7D61"/>
    <w:rsid w:val="003F3B67"/>
    <w:rsid w:val="00402C67"/>
    <w:rsid w:val="0040309C"/>
    <w:rsid w:val="00414E2A"/>
    <w:rsid w:val="00422C24"/>
    <w:rsid w:val="00423866"/>
    <w:rsid w:val="00426F84"/>
    <w:rsid w:val="00435E27"/>
    <w:rsid w:val="00443475"/>
    <w:rsid w:val="00452806"/>
    <w:rsid w:val="00464005"/>
    <w:rsid w:val="0046706B"/>
    <w:rsid w:val="00475413"/>
    <w:rsid w:val="0048270C"/>
    <w:rsid w:val="00491DB2"/>
    <w:rsid w:val="004A002B"/>
    <w:rsid w:val="004C7CE9"/>
    <w:rsid w:val="004D5220"/>
    <w:rsid w:val="004F0323"/>
    <w:rsid w:val="004F2F7D"/>
    <w:rsid w:val="005012BF"/>
    <w:rsid w:val="00515D8A"/>
    <w:rsid w:val="00521059"/>
    <w:rsid w:val="00523C78"/>
    <w:rsid w:val="00536DD6"/>
    <w:rsid w:val="00573518"/>
    <w:rsid w:val="005773C0"/>
    <w:rsid w:val="0059295C"/>
    <w:rsid w:val="005A5412"/>
    <w:rsid w:val="005B480E"/>
    <w:rsid w:val="005C424F"/>
    <w:rsid w:val="005C6EAC"/>
    <w:rsid w:val="005E6D71"/>
    <w:rsid w:val="006044D8"/>
    <w:rsid w:val="00610321"/>
    <w:rsid w:val="006211D9"/>
    <w:rsid w:val="00633C75"/>
    <w:rsid w:val="0064045A"/>
    <w:rsid w:val="0064645F"/>
    <w:rsid w:val="00652A2D"/>
    <w:rsid w:val="00653A5A"/>
    <w:rsid w:val="006753DC"/>
    <w:rsid w:val="00694F46"/>
    <w:rsid w:val="006E06C7"/>
    <w:rsid w:val="006E7076"/>
    <w:rsid w:val="00703605"/>
    <w:rsid w:val="00715E98"/>
    <w:rsid w:val="00720F56"/>
    <w:rsid w:val="00723574"/>
    <w:rsid w:val="007557F8"/>
    <w:rsid w:val="00763A22"/>
    <w:rsid w:val="007744A3"/>
    <w:rsid w:val="00793B50"/>
    <w:rsid w:val="007964B6"/>
    <w:rsid w:val="007A7965"/>
    <w:rsid w:val="007B444E"/>
    <w:rsid w:val="007D1083"/>
    <w:rsid w:val="007D37C7"/>
    <w:rsid w:val="007E30EA"/>
    <w:rsid w:val="00810A54"/>
    <w:rsid w:val="00827836"/>
    <w:rsid w:val="0083692D"/>
    <w:rsid w:val="00842DFC"/>
    <w:rsid w:val="00863B5A"/>
    <w:rsid w:val="00870768"/>
    <w:rsid w:val="008753B2"/>
    <w:rsid w:val="00882D88"/>
    <w:rsid w:val="00883235"/>
    <w:rsid w:val="008857D3"/>
    <w:rsid w:val="008A276E"/>
    <w:rsid w:val="008C23FB"/>
    <w:rsid w:val="008D74F9"/>
    <w:rsid w:val="008E436E"/>
    <w:rsid w:val="008F75C0"/>
    <w:rsid w:val="00901F33"/>
    <w:rsid w:val="0091586C"/>
    <w:rsid w:val="009170E0"/>
    <w:rsid w:val="00921E74"/>
    <w:rsid w:val="00932649"/>
    <w:rsid w:val="00941D80"/>
    <w:rsid w:val="00946EE9"/>
    <w:rsid w:val="009543E2"/>
    <w:rsid w:val="0096294A"/>
    <w:rsid w:val="009653DD"/>
    <w:rsid w:val="00970B9D"/>
    <w:rsid w:val="009A2817"/>
    <w:rsid w:val="009B2AE0"/>
    <w:rsid w:val="009B34A1"/>
    <w:rsid w:val="009C0A56"/>
    <w:rsid w:val="009F38FC"/>
    <w:rsid w:val="00A2619E"/>
    <w:rsid w:val="00A412B8"/>
    <w:rsid w:val="00A4695B"/>
    <w:rsid w:val="00A6617D"/>
    <w:rsid w:val="00A6713F"/>
    <w:rsid w:val="00A679ED"/>
    <w:rsid w:val="00A96D2D"/>
    <w:rsid w:val="00A97426"/>
    <w:rsid w:val="00A97C49"/>
    <w:rsid w:val="00AB1C6B"/>
    <w:rsid w:val="00AD1594"/>
    <w:rsid w:val="00AE16DC"/>
    <w:rsid w:val="00AE2793"/>
    <w:rsid w:val="00B0217C"/>
    <w:rsid w:val="00B070D1"/>
    <w:rsid w:val="00B212BE"/>
    <w:rsid w:val="00B232B1"/>
    <w:rsid w:val="00B2386F"/>
    <w:rsid w:val="00B2642C"/>
    <w:rsid w:val="00B27115"/>
    <w:rsid w:val="00B46395"/>
    <w:rsid w:val="00B53BAE"/>
    <w:rsid w:val="00B55424"/>
    <w:rsid w:val="00B5612C"/>
    <w:rsid w:val="00B7682E"/>
    <w:rsid w:val="00B77DB9"/>
    <w:rsid w:val="00B81380"/>
    <w:rsid w:val="00B8445F"/>
    <w:rsid w:val="00B9068F"/>
    <w:rsid w:val="00BB72C7"/>
    <w:rsid w:val="00BE0D29"/>
    <w:rsid w:val="00BE41AC"/>
    <w:rsid w:val="00BE6C46"/>
    <w:rsid w:val="00C110F6"/>
    <w:rsid w:val="00C203D8"/>
    <w:rsid w:val="00C25DF5"/>
    <w:rsid w:val="00C32F73"/>
    <w:rsid w:val="00C348FB"/>
    <w:rsid w:val="00C4630E"/>
    <w:rsid w:val="00C51B78"/>
    <w:rsid w:val="00C835C4"/>
    <w:rsid w:val="00C85E5E"/>
    <w:rsid w:val="00C9179E"/>
    <w:rsid w:val="00CB011D"/>
    <w:rsid w:val="00CC3FFA"/>
    <w:rsid w:val="00CF6939"/>
    <w:rsid w:val="00CF7A18"/>
    <w:rsid w:val="00D06538"/>
    <w:rsid w:val="00D4099E"/>
    <w:rsid w:val="00D420B9"/>
    <w:rsid w:val="00D655BD"/>
    <w:rsid w:val="00D721BC"/>
    <w:rsid w:val="00D77DA9"/>
    <w:rsid w:val="00D81D5C"/>
    <w:rsid w:val="00D82906"/>
    <w:rsid w:val="00D86E19"/>
    <w:rsid w:val="00D92B13"/>
    <w:rsid w:val="00D93209"/>
    <w:rsid w:val="00DA667F"/>
    <w:rsid w:val="00DA6BF0"/>
    <w:rsid w:val="00DA72D3"/>
    <w:rsid w:val="00DC73B1"/>
    <w:rsid w:val="00DD0718"/>
    <w:rsid w:val="00DD1851"/>
    <w:rsid w:val="00E127B1"/>
    <w:rsid w:val="00E17F52"/>
    <w:rsid w:val="00E47010"/>
    <w:rsid w:val="00E5713D"/>
    <w:rsid w:val="00E647A2"/>
    <w:rsid w:val="00E76047"/>
    <w:rsid w:val="00E771F5"/>
    <w:rsid w:val="00E77C0A"/>
    <w:rsid w:val="00E851F6"/>
    <w:rsid w:val="00E9375C"/>
    <w:rsid w:val="00E9543D"/>
    <w:rsid w:val="00E954CB"/>
    <w:rsid w:val="00EA1331"/>
    <w:rsid w:val="00EA27D9"/>
    <w:rsid w:val="00F51A85"/>
    <w:rsid w:val="00F57BBF"/>
    <w:rsid w:val="00F72803"/>
    <w:rsid w:val="00F73F2A"/>
    <w:rsid w:val="00FB00F6"/>
    <w:rsid w:val="00FE08B7"/>
    <w:rsid w:val="00FE20F9"/>
    <w:rsid w:val="00FF500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545"/>
    <w:pPr>
      <w:widowControl w:val="0"/>
      <w:jc w:val="both"/>
    </w:pPr>
    <w:rPr>
      <w:rFonts w:ascii="Times New Roman" w:eastAsia="仿宋_GB2312" w:hAnsi="Times New Roman"/>
      <w:sz w:val="30"/>
      <w:szCs w:val="24"/>
    </w:rPr>
  </w:style>
  <w:style w:type="paragraph" w:styleId="Heading1">
    <w:name w:val="heading 1"/>
    <w:basedOn w:val="Normal"/>
    <w:next w:val="Normal"/>
    <w:link w:val="Heading1Char"/>
    <w:uiPriority w:val="99"/>
    <w:qFormat/>
    <w:locked/>
    <w:rsid w:val="00426F84"/>
    <w:pPr>
      <w:keepNext/>
      <w:keepLines/>
      <w:spacing w:before="340" w:after="330" w:line="578" w:lineRule="atLeast"/>
      <w:outlineLvl w:val="0"/>
    </w:pPr>
    <w:rPr>
      <w:rFonts w:ascii="Calibri" w:eastAsia="宋体" w:hAnsi="Calibri"/>
      <w:b/>
      <w:bCs/>
      <w:kern w:val="44"/>
      <w:sz w:val="21"/>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6A2D"/>
    <w:rPr>
      <w:rFonts w:ascii="Times New Roman" w:eastAsia="仿宋_GB2312" w:hAnsi="Times New Roman" w:cs="Times New Roman"/>
      <w:b/>
      <w:bCs/>
      <w:kern w:val="44"/>
      <w:sz w:val="44"/>
      <w:szCs w:val="44"/>
    </w:rPr>
  </w:style>
  <w:style w:type="paragraph" w:styleId="Footer">
    <w:name w:val="footer"/>
    <w:basedOn w:val="Normal"/>
    <w:link w:val="FooterChar"/>
    <w:uiPriority w:val="99"/>
    <w:rsid w:val="00B070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012BF"/>
    <w:rPr>
      <w:rFonts w:ascii="Times New Roman" w:eastAsia="仿宋_GB2312" w:hAnsi="Times New Roman" w:cs="Times New Roman"/>
      <w:sz w:val="18"/>
      <w:szCs w:val="18"/>
    </w:rPr>
  </w:style>
  <w:style w:type="character" w:styleId="PageNumber">
    <w:name w:val="page number"/>
    <w:basedOn w:val="DefaultParagraphFont"/>
    <w:uiPriority w:val="99"/>
    <w:rsid w:val="00B070D1"/>
    <w:rPr>
      <w:rFonts w:cs="Times New Roman"/>
    </w:rPr>
  </w:style>
  <w:style w:type="character" w:customStyle="1" w:styleId="content1">
    <w:name w:val="content1"/>
    <w:basedOn w:val="DefaultParagraphFont"/>
    <w:uiPriority w:val="99"/>
    <w:rsid w:val="006044D8"/>
    <w:rPr>
      <w:rFont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627</TotalTime>
  <Pages>7</Pages>
  <Words>671</Words>
  <Characters>3829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雨林木风</cp:lastModifiedBy>
  <cp:revision>79</cp:revision>
  <dcterms:created xsi:type="dcterms:W3CDTF">2019-02-16T12:55:00Z</dcterms:created>
  <dcterms:modified xsi:type="dcterms:W3CDTF">2020-04-21T06:12:00Z</dcterms:modified>
</cp:coreProperties>
</file>