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 w:firstLineChars="0"/>
        <w:jc w:val="center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00B0F0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36"/>
          <w:szCs w:val="36"/>
        </w:rPr>
        <w:t>江苏省农民工学历与能力提升行动计划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36"/>
          <w:szCs w:val="36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36"/>
          <w:szCs w:val="36"/>
        </w:rPr>
        <w:t>——“求学圆梦行动”报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36"/>
          <w:szCs w:val="36"/>
          <w:lang w:eastAsia="zh-CN"/>
        </w:rPr>
        <w:t>考</w:t>
      </w:r>
      <w:r>
        <w:rPr>
          <w:rStyle w:val="6"/>
          <w:rFonts w:hint="eastAsia" w:ascii="微软雅黑" w:hAnsi="微软雅黑" w:eastAsia="微软雅黑" w:cs="微软雅黑"/>
          <w:i/>
          <w:iCs/>
          <w:caps w:val="0"/>
          <w:color w:val="C00000"/>
          <w:spacing w:val="0"/>
          <w:sz w:val="36"/>
          <w:szCs w:val="36"/>
          <w:lang w:eastAsia="zh-CN"/>
        </w:rPr>
        <w:t>江苏开放大学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B0F0"/>
          <w:spacing w:val="0"/>
          <w:sz w:val="36"/>
          <w:szCs w:val="36"/>
        </w:rPr>
        <w:t>须知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10"/>
          <w:szCs w:val="1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0504D" w:themeColor="accent2"/>
          <w:spacing w:val="0"/>
          <w:sz w:val="24"/>
          <w:szCs w:val="24"/>
          <w14:textFill>
            <w14:solidFill>
              <w14:schemeClr w14:val="accent2"/>
            </w14:solidFill>
          </w14:textFill>
        </w:rPr>
        <w:t>为贯彻落实《教育部中华全国总工会关于印发&lt;农民工学历与能力提升行动计划——“求学圆梦行动”实施方案&gt;的通知》精神（教职成函〔2016〕2号），省教育厅、省总工会决定在全省组织实施“农民工学历与能力提升行动计划”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0504D" w:themeColor="accent2"/>
          <w:spacing w:val="0"/>
          <w:sz w:val="24"/>
          <w:szCs w:val="24"/>
          <w14:textFill>
            <w14:solidFill>
              <w14:schemeClr w14:val="accent2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0504D" w:themeColor="accent2"/>
          <w:spacing w:val="0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0504D" w:themeColor="accent2"/>
          <w:spacing w:val="0"/>
          <w:sz w:val="24"/>
          <w:szCs w:val="24"/>
          <w14:textFill>
            <w14:solidFill>
              <w14:schemeClr w14:val="accent2"/>
            </w14:solidFill>
          </w14:textFill>
        </w:rPr>
        <w:t>现将有关报名事项通知如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C0504D" w:themeColor="accent2"/>
          <w:spacing w:val="0"/>
          <w:sz w:val="21"/>
          <w:szCs w:val="21"/>
          <w14:textFill>
            <w14:solidFill>
              <w14:schemeClr w14:val="accent2"/>
            </w14:solidFill>
          </w14:textFill>
        </w:rPr>
        <w:t>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Tahoma" w:hAnsi="Tahoma" w:eastAsia="Tahoma" w:cs="Tahoma"/>
          <w:b w:val="0"/>
          <w:i w:val="0"/>
          <w:caps w:val="0"/>
          <w:color w:val="31859C" w:themeColor="accent5" w:themeShade="BF"/>
          <w:spacing w:val="0"/>
          <w:sz w:val="22"/>
          <w:szCs w:val="22"/>
        </w:rPr>
      </w:pPr>
      <w:r>
        <w:rPr>
          <w:rStyle w:val="6"/>
          <w:rFonts w:ascii="仿宋" w:hAnsi="仿宋" w:eastAsia="仿宋" w:cs="仿宋"/>
          <w:b/>
          <w:bCs/>
          <w:i w:val="0"/>
          <w:caps w:val="0"/>
          <w:color w:val="31859C" w:themeColor="accent5" w:themeShade="BF"/>
          <w:spacing w:val="0"/>
          <w:kern w:val="0"/>
          <w:sz w:val="28"/>
          <w:szCs w:val="28"/>
          <w:shd w:val="clear" w:fill="FFFFFF"/>
          <w:lang w:val="en-US" w:eastAsia="zh-CN" w:bidi="ar"/>
        </w:rPr>
        <w:t>一、报名条件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E46C0A" w:themeColor="accent6" w:themeShade="BF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E46C0A" w:themeColor="accent6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</w:t>
      </w:r>
      <w:r>
        <w:rPr>
          <w:rFonts w:hint="default" w:ascii="Tahoma" w:hAnsi="Tahoma" w:eastAsia="Tahoma" w:cs="Tahoma"/>
          <w:b w:val="0"/>
          <w:i w:val="0"/>
          <w:caps w:val="0"/>
          <w:color w:val="E46C0A" w:themeColor="accent6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1、报考“圆梦行动”需具备以下基本条件：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（1）外来务工人员</w:t>
      </w:r>
      <w:r>
        <w:rPr>
          <w:rFonts w:hint="eastAsia" w:ascii="Tahoma" w:hAnsi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或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本地农村户口；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（2）具有普通高中或中等职业学校文凭以上文化程度；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（3）具备教育部门和所报高校所要求的其他资格条件。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E46C0A" w:themeColor="accent6" w:themeShade="BF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E46C0A" w:themeColor="accent6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</w:t>
      </w:r>
      <w:r>
        <w:rPr>
          <w:rFonts w:hint="default" w:ascii="Tahoma" w:hAnsi="Tahoma" w:eastAsia="Tahoma" w:cs="Tahoma"/>
          <w:b w:val="0"/>
          <w:i w:val="0"/>
          <w:caps w:val="0"/>
          <w:color w:val="E46C0A" w:themeColor="accent6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2、下列人员不得报考：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（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1）在读的高中、中专、职校、技校学生；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（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2）最高学历为本科的人员，不得报考；最高学历为专科的人员，不得报考高</w:t>
      </w:r>
      <w:r>
        <w:rPr>
          <w:rFonts w:hint="eastAsia" w:ascii="Tahoma" w:hAnsi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起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专；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Style w:val="6"/>
          <w:rFonts w:hint="default" w:ascii="仿宋" w:hAnsi="仿宋" w:eastAsia="仿宋" w:cs="仿宋"/>
          <w:b/>
          <w:bCs/>
          <w:i w:val="0"/>
          <w:caps w:val="0"/>
          <w:color w:val="C0504D" w:themeColor="accent2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accent2"/>
            </w14:solidFill>
          </w14:textFill>
        </w:rPr>
      </w:pP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31859C" w:themeColor="accent5" w:themeShade="BF"/>
          <w:spacing w:val="0"/>
          <w:kern w:val="0"/>
          <w:sz w:val="28"/>
          <w:szCs w:val="28"/>
          <w:shd w:val="clear" w:fill="FFFFFF"/>
          <w:lang w:val="en-US" w:eastAsia="zh-CN" w:bidi="ar"/>
        </w:rPr>
        <w:t>二、报考专业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FF000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 xml:space="preserve">  </w:t>
      </w:r>
      <w:r>
        <w:rPr>
          <w:rFonts w:hint="eastAsia" w:ascii="Tahoma" w:hAnsi="Tahoma" w:eastAsia="Tahoma" w:cs="Tahoma"/>
          <w:b w:val="0"/>
          <w:i w:val="0"/>
          <w:caps w:val="0"/>
          <w:color w:val="FF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Tahoma" w:hAnsi="Tahoma" w:eastAsia="Tahoma" w:cs="Tahoma"/>
          <w:b w:val="0"/>
          <w:i w:val="0"/>
          <w:caps w:val="0"/>
          <w:color w:val="FF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1.</w:t>
      </w:r>
      <w:r>
        <w:rPr>
          <w:rFonts w:hint="eastAsia" w:ascii="Tahoma" w:hAnsi="Tahoma" w:eastAsia="Tahoma" w:cs="Tahoma"/>
          <w:b w:val="0"/>
          <w:i w:val="0"/>
          <w:caps w:val="0"/>
          <w:color w:val="FF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专升本</w:t>
      </w:r>
      <w:r>
        <w:rPr>
          <w:rFonts w:hint="default" w:ascii="Tahoma" w:hAnsi="Tahoma" w:eastAsia="Tahoma" w:cs="Tahoma"/>
          <w:b w:val="0"/>
          <w:i w:val="0"/>
          <w:caps w:val="0"/>
          <w:color w:val="FF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：工程管理、文化产业管理、环境工程、农业资源与环境（农业与农产品安全）。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FF000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 xml:space="preserve">  </w:t>
      </w:r>
      <w:r>
        <w:rPr>
          <w:rFonts w:hint="eastAsia" w:ascii="Tahoma" w:hAnsi="Tahoma" w:eastAsia="Tahoma" w:cs="Tahoma"/>
          <w:b w:val="0"/>
          <w:i w:val="0"/>
          <w:caps w:val="0"/>
          <w:color w:val="FF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Tahoma" w:hAnsi="Tahoma" w:eastAsia="Tahoma" w:cs="Tahoma"/>
          <w:b w:val="0"/>
          <w:i w:val="0"/>
          <w:caps w:val="0"/>
          <w:color w:val="FF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2.</w:t>
      </w:r>
      <w:r>
        <w:rPr>
          <w:rFonts w:hint="eastAsia" w:ascii="Tahoma" w:hAnsi="Tahoma" w:eastAsia="Tahoma" w:cs="Tahoma"/>
          <w:b w:val="0"/>
          <w:i w:val="0"/>
          <w:caps w:val="0"/>
          <w:color w:val="FF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高起专</w:t>
      </w:r>
      <w:r>
        <w:rPr>
          <w:rFonts w:hint="default" w:ascii="Tahoma" w:hAnsi="Tahoma" w:eastAsia="Tahoma" w:cs="Tahoma"/>
          <w:b w:val="0"/>
          <w:i w:val="0"/>
          <w:caps w:val="0"/>
          <w:color w:val="FF0000"/>
          <w:spacing w:val="0"/>
          <w:kern w:val="0"/>
          <w:sz w:val="22"/>
          <w:szCs w:val="22"/>
          <w:u w:val="single"/>
          <w:shd w:val="clear" w:fill="FFFFFF"/>
          <w:lang w:val="en-US" w:eastAsia="zh-CN" w:bidi="ar"/>
        </w:rPr>
        <w:t>：会计、工商企业管理、行政管理、建设工程管理、机电一体化技术、软件技术。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31859C" w:themeColor="accent5" w:themeShade="BF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b/>
          <w:i w:val="0"/>
          <w:caps w:val="0"/>
          <w:color w:val="31859C" w:themeColor="accent5" w:themeShade="BF"/>
          <w:spacing w:val="0"/>
          <w:kern w:val="0"/>
          <w:sz w:val="28"/>
          <w:szCs w:val="28"/>
          <w:shd w:val="clear" w:fill="FFFFFF"/>
          <w:lang w:val="en-US" w:eastAsia="zh-CN" w:bidi="ar"/>
        </w:rPr>
        <w:t>三、报名流程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1、报名时间：2017年3月20日前</w:t>
      </w: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须到常州开放大学招生办（劳动西路256号邮电公寓旁）现场办理学历报名手续。并带好身份证原件、毕业证原件及180元（报名注册费）+1000元（2.5年内所有教材费暂存款)。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2、</w:t>
      </w: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同时再进行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网上申报。</w:t>
      </w:r>
      <w:r>
        <w:rPr>
          <w:rFonts w:hint="eastAsia" w:ascii="仿宋" w:hAnsi="仿宋" w:eastAsia="仿宋" w:cs="仿宋"/>
          <w:b w:val="0"/>
          <w:i w:val="0"/>
          <w:caps w:val="0"/>
          <w:color w:val="953735" w:themeColor="accent2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登陆《江苏省农民工学历与能力提升行动计划</w:t>
      </w:r>
      <w:r>
        <w:rPr>
          <w:rFonts w:hint="default" w:ascii="Tahoma" w:hAnsi="Tahoma" w:eastAsia="Tahoma" w:cs="Tahoma"/>
          <w:b w:val="0"/>
          <w:i w:val="0"/>
          <w:caps w:val="0"/>
          <w:color w:val="953735" w:themeColor="accent2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——求学圆梦行动》网站（江苏工</w:t>
      </w:r>
      <w:r>
        <w:rPr>
          <w:rFonts w:hint="default" w:ascii="Tahoma" w:hAnsi="Tahoma" w:eastAsia="Tahoma" w:cs="Tahoma"/>
          <w:b w:val="0"/>
          <w:bCs w:val="0"/>
          <w:i w:val="0"/>
          <w:caps w:val="0"/>
          <w:color w:val="953735" w:themeColor="accent2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会学院 drem.sosoq.org）进行网上报名</w:t>
      </w:r>
      <w:r>
        <w:rPr>
          <w:rFonts w:hint="default" w:ascii="Tahoma" w:hAnsi="Tahoma" w:eastAsia="Tahoma" w:cs="Tahoma"/>
          <w:b/>
          <w:bCs/>
          <w:i w:val="0"/>
          <w:caps w:val="0"/>
          <w:color w:val="953735" w:themeColor="accent2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。</w:t>
      </w:r>
      <w:r>
        <w:rPr>
          <w:rFonts w:hint="eastAsia" w:ascii="Tahoma" w:hAnsi="Tahoma" w:eastAsia="Tahoma" w:cs="Tahoma"/>
          <w:b w:val="0"/>
          <w:i w:val="0"/>
          <w:caps w:val="0"/>
          <w:color w:val="E46C0A" w:themeColor="accent6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下载报考推荐表,并及时到所在</w:t>
      </w:r>
      <w:r>
        <w:rPr>
          <w:rFonts w:hint="default" w:ascii="Tahoma" w:hAnsi="Tahoma" w:eastAsia="Tahoma" w:cs="Tahoma"/>
          <w:b w:val="0"/>
          <w:i w:val="0"/>
          <w:caps w:val="0"/>
          <w:color w:val="E46C0A" w:themeColor="accent6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单位/街道工会</w:t>
      </w:r>
      <w:r>
        <w:rPr>
          <w:rFonts w:hint="eastAsia" w:ascii="Tahoma" w:hAnsi="Tahoma" w:eastAsia="Tahoma" w:cs="Tahoma"/>
          <w:b w:val="0"/>
          <w:i w:val="0"/>
          <w:caps w:val="0"/>
          <w:color w:val="E46C0A" w:themeColor="accent6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盖章后原件返回常州开放大学招生办。</w:t>
      </w: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网上申报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除如实填写个人信息外，申报还需提供如下材料：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1）本人身份证原件及复印件；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2）所在单位/街道工会出具的报考推荐表；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3）专科起点升本科的需提供专科毕业证</w:t>
      </w:r>
      <w:bookmarkStart w:id="0" w:name="_GoBack"/>
      <w:bookmarkEnd w:id="0"/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复印件及学历备案表（登录中国高等教育学生信息网http://www.chsi.com.cn可进行学历验证和备案表的出具）；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4）正式的大中专院校的录取通知书（申报补助时需要）；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5）教育部门和所报高校规定的其他材料。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2"/>
          <w:szCs w:val="2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953735" w:themeColor="accent2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以上材料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1、2、3项在江苏工会学院 drem.sosoq.org网上</w:t>
      </w: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申报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时上传扫描件或照片（小于1M），</w:t>
      </w:r>
      <w:r>
        <w:rPr>
          <w:rFonts w:hint="default" w:ascii="Tahoma" w:hAnsi="Tahoma" w:eastAsia="Tahoma" w:cs="Tahoma"/>
          <w:b/>
          <w:bCs/>
          <w:i w:val="0"/>
          <w:caps w:val="0"/>
          <w:color w:val="C0504D" w:themeColor="accent2"/>
          <w:spacing w:val="0"/>
          <w:kern w:val="0"/>
          <w:sz w:val="22"/>
          <w:szCs w:val="22"/>
          <w:shd w:val="clear" w:fill="FFFFFF"/>
          <w:lang w:val="en-US" w:eastAsia="zh-CN" w:bidi="ar"/>
          <w14:textFill>
            <w14:solidFill>
              <w14:schemeClr w14:val="accent2"/>
            </w14:solidFill>
          </w14:textFill>
        </w:rPr>
        <w:t>材料第4项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在网上申报补助时上传扫描件或照片（小于1M）。学生</w:t>
      </w:r>
      <w:r>
        <w:rPr>
          <w:rFonts w:hint="eastAsia" w:ascii="仿宋" w:hAnsi="仿宋" w:eastAsia="仿宋" w:cs="仿宋"/>
          <w:b w:val="0"/>
          <w:i w:val="0"/>
          <w:caps w:val="0"/>
          <w:color w:val="953735" w:themeColor="accent2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注册申报后，收到所报院校录取通知书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953735" w:themeColor="accent2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方具备申报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“圆梦行动”助学金资格，申报助学金的学生需上传大学录取通知书附件以兹证明，提交的补助申报资料审核通过后，</w:t>
      </w:r>
      <w:r>
        <w:rPr>
          <w:rFonts w:hint="eastAsia" w:ascii="仿宋" w:hAnsi="仿宋" w:eastAsia="仿宋" w:cs="仿宋"/>
          <w:b w:val="0"/>
          <w:i w:val="0"/>
          <w:caps w:val="0"/>
          <w:color w:val="953735" w:themeColor="accent2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省总工会将按规定发放助学金</w:t>
      </w:r>
      <w:r>
        <w:rPr>
          <w:rFonts w:hint="default" w:ascii="Tahoma" w:hAnsi="Tahoma" w:eastAsia="Tahoma" w:cs="Tahoma"/>
          <w:b w:val="0"/>
          <w:i w:val="0"/>
          <w:caps w:val="0"/>
          <w:color w:val="953735" w:themeColor="accent2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500元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line="338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江苏开放大学</w:t>
      </w:r>
      <w:r>
        <w:rPr>
          <w:rFonts w:hint="eastAsia" w:ascii="仿宋" w:hAnsi="仿宋" w:eastAsia="仿宋" w:cs="仿宋"/>
          <w:b w:val="0"/>
          <w:i w:val="0"/>
          <w:caps w:val="0"/>
          <w:color w:val="953735" w:themeColor="accent2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根据省总工会最终核实名单进行公示，公示结束后，由各招生点根据名单汇总学生银行卡号（最好为农行）在第二学期由财务处将费用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500元拨入学生个人银行卡上。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338" w:lineRule="atLeast"/>
        <w:ind w:leftChars="0"/>
        <w:jc w:val="left"/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Tahoma" w:hAnsi="Tahoma" w:cs="Tahoma"/>
          <w:b/>
          <w:bCs/>
          <w:i w:val="0"/>
          <w:caps w:val="0"/>
          <w:color w:val="31859C" w:themeColor="accent5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四、</w:t>
      </w:r>
      <w:r>
        <w:rPr>
          <w:rFonts w:hint="eastAsia" w:ascii="Tahoma" w:hAnsi="Tahoma" w:eastAsia="Tahoma" w:cs="Tahoma"/>
          <w:b/>
          <w:bCs/>
          <w:i w:val="0"/>
          <w:caps w:val="0"/>
          <w:color w:val="31859C" w:themeColor="accent5" w:themeShade="BF"/>
          <w:spacing w:val="0"/>
          <w:kern w:val="0"/>
          <w:sz w:val="22"/>
          <w:szCs w:val="22"/>
          <w:shd w:val="clear" w:fill="FFFFFF"/>
          <w:lang w:val="en-US" w:eastAsia="zh-CN" w:bidi="ar"/>
        </w:rPr>
        <w:t>联系电话</w:t>
      </w:r>
      <w:r>
        <w:rPr>
          <w:rFonts w:hint="eastAsia" w:ascii="Tahoma" w:hAnsi="Tahoma" w:eastAsia="Tahoma" w:cs="Tahoma"/>
          <w:b w:val="0"/>
          <w:i w:val="0"/>
          <w:caps w:val="0"/>
          <w:color w:val="444444"/>
          <w:spacing w:val="0"/>
          <w:kern w:val="0"/>
          <w:sz w:val="22"/>
          <w:szCs w:val="22"/>
          <w:shd w:val="clear" w:fill="FFFFFF"/>
          <w:lang w:val="en-US" w:eastAsia="zh-CN" w:bidi="ar"/>
        </w:rPr>
        <w:t>：86691121    86653965     18015853006</w:t>
      </w:r>
    </w:p>
    <w:p>
      <w:pPr>
        <w:spacing w:line="360" w:lineRule="auto"/>
        <w:jc w:val="lef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常州开放大学招生办</w:t>
      </w:r>
    </w:p>
    <w:p>
      <w:pPr>
        <w:jc w:val="center"/>
        <w:rPr>
          <w:rFonts w:hint="eastAsia" w:ascii="仿宋_GB2312" w:hAnsi="仿宋_GB2312" w:eastAsia="仿宋_GB2312"/>
          <w:b w:val="0"/>
          <w:bCs/>
          <w:sz w:val="32"/>
        </w:rPr>
      </w:pPr>
    </w:p>
    <w:p>
      <w:pPr>
        <w:jc w:val="center"/>
        <w:rPr>
          <w:rFonts w:hint="eastAsia" w:ascii="仿宋_GB2312" w:hAnsi="仿宋_GB2312" w:eastAsia="仿宋_GB2312"/>
          <w:b/>
          <w:bCs w:val="0"/>
          <w:sz w:val="32"/>
        </w:rPr>
      </w:pPr>
      <w:r>
        <w:rPr>
          <w:rFonts w:hint="eastAsia" w:ascii="仿宋_GB2312" w:hAnsi="仿宋_GB2312" w:eastAsia="仿宋_GB2312"/>
          <w:b/>
          <w:bCs w:val="0"/>
          <w:sz w:val="32"/>
        </w:rPr>
        <w:t>江苏省“求学圆梦行动”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学历继续教育</w:t>
      </w:r>
      <w:r>
        <w:rPr>
          <w:rFonts w:hint="eastAsia" w:ascii="仿宋_GB2312" w:hAnsi="仿宋_GB2312" w:eastAsia="仿宋_GB2312"/>
          <w:b/>
          <w:bCs w:val="0"/>
          <w:sz w:val="32"/>
        </w:rPr>
        <w:t>推荐表</w:t>
      </w:r>
    </w:p>
    <w:tbl>
      <w:tblPr>
        <w:tblStyle w:val="9"/>
        <w:tblpPr w:leftFromText="180" w:rightFromText="180" w:vertAnchor="text" w:horzAnchor="page" w:tblpX="1342" w:tblpY="713"/>
        <w:tblOverlap w:val="never"/>
        <w:tblW w:w="913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69"/>
        <w:gridCol w:w="1446"/>
        <w:gridCol w:w="129"/>
        <w:gridCol w:w="786"/>
        <w:gridCol w:w="1389"/>
        <w:gridCol w:w="981"/>
        <w:gridCol w:w="1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所属城市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原学历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拟报学历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拟报学校</w:t>
            </w:r>
          </w:p>
        </w:tc>
        <w:tc>
          <w:tcPr>
            <w:tcW w:w="31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拟报专业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3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工作岗位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入会时间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9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社保缴纳年限</w:t>
            </w:r>
          </w:p>
        </w:tc>
        <w:tc>
          <w:tcPr>
            <w:tcW w:w="15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社保号</w:t>
            </w:r>
          </w:p>
        </w:tc>
        <w:tc>
          <w:tcPr>
            <w:tcW w:w="30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就读教学站名称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单位有无奖励补助</w:t>
            </w:r>
          </w:p>
        </w:tc>
        <w:tc>
          <w:tcPr>
            <w:tcW w:w="30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3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补助金额（元）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913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推荐单位工会审批意见：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推荐单位（盖章）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年　　月　　日</w:t>
            </w:r>
          </w:p>
        </w:tc>
      </w:tr>
    </w:tbl>
    <w:p>
      <w:pPr>
        <w:spacing w:line="360" w:lineRule="auto"/>
        <w:jc w:val="left"/>
        <w:rPr>
          <w:rFonts w:hint="eastAsia" w:ascii="仿宋" w:hAnsi="仿宋" w:eastAsia="仿宋"/>
          <w:lang w:val="en-US" w:eastAsia="zh-CN"/>
        </w:rPr>
      </w:pPr>
    </w:p>
    <w:sectPr>
      <w:footerReference r:id="rId3" w:type="even"/>
      <w:pgSz w:w="11906" w:h="16838"/>
      <w:pgMar w:top="860" w:right="846" w:bottom="-36" w:left="760" w:header="6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DC"/>
    <w:rsid w:val="00022EAB"/>
    <w:rsid w:val="00035B33"/>
    <w:rsid w:val="000802D6"/>
    <w:rsid w:val="0010540C"/>
    <w:rsid w:val="001F58D2"/>
    <w:rsid w:val="001F6585"/>
    <w:rsid w:val="002647FE"/>
    <w:rsid w:val="002F0E0F"/>
    <w:rsid w:val="004E53C5"/>
    <w:rsid w:val="004E5D0B"/>
    <w:rsid w:val="00556087"/>
    <w:rsid w:val="00566A04"/>
    <w:rsid w:val="005A31BE"/>
    <w:rsid w:val="006738FB"/>
    <w:rsid w:val="006D23CE"/>
    <w:rsid w:val="007A449B"/>
    <w:rsid w:val="007B121F"/>
    <w:rsid w:val="007F7A25"/>
    <w:rsid w:val="008124E8"/>
    <w:rsid w:val="009101DC"/>
    <w:rsid w:val="009B06DB"/>
    <w:rsid w:val="00A12DB0"/>
    <w:rsid w:val="00AC3003"/>
    <w:rsid w:val="00B8711E"/>
    <w:rsid w:val="00C4047C"/>
    <w:rsid w:val="00C73ABB"/>
    <w:rsid w:val="00D02B56"/>
    <w:rsid w:val="00D12392"/>
    <w:rsid w:val="00D40597"/>
    <w:rsid w:val="00D80D7C"/>
    <w:rsid w:val="00E21537"/>
    <w:rsid w:val="00E44A57"/>
    <w:rsid w:val="00ED09FD"/>
    <w:rsid w:val="00FE4A84"/>
    <w:rsid w:val="0C525ECD"/>
    <w:rsid w:val="0E3B2DEB"/>
    <w:rsid w:val="12F7764E"/>
    <w:rsid w:val="149F1D4B"/>
    <w:rsid w:val="208F05DE"/>
    <w:rsid w:val="21587D3F"/>
    <w:rsid w:val="22514DEB"/>
    <w:rsid w:val="2327543A"/>
    <w:rsid w:val="24304834"/>
    <w:rsid w:val="2B6524D6"/>
    <w:rsid w:val="2CD42FBD"/>
    <w:rsid w:val="322269F3"/>
    <w:rsid w:val="35603E6D"/>
    <w:rsid w:val="36B53E90"/>
    <w:rsid w:val="41E22C09"/>
    <w:rsid w:val="44982298"/>
    <w:rsid w:val="4D7C1456"/>
    <w:rsid w:val="50E00CAF"/>
    <w:rsid w:val="57CC5828"/>
    <w:rsid w:val="57DC0EDF"/>
    <w:rsid w:val="5A9A6BE4"/>
    <w:rsid w:val="5C1E5B34"/>
    <w:rsid w:val="5CAE5C4A"/>
    <w:rsid w:val="5E5E0594"/>
    <w:rsid w:val="68B42EFB"/>
    <w:rsid w:val="69223E3A"/>
    <w:rsid w:val="6A844438"/>
    <w:rsid w:val="7264589D"/>
    <w:rsid w:val="75642E04"/>
    <w:rsid w:val="76DE5C1E"/>
    <w:rsid w:val="776A277B"/>
    <w:rsid w:val="782F001A"/>
    <w:rsid w:val="7BBD76DC"/>
    <w:rsid w:val="7E2D28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apple-converted-space"/>
    <w:basedOn w:val="5"/>
    <w:qFormat/>
    <w:uiPriority w:val="99"/>
    <w:rPr>
      <w:rFonts w:cs="Times New Roman"/>
    </w:rPr>
  </w:style>
  <w:style w:type="character" w:customStyle="1" w:styleId="12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161</Words>
  <Characters>924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2016-12-19T03:29:00Z</dcterms:created>
  <dc:creator>蒋丽丽</dc:creator>
  <cp:lastModifiedBy>user</cp:lastModifiedBy>
  <cp:lastPrinted>2017-02-22T03:13:00Z</cp:lastPrinted>
  <dcterms:modified xsi:type="dcterms:W3CDTF">2017-02-22T08:41:27Z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