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新桥实验小学语文学科教学计划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"/>
        <w:gridCol w:w="1266"/>
        <w:gridCol w:w="360"/>
        <w:gridCol w:w="1800"/>
        <w:gridCol w:w="2525"/>
        <w:gridCol w:w="1100"/>
        <w:gridCol w:w="3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第八册</w:t>
            </w:r>
          </w:p>
        </w:tc>
        <w:tc>
          <w:tcPr>
            <w:tcW w:w="18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单元</w:t>
            </w:r>
          </w:p>
        </w:tc>
        <w:tc>
          <w:tcPr>
            <w:tcW w:w="36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课题：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default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母鸡</w:t>
            </w:r>
          </w:p>
        </w:tc>
        <w:tc>
          <w:tcPr>
            <w:tcW w:w="21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班级：四（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）班</w:t>
            </w:r>
          </w:p>
        </w:tc>
        <w:tc>
          <w:tcPr>
            <w:tcW w:w="180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人数：4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6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课时：2</w:t>
            </w:r>
          </w:p>
        </w:tc>
        <w:tc>
          <w:tcPr>
            <w:tcW w:w="21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执教者：</w:t>
            </w:r>
            <w:r>
              <w:rPr>
                <w:rFonts w:hint="eastAsia"/>
                <w:sz w:val="24"/>
                <w:lang w:eastAsia="zh-CN"/>
              </w:rPr>
              <w:t>夏位平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0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1.自主学习字词，会认“疙、瘩”等10个生字，会写“讨、厌”等15个生字，理解字义，识记字形。正确读写“讨厌、理由、细声细气、心事”等词语。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默读课文，通过课文内容的前后对比，体会作者情感的变化和母爱的伟大；还要结合具体的语句来体会作者老舍用词的严谨性。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3.通过阅读，体会作者对母爱的崇敬以及对母爱的赞颂。感受母鸡的特点，感悟母爱的伟大。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二、教学目标设计依据：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教材分析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本单元以“喜爱的小动物”为主题，《母鸡》是老舍先生的一篇经典散文，在教材里是一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篇精读课文，编排者意在将本文与前面的精读课文《猫》作比较。两篇文章的作者都是老舍，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语言风格大体一致，但具体写法技巧又有不同，本文的写作特点是先抑后扬。语言口语化，直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白自然，散发着浓郁的生活气息，读起来令人感到亲切舒服。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2.学生分析：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阅读这篇课文，重点是让学生体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会作者的感情变化，懂得“一个母亲必定就是一位英雄”的道理。引导学生仔细观察，学习其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写作方法，另外文中出现了大量的拟人、夸张、对比的修辞方法，值得学生借鉴。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008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教学环节</w:t>
            </w:r>
          </w:p>
        </w:tc>
        <w:tc>
          <w:tcPr>
            <w:tcW w:w="4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教师活动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学生活动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交流预设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default" w:cs="Tahoma"/>
                <w:color w:val="000000"/>
                <w:szCs w:val="21"/>
              </w:rPr>
            </w:pPr>
            <w:r>
              <w:rPr>
                <w:rFonts w:hint="eastAsia" w:cs="Tahoma"/>
                <w:color w:val="000000"/>
                <w:szCs w:val="21"/>
              </w:rPr>
              <w:t xml:space="preserve">创设情境，激情导入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  <w:r>
              <w:rPr>
                <w:rFonts w:hint="eastAsia" w:cs="Tahoma"/>
                <w:color w:val="000000"/>
                <w:szCs w:val="21"/>
              </w:rPr>
              <w:t>二、</w:t>
            </w:r>
            <w:r>
              <w:rPr>
                <w:rFonts w:hint="eastAsia" w:cs="Tahoma"/>
                <w:color w:val="000000"/>
                <w:szCs w:val="21"/>
                <w:lang w:val="en-US" w:eastAsia="zh-CN"/>
              </w:rPr>
              <w:t>初读课文，学习字词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  <w:r>
              <w:rPr>
                <w:rFonts w:hint="eastAsia" w:cs="Tahoma"/>
                <w:color w:val="000000"/>
                <w:szCs w:val="21"/>
              </w:rPr>
              <w:t>三、</w:t>
            </w:r>
            <w:r>
              <w:rPr>
                <w:rFonts w:hint="eastAsia" w:cs="Tahoma"/>
                <w:color w:val="000000"/>
                <w:szCs w:val="21"/>
                <w:lang w:val="en-US" w:eastAsia="zh-CN"/>
              </w:rPr>
              <w:t>再读课文，初识母鸡特点。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ahoma"/>
                <w:color w:val="000000"/>
                <w:szCs w:val="21"/>
                <w:lang w:val="en-US"/>
              </w:rPr>
            </w:pPr>
            <w:r>
              <w:rPr>
                <w:rFonts w:hint="eastAsia" w:cs="Tahoma"/>
                <w:color w:val="000000"/>
                <w:szCs w:val="21"/>
                <w:lang w:val="en-US" w:eastAsia="zh-CN"/>
              </w:rPr>
              <w:t>四、自读自悟，感受母鸡特点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ahom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Tahoma"/>
                <w:color w:val="000000"/>
                <w:szCs w:val="21"/>
                <w:lang w:val="en-US" w:eastAsia="zh-CN"/>
              </w:rPr>
            </w:pPr>
          </w:p>
        </w:tc>
        <w:tc>
          <w:tcPr>
            <w:tcW w:w="46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1.出示母鸡下蛋的声音，学生倾听母鸡下蛋的叫声，请同学描述一下你见过的母鸡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2.师：那么，老舍眼里的母鸡又是怎样的呢？这节课我们一起来学习老舍先生的一篇文章《母鸡》。板书课题，齐读课题。（板书：母鸡）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1.自由读课文，圈出生字新词，多读几遍，同时标出自然段的序号。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2.读完后想想作者眼中的母鸡是怎样的？他对母鸡的态度前后发生了什么变化？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3.检查生字词。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出示词语：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疙瘩 侮辱 聋子  啄一啄 伏地 凄惨 忠厚 毒手 歪头 掘地 讨厌 理由 细声细气 心事 田坝 反抗 可恶 成绩 心思 警戒 预备 汤圆 啼叫 疙瘩  汤圆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师生共同指正：注意读准翘舌音“ 啄 忠”。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（2）多音字及指导书写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其中一个多音字“恶”，在这里读“wù”,还有一个读音是“è”，组词“凶恶”。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指导书写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重点指导“孵 戒”。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“孵”左右结构，左边是“卵”笔顺是：撇 竖提 点 撇 横折钩 点。右边的部分是个“爫+子”。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4.检查学习效果，相机指导。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细声细气 警戒  田坝  可恶  预备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1.快速、自由朗读课文，边读边思考：作者眼中的母鸡是怎样的？他对母鸡的态度前后发生了什么变化？（学生读书，做批注，圈画出相关句子，然后交流初步感受。）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2.作者从开始讨厌母鸡，到后来的认为母鸡负责、慈爱、勇敢、辛苦，不敢再讨厌母鸡，经历了一个情感变化的过程，而作者的情感变化是文章的线索，从讨厌到不讨厌，前后形成了鲜明的对比。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请大家快速浏览课文，看看文章哪些自然段写了作者讨厌母鸡，哪些自然段写了作者不讨厌母鸡？并以此为依据把课文分成两段。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默读课文，画出“我”对母鸡态度前后变化的句子，说说为什么会有这样的变化？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（一）研读文本第一部分，培养概括能力：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老舍先生笔下的母鸡让人讨厌，是通过几件具体事例写的？在1～3自然段中选择你最感兴趣的一段，读一读，用恰当的词语概括一下，这是一只怎样的母鸡。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这是一只（         ）的母鸡。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1.根据学生的回答相机点拨，深化认识：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第一段：抓住“没完没了”“没有什么理由”“颤颤巍巍” “如怨如诉”等词，帮助学生提升概括。（板书：无病呻吟）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第二段：抓住 “忠厚”“趁其不备”“ 狠狠”等词，概括。（板书：欺软怕硬、暗箭伤人）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第三段：抓住“发狂”“恨不能让全世界知道”等词，概括。（板书：自大、爱炫耀）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理解句子：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“到下蛋的时候，它差不多是发了狂，恨不能让全世界都知道它这点儿成绩； 就是聋子也会被它吵得受不了。”体会画线部分夸张的写法。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2.指导朗读，读出母鸡的令人讨厌。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3.总结：这一节课，我们学习了生字词，并跟随老舍先生一道了解了母鸡的无病呻吟、欺软怕硬、爱炫耀的特点。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齐读课题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齐读，抽读。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自读课文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讨论交流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齐读</w:t>
            </w:r>
          </w:p>
        </w:tc>
        <w:tc>
          <w:tcPr>
            <w:tcW w:w="1806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预设1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下蛋后会发出咯咯哒的叫声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预设2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会啄人……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预设：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（1）细声细气：形容声音柔软轻细。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（2）警戒：防敌袭击和侦察的警卫措施。是战斗保障的内容之一。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（3）田坝：堤岸旁边的田地。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（4）可恶：指令人厌恶恼恨及憎恶。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（5）预备：预先准备。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（1）老舍先生笔下的母鸡是让人讨厌的。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（2）老舍先生笔下的母鸡是负责、慈爱、勇敢、辛苦的。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（3）老舍不敢再讨厌母鸡了。（板书：一向讨厌　　不敢再讨厌）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预设：1无病呻吟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 欺软怕硬、暗箭伤人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3自大、爱炫耀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008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2"/>
              </w:rPr>
            </w:pPr>
            <w:r>
              <w:rPr>
                <w:rFonts w:hint="eastAsia"/>
              </w:rPr>
              <w:t>板书设计：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母鸡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一向讨厌　　　　　 　　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无病呻吟          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2520" w:firstLineChars="1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欺软怕硬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拼命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炫耀</w:t>
            </w:r>
          </w:p>
        </w:tc>
      </w:tr>
    </w:tbl>
    <w:p/>
    <w:tbl>
      <w:tblPr>
        <w:tblStyle w:val="5"/>
        <w:tblpPr w:leftFromText="180" w:rightFromText="180" w:vertAnchor="text" w:horzAnchor="page" w:tblpX="1151" w:tblpY="81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64"/>
        <w:gridCol w:w="5526"/>
        <w:gridCol w:w="122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0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第二课时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8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教学环节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教师活动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学生活动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交流预设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复习字词，导入课文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自主探究，深入学文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三、升华主题，体会情感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四、体会写法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五、拓展延申，布置作业</w:t>
            </w:r>
          </w:p>
        </w:tc>
        <w:tc>
          <w:tcPr>
            <w:tcW w:w="5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1.检查字词        出示生字卡片：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疙瘩 侮辱 聋子  啄一啄 伏地 凄惨 忠厚 毒手 歪头 掘地 讨厌 理由 细声细气 心事 田坝 反抗 可恶 成绩 心思 警戒 预备 汤圆 啼叫 疙瘩  汤圆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2.谈话导入新课：上节课我们学习了课文的第一部分，认识了无病呻吟、欺软怕硬、爱炫耀的母鸡，这节课，我们将继续跟随老舍先生了解一下第二部分，又介绍了母鸡的什么特点？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1.什么原因使作者改变了看法？在文中找到能概括说明这一原因的句子，画下来。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根据学生的回答出示：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它负责、慈爱、勇敢、辛苦，因为它有了一群鸡雏。它伟大，因为它是鸡母亲。一个母亲必定就是一位英雄。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围绕“负责、慈爱、勇敢、辛苦”研究第4—8自然段老舍先生说母鸡负责、慈爱、勇敢、辛苦、伟大，看看哪些词、句写出了母鸡的这些特点，给你留下深刻的印象，就勾画，批注在旁边，母鸡的特点可以是书上的词语，也可以是自己读后的感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这是一只（　　       ）的母鸡。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3.自学、交流、补充、评议。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预设要点：（许多词句中都蕴含好几层含义，学生只要能说得有理有据即可。）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母鸡所做的一切（保护、喂养、照顾、教育子女）都是作为母亲尽责的表现。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慈爱：“一点儿”东西就“紧叫”；鸡雏的肚子“像汤圆似的”，自己却“消瘦”许多；给鸡雏取暖；任凭鸡雏在它身上调皮，“一声”也不哼。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勇敢：“不论……总是”；“假若……一定……连……”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辛苦：“立刻警戒”：换词解释“警戒”，消瘦、夜间睡不好……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（板书：负责、慈爱、勇敢、辛苦）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相机点拨并想象说话体会母鸡的勇敢、负责、慈爱、辛苦：母鸡可能会怎样警告自己的鸡雏？小鸡躲在妈妈的怀抱里会说些什么？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学生讨论交流会，汇报。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看到这令人震撼的一幕幕，作者此时还仅仅是喜欢那么简单吗？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这只母鸡如此爱自己的孩子，如此不辞辛劳地为孩子们无悔付出，真让我们感动，让我们带着对鸡妈妈的敬佩和喜爱，再读第9自然段。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作者仅仅是在赞美鸡妈妈吗？（不是。）正因为母鸡的负责、慈爱、勇敢、辛苦，正因为母爱的伟大，所以老舍先生的情感才从“一向讨厌母鸡”变为“不敢再讨厌母鸡了”，此时此刻，你感受到作者对母鸡究竟是一种怎样的感情呢？　（喜欢、敬佩、赞赏……）（板书：不再讨厌）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是呀，此时，作者对母鸡已经不是简单的喜欢，而是对母爱的一种纯洁、神圣的尊敬了。（带着对母爱的崇敬再读第9自然段。）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默读《猫》，能用自己的话说出《猫》和《母鸡》在表达上有哪些相同和不同之处？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Arial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最后出示一首小诗，教师配乐朗读结束全课的学习。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母亲是避风的港湾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母亲是黑暗中的火炬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母亲是照亮人生的路灯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母爱一种伟大的爱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母爱一种神奇的爱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母爱一种无私的爱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让我们在这个特殊的日子里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送一首小诗给母亲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感恩母爱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回报母爱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让我们的母亲永远幸福、安康！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指名交流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角色对话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自主概括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讨论交流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预设：它负责、慈爱、勇敢、辛苦，因为它有了一群鸡雏。它伟大，因为它是鸡母亲。一个母亲必定就是一位英雄。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预设：保护、喂养、照顾、教育子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敬佩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预设：不是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正因为母鸡的负责、慈爱、勇敢、辛苦，正因为母爱的伟大，所以老舍先生的情感才从“一向讨厌母鸡”变为“不敢再讨厌母鸡了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预设：相同之处是：叙述动物的特点时：作者善用总分段式。如写猫，先写“猫的性格实在有些古怪”，再具体写它的表现。写母鸡时，先写“我一向很讨厌母鸡”，再写它令人生厌的三个方面。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预设：不同之处是：《母鸡》运用了欲扬先抑的方法，而《猫》从头到尾都运用了“扬”的表达方法。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的外形、动作、神态等。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00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板书设计：                      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14 母鸡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　　　　 一向讨厌　　　　　 　　    不敢再讨厌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无病呻吟            勇敢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欺软怕硬    母爱     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负责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拼命炫耀  ———————→ 慈爱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                 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辛苦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5C12FF"/>
    <w:multiLevelType w:val="singleLevel"/>
    <w:tmpl w:val="B05C12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AFF6F35"/>
    <w:multiLevelType w:val="multilevel"/>
    <w:tmpl w:val="1AFF6F35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95"/>
    <w:rsid w:val="00025D8E"/>
    <w:rsid w:val="00043E1A"/>
    <w:rsid w:val="000E0A0E"/>
    <w:rsid w:val="000F678E"/>
    <w:rsid w:val="001262ED"/>
    <w:rsid w:val="0012709D"/>
    <w:rsid w:val="001B5F99"/>
    <w:rsid w:val="001B6596"/>
    <w:rsid w:val="001C5677"/>
    <w:rsid w:val="00211092"/>
    <w:rsid w:val="00256013"/>
    <w:rsid w:val="00360A8D"/>
    <w:rsid w:val="003626C0"/>
    <w:rsid w:val="00386A8E"/>
    <w:rsid w:val="004272F6"/>
    <w:rsid w:val="004669D7"/>
    <w:rsid w:val="004B025E"/>
    <w:rsid w:val="004B0CCA"/>
    <w:rsid w:val="00547A2D"/>
    <w:rsid w:val="00597345"/>
    <w:rsid w:val="005E5A80"/>
    <w:rsid w:val="005F4B9B"/>
    <w:rsid w:val="00630C68"/>
    <w:rsid w:val="00637D44"/>
    <w:rsid w:val="00672FB6"/>
    <w:rsid w:val="00686C05"/>
    <w:rsid w:val="006B08D0"/>
    <w:rsid w:val="006B61CA"/>
    <w:rsid w:val="006C024F"/>
    <w:rsid w:val="008144E3"/>
    <w:rsid w:val="00891317"/>
    <w:rsid w:val="009249A8"/>
    <w:rsid w:val="00995CF9"/>
    <w:rsid w:val="00A22D27"/>
    <w:rsid w:val="00A30F01"/>
    <w:rsid w:val="00A42265"/>
    <w:rsid w:val="00A67E7A"/>
    <w:rsid w:val="00AA72F6"/>
    <w:rsid w:val="00B42487"/>
    <w:rsid w:val="00BD47CB"/>
    <w:rsid w:val="00CA7470"/>
    <w:rsid w:val="00DC36F8"/>
    <w:rsid w:val="00DD2937"/>
    <w:rsid w:val="00ED4E3D"/>
    <w:rsid w:val="00F10395"/>
    <w:rsid w:val="00F8256F"/>
    <w:rsid w:val="00F917F1"/>
    <w:rsid w:val="00FB10CA"/>
    <w:rsid w:val="00FD3DB9"/>
    <w:rsid w:val="39B37466"/>
    <w:rsid w:val="4E621641"/>
    <w:rsid w:val="51077F70"/>
    <w:rsid w:val="7D4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uiPriority w:val="99"/>
    <w:rPr>
      <w:color w:val="0563C1"/>
      <w:u w:val="single"/>
    </w:rPr>
  </w:style>
  <w:style w:type="character" w:customStyle="1" w:styleId="11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2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724</Words>
  <Characters>4128</Characters>
  <Lines>34</Lines>
  <Paragraphs>9</Paragraphs>
  <TotalTime>3</TotalTime>
  <ScaleCrop>false</ScaleCrop>
  <LinksUpToDate>false</LinksUpToDate>
  <CharactersWithSpaces>4843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2020-02-14T08:22:00Z</dcterms:created>
  <dc:creator>Administrators</dc:creator>
  <cp:lastModifiedBy>萍水相逢</cp:lastModifiedBy>
  <dcterms:modified xsi:type="dcterms:W3CDTF">2020-04-13T02:21:02Z</dcterms:modified>
  <dc:title>教 学 设 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