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新桥实验小学语文学科教学计划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"/>
        <w:gridCol w:w="1262"/>
        <w:gridCol w:w="360"/>
        <w:gridCol w:w="1801"/>
        <w:gridCol w:w="2526"/>
        <w:gridCol w:w="1100"/>
        <w:gridCol w:w="331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第八册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  <w:r>
              <w:rPr>
                <w:rFonts w:hint="eastAsia"/>
                <w:sz w:val="24"/>
              </w:rPr>
              <w:t>单元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课题：语文园地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班级：四（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人数：4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课时：2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执教者：</w:t>
            </w:r>
            <w:r>
              <w:rPr>
                <w:rFonts w:hint="eastAsia"/>
                <w:sz w:val="24"/>
                <w:lang w:val="en-US" w:eastAsia="zh-CN"/>
              </w:rPr>
              <w:t>丁文盛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教学目标：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1.交流作者表达自己感情的方法，学会用这种方法说话或作文。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2.学会用形声字结构规律识记生字，了解形声字中形旁表义的特点。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3.了解一些带有动物的词语，表示了哪一类人。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4.掌握冒号的用法，学会用所给短语写一个片段。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5.了解语气助词的作用。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6.学会把片段写美观，大方。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7.积累和理解古诗《蜂》。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二、教学目标设计依据：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教材分析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2"/>
                <w:shd w:val="clear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“交流平台”引导学生交流在阅读时能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明白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明贬实褒的写法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。 </w:t>
            </w:r>
            <w:r>
              <w:rPr>
                <w:rStyle w:val="8"/>
                <w:rFonts w:hint="eastAsia" w:ascii="宋体" w:hAnsi="宋体" w:eastAsia="宋体" w:cs="宋体"/>
                <w:iCs w:val="0"/>
                <w:color w:val="auto"/>
                <w:kern w:val="2"/>
                <w:sz w:val="24"/>
                <w:szCs w:val="22"/>
                <w:shd w:val="clear" w:fill="FFFFFF"/>
                <w:lang w:val="en-US" w:eastAsia="zh-CN" w:bidi="ar"/>
              </w:rPr>
              <w:t>识字加油站：换偏旁的方法记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词语的比喻义</w:t>
            </w:r>
            <w:r>
              <w:rPr>
                <w:rFonts w:hint="eastAsia" w:ascii="宋体" w:hAnsi="宋体" w:cs="宋体"/>
                <w:kern w:val="2"/>
                <w:sz w:val="24"/>
                <w:szCs w:val="22"/>
                <w:lang w:val="en-US"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“日积月累”安排的是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罗隐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的一首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》。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这首诗的作者是唐代诗人罗隐，他多次参加科举考试但却未能榜上有名，心中满怀愤懑， 当看到农民辛苦劳作在田间地头，而部分朝廷官员却不劳而获时，他遂写下这首诗。 </w:t>
            </w: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2.学生分析：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编排这部分内容，意在引导学生通过回顾本单元所学课文，发现这一类课文的共性特点，巩固习得的“抓关键语句，初步体会课文思想感情“的阅读方法，并在以后的阅读中能灵活运用。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08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3"/>
              </w:numPr>
              <w:ind w:firstLineChars="0"/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交流平台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识字加油站</w:t>
            </w: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词句段运用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</w:tc>
        <w:tc>
          <w:tcPr>
            <w:tcW w:w="46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读描写动物的文章，如何体会作者的表达的思想感情呢？很多时候看似讨厌，实则喜欢，比如：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猫的性格实在有些古怪。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鹅吃饭时，非有一个人伺候不可，真是架子十足！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如果赶上这么一场用以耀武扬威的乱子，你就甭想有鱼咬钩了。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1.读读上面的句子，体会作者分别表达了什么情感？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小组讨论交流。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2.正像以下同学讨论的一样：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小刚：从字面上看，作者好像并不喜欢这些小动物，实际上字里行间却藏着对它们深深的爱。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小丽：读到这样的句子，我就想起妈妈经常跟别人说：“我们家那傻孩子……”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小豪：我们说话和习作的时候，可以试着运用这种方法。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从妈妈的“我们家那傻孩子……”你发现了什么？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“这种方法”是什么？（）（板书：明贬实褒的写法）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4.练一练：运用“明贬实褒”的方法，写句子。【出示5】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示例：你可真是个自私自利的家伙，自私自利得把所有痛苦和灾难都留给了自己。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师：识记生字的方法很多，换偏旁的方法可以帮助我们识记生字。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出示：【出示6】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drawing>
                <wp:anchor distT="0" distB="0" distL="114300" distR="114300" simplePos="0" relativeHeight="25899827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88900</wp:posOffset>
                  </wp:positionV>
                  <wp:extent cx="2931160" cy="753110"/>
                  <wp:effectExtent l="0" t="0" r="40640" b="39370"/>
                  <wp:wrapTight wrapText="bothSides">
                    <wp:wrapPolygon>
                      <wp:start x="0" y="0"/>
                      <wp:lineTo x="0" y="20981"/>
                      <wp:lineTo x="21450" y="20981"/>
                      <wp:lineTo x="21450" y="0"/>
                      <wp:lineTo x="0" y="0"/>
                    </wp:wrapPolygon>
                  </wp:wrapTight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16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1.认一认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（1）指名拼读生字，齐读生字，指名领读。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（2）小组同学对比读，互相交流纠正易错生字读音。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（3）组长记录小组同学的发现。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小组派代表汇报交流。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2.教师小结，指导：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每一行的两个带拼音的字与开头的字是同一字族的字。它们声旁相同，形旁不一样。识记这些字，可以用换偏旁的方法识记。（板书：识字加油站：换偏旁的方法识记）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3.拓展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类似的一组字，你还知道哪些？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请 清 情 晴 蜻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抱 跑 泡 饱 刨 咆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三、词句段运用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（一）你知道下面这些词语是哪一类人吗？选一两个说一说。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1.出示：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千里马  老黄牛  百灵鸟  领头羊  小蜜蜂   纸老虎  变色龙  铁公鸡  应声虫  哈巴狗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2.读一读这些词语。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3.说一说，这些词语分别说的是那一类人？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学生小组讨论，说一说。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教师小结，指导：【出示10、11】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千里马、老黄牛、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百灵鸟、领头羊、小蜜蜂、纸老虎、变色龙、铁公鸡、应声虫、哈巴狗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4.这些词语，有什么共同的地方？（都是带有动物的词语，其实分别比喻一类人。）（板书：词语的比喻义）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5.你还知道哪些带有这样的词语？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狐狸精——喻专事迷惑人的女人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老狐狸——喻非常狡猾、诡计多端的人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小绵羊——喻老实听话、性格驯服的人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替罪羊——喻代人受过的人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四、课堂小结：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这节课我们交流了明贬实褒的写作方法，学会用这种方法说话或作文。学会用形声字结构规律识记生字，了解形声字中形旁表义的特点。了解一些带有动物的词语，表示了哪一类人，希望课下同学们能好好巩固这些知识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圈画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小组讨论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学生展示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（1）第一句话表面上看起来好像对猫不喜欢，但是恰恰表达了作者对猫的喜爱之情。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（2）第二句话看起来对鹅的傲慢很不以为然，其实表达的是对鹅的“高傲”的喜爱之情。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（3）看似不喜欢这场“乱子”，但是其实很喜欢。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（表面上看是不喜欢我，责怪我的调皮，实际上也表达了妈妈对我的喜爱之情。）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实际喜欢，表面却说不喜欢，是一种明贬实褒的方法。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预设：千里马：原指善跑的骏马，可以日行千里。现在常用来比喻人才;特指有才华的青少年。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老黄牛：比喻默不作声、踏实工作的人。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百灵鸟：歌声甜润、清脆的歌手。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领头羊：就是做什么事情都有带头作用的人。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小蜜蜂：形容非常勤奋的人，乐于奉献的人。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纸老虎：外强中干、没有真本事的人。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变色龙：指那些善于变化,见风使舵,言行不一,出尔反尔,没有诚信的人。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铁公鸡：一毛不拔的吝啬鬼。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应声虫：随声附和、没有主见的人。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哈巴狗：驯服的奴才。</w:t>
            </w:r>
          </w:p>
          <w:p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660"/>
              </w:tabs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/>
              </w:rPr>
              <w:t xml:space="preserve">板书设计： </w:t>
            </w:r>
            <w:r>
              <w:t xml:space="preserve">                     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>语文园地</w:t>
            </w:r>
            <w:r>
              <w:rPr>
                <w:rFonts w:hint="eastAsia"/>
                <w:lang w:val="en-US" w:eastAsia="zh-CN"/>
              </w:rPr>
              <w:t>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交流平台：明贬实褒的写法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2"/>
                <w:shd w:val="clear" w:fill="FFFFFF"/>
                <w:lang w:val="en-US"/>
              </w:rPr>
            </w:pPr>
            <w:r>
              <w:rPr>
                <w:rStyle w:val="8"/>
                <w:rFonts w:hint="eastAsia" w:ascii="宋体" w:hAnsi="宋体" w:eastAsia="宋体" w:cs="宋体"/>
                <w:iCs w:val="0"/>
                <w:color w:val="auto"/>
                <w:kern w:val="2"/>
                <w:sz w:val="24"/>
                <w:szCs w:val="22"/>
                <w:shd w:val="clear" w:fill="FFFFFF"/>
                <w:lang w:val="en-US" w:eastAsia="zh-CN" w:bidi="ar"/>
              </w:rPr>
              <w:t>识字加油站：换偏旁的方法识记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词语的比喻义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  <w:szCs w:val="22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>
      <w:bookmarkStart w:id="1" w:name="_GoBack"/>
      <w:bookmarkEnd w:id="1"/>
    </w:p>
    <w:p/>
    <w:tbl>
      <w:tblPr>
        <w:tblStyle w:val="4"/>
        <w:tblpPr w:leftFromText="180" w:rightFromText="180" w:vertAnchor="text" w:horzAnchor="page" w:tblpX="1151" w:tblpY="8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64"/>
        <w:gridCol w:w="5526"/>
        <w:gridCol w:w="122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第二课时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8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12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词句段运用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二、日积月累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三、课堂小结，拓展延伸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5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</w:tcPr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（二）体会下面句子中冒号的用法，从短语中选一个，仿照着写一段话。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出示：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它要是高兴，能比谁都温柔可亲：用身子蹭你的腿，把脖子伸出来让你给它抓痒。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什么东西响了一声，它立刻就警戒起来：看看前，看看后，咕咕地警告鸡雏要马上集合到它身边来。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后来我看到鹅果然能看守门户：凡有生客进来，鹅必然厉声叫嚣；甚至篱笆外有人走路，它也要引吭大叫，不亚于狗的狂吠。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读一读上面的句子，注意每个句子中的冒号，用法相同吗？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学生小组讨论，说一说。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教师小结，指导：这些句子中冒号用法相同都是“用在总结性话语的后边，表示引起下文的分说。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选一选，写一写。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请在所给的三个短语“爱臭美的小狗”“粗心的小杰”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“热心肠的老奶奶”中选择一个，仿照上面的例句，用上冒号，写一段话。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示例：小杰性格很活泼开朗，只是太粗心：不是忘记带铅笔盒，就是把衣服反穿，还浑然不觉。做错题更是家常便饭。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如果去掉下面句子中加点的词语，表达效果有什么不同？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1. 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出示：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说它贪玩吧，的确是啊，要不怎么会一天一夜不回家呢？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它若是不高兴啊，无论谁说多少好话，它也一声不出。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它板正的姿势啦，步态啦，和别的公鹅攀谈时的腔调啦，全是海军上将的派头。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读一读这些加点的词语。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说一说，这些加点的词语都是什么词语？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学生小组讨论，说一说。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教师小结，指导：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这些词语都是语气词，语气词是表示语气的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instrText xml:space="preserve"> HYPERLINK "https://baike.so.com/doc/5536009-5755096.html" \t "https://baike.so.com/doc/_blank" </w:instrTex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lang w:val="en-US"/>
              </w:rPr>
              <w:t>虚词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，常用在句尾或句中停顿处表示种种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instrText xml:space="preserve"> HYPERLINK "https://baike.so.com/doc/5935432-6148363.html" \t "https://baike.so.com/doc/_blank" </w:instrTex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lang w:val="en-US"/>
              </w:rPr>
              <w:t>语气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。常见的语气词有:的、了、么、呢、吧、啊。语气词:附着在词语、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instrText xml:space="preserve"> HYPERLINK "https://baike.so.com/doc/2462287-2602613.html" \t "https://baike.so.com/doc/_blank" </w:instrTex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lang w:val="en-US"/>
              </w:rPr>
              <w:t>句子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末，表示陈述、疑问、感叹或祈使的语气。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这些语气词能不能去掉？（板书：语气词表示多种语气。）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三、书写提示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师：我们时常需要写一段话，或者写一篇文章，如何才能抄写的美观、大方呢？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出示：</w:t>
            </w:r>
            <w:bookmarkStart w:id="0" w:name="_GoBack"/>
            <w:bookmarkEnd w:id="0"/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drawing>
                <wp:anchor distT="0" distB="0" distL="114300" distR="114300" simplePos="0" relativeHeight="260046848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59055</wp:posOffset>
                  </wp:positionV>
                  <wp:extent cx="3121025" cy="1647825"/>
                  <wp:effectExtent l="0" t="0" r="3175" b="13335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0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1.看提示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旁边提示我们抄写片段的时候要注意什么？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（板书：字距要比行距小 字的大小基本一致 两边留的空白大致相等）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2.写一写【出示18】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（1） 先照着字帖写，一边写一边念笔画名称。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（2）再在田字格中写，写好之后对照比较，看看哪个笔画没有写好，再重写。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四、日积月累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1.出示古诗，学生尝试读一读。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蜂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唐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罗隐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不论平地与山尖，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无限风光尽被占。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采得百花成蜜后，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为谁辛苦为谁甜？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2.说一说自己读懂了些什么？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小组内交流对这首古诗的理解。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选代表展示自己对这首古诗的理解。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教师讲解：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）作者介绍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罗隐（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833-909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），字昭谏，唐代诗人。生于公元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833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年，公元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859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年底至京师，应进士试，历七年不第。公元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867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年乃自编其文为《谗书》，益为统治阶级所憎恶，所以罗衮赠诗说：“谗书虽胜一名休”。后来又断断续续考了几年，总共考了十多次，自称“十二三年就试期”，最终还是铩羽而归，史称“十上不第”。黄巢起义后，避乱隐居九华山，光启三年（公元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887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年），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岁时归乡依吴越王钱镠，历任钱塘令、司勋郎中、给事中等职。公元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909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年（五代后梁开平三年）去世，享年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77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岁。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）词语解释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山尖：山峰。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无限风光：极其美好的风景。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占：占有，占据。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采：采取，这里指采取花蜜。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）译文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4.把这首诗再来读一读，相互交流，看谁读得最好。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5.自己练习背一背，再抄写一遍，积累下来。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四、课堂小结</w:t>
            </w: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学习了本学习园地，你有哪些收获？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预设：这节课我们掌握冒号的用法，学会用所给短语写一个片段。了解语气助词的作用。学会把片段写美观，大方。积累和理解古诗《蜂》。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仿写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冒号：用在总结性话语的后边，引起下文的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（语气词常常跟语调一起共同表达语气，所以一部分语气词可以表达多种语气。不难去掉。）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分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预设：（1）字距要比行距小。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（2）字的大小基本一致。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（3）两边留的空白大致相等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预设：无论是在平地，还是在山峰，及其美好的风景都被蜜蜂占有。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蜜蜂啊，你采尽百花酿成了花蜜，到底为谁付出辛苦，又想让谁品尝香甜？</w:t>
            </w:r>
          </w:p>
          <w:p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板书设计：                        语文园地一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交流平台：明贬实褒的写法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2"/>
                <w:shd w:val="clear" w:fill="FFFFFF"/>
                <w:lang w:val="en-US"/>
              </w:rPr>
            </w:pPr>
            <w:r>
              <w:rPr>
                <w:rStyle w:val="8"/>
                <w:rFonts w:hint="eastAsia" w:ascii="宋体" w:hAnsi="宋体" w:eastAsia="宋体" w:cs="宋体"/>
                <w:iCs w:val="0"/>
                <w:color w:val="auto"/>
                <w:kern w:val="2"/>
                <w:sz w:val="24"/>
                <w:szCs w:val="22"/>
                <w:shd w:val="clear" w:fill="FFFFFF"/>
                <w:lang w:val="en-US" w:eastAsia="zh-CN" w:bidi="ar"/>
              </w:rPr>
              <w:t>识字加油站：换偏旁的方法识记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词语的比喻义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shd w:val="clear" w:fill="FFFFFF"/>
                <w:lang w:val="en-US" w:eastAsia="zh-CN" w:bidi="ar"/>
              </w:rPr>
              <w:t>用在总结性话语的后边，引起下文的分说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语气词表示多种语气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"/>
              </w:rPr>
              <w:t>字距要比行距小 字的大小基本一致 两边留的空白大致相等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C1296C"/>
    <w:multiLevelType w:val="multilevel"/>
    <w:tmpl w:val="00C1296C"/>
    <w:lvl w:ilvl="0" w:tentative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95"/>
    <w:rsid w:val="00025D8E"/>
    <w:rsid w:val="00026238"/>
    <w:rsid w:val="00043E1A"/>
    <w:rsid w:val="000A08AF"/>
    <w:rsid w:val="000E0A0E"/>
    <w:rsid w:val="000F678E"/>
    <w:rsid w:val="001262ED"/>
    <w:rsid w:val="001B5F99"/>
    <w:rsid w:val="001B6596"/>
    <w:rsid w:val="001C5677"/>
    <w:rsid w:val="00211092"/>
    <w:rsid w:val="00256013"/>
    <w:rsid w:val="002F25DB"/>
    <w:rsid w:val="00301A5D"/>
    <w:rsid w:val="00360A8D"/>
    <w:rsid w:val="003626C0"/>
    <w:rsid w:val="00386A8E"/>
    <w:rsid w:val="003A2688"/>
    <w:rsid w:val="003A6B87"/>
    <w:rsid w:val="004272F6"/>
    <w:rsid w:val="004669D7"/>
    <w:rsid w:val="004A3FCE"/>
    <w:rsid w:val="004B025E"/>
    <w:rsid w:val="004B0CCA"/>
    <w:rsid w:val="00547A2D"/>
    <w:rsid w:val="00597345"/>
    <w:rsid w:val="005E2C87"/>
    <w:rsid w:val="005F4B9B"/>
    <w:rsid w:val="00630C68"/>
    <w:rsid w:val="006443CE"/>
    <w:rsid w:val="00672FB6"/>
    <w:rsid w:val="00686C05"/>
    <w:rsid w:val="00687669"/>
    <w:rsid w:val="006B08D0"/>
    <w:rsid w:val="006B61CA"/>
    <w:rsid w:val="006C024F"/>
    <w:rsid w:val="008144E3"/>
    <w:rsid w:val="00891317"/>
    <w:rsid w:val="008A387B"/>
    <w:rsid w:val="008E604F"/>
    <w:rsid w:val="009050EF"/>
    <w:rsid w:val="009249A8"/>
    <w:rsid w:val="00927C68"/>
    <w:rsid w:val="00995CF9"/>
    <w:rsid w:val="00A22D27"/>
    <w:rsid w:val="00A30F01"/>
    <w:rsid w:val="00A42265"/>
    <w:rsid w:val="00A67E7A"/>
    <w:rsid w:val="00AA72F6"/>
    <w:rsid w:val="00B32096"/>
    <w:rsid w:val="00B42487"/>
    <w:rsid w:val="00B558C2"/>
    <w:rsid w:val="00BD47CB"/>
    <w:rsid w:val="00CA7470"/>
    <w:rsid w:val="00DA217B"/>
    <w:rsid w:val="00DC36F8"/>
    <w:rsid w:val="00DD2937"/>
    <w:rsid w:val="00ED4E3D"/>
    <w:rsid w:val="00EF197A"/>
    <w:rsid w:val="00F10395"/>
    <w:rsid w:val="00F8256F"/>
    <w:rsid w:val="00F917F1"/>
    <w:rsid w:val="00FA5343"/>
    <w:rsid w:val="00FB10CA"/>
    <w:rsid w:val="00FD3DB9"/>
    <w:rsid w:val="21BE3738"/>
    <w:rsid w:val="3770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uiPriority w:val="99"/>
    <w:rPr>
      <w:color w:val="954F72"/>
      <w:u w:val="single"/>
    </w:rPr>
  </w:style>
  <w:style w:type="character" w:styleId="8">
    <w:name w:val="Emphasis"/>
    <w:basedOn w:val="6"/>
    <w:qFormat/>
    <w:uiPriority w:val="20"/>
    <w:rPr>
      <w:i/>
    </w:rPr>
  </w:style>
  <w:style w:type="character" w:styleId="9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10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2"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480</Words>
  <Characters>2740</Characters>
  <Lines>22</Lines>
  <Paragraphs>6</Paragraphs>
  <TotalTime>3</TotalTime>
  <ScaleCrop>false</ScaleCrop>
  <LinksUpToDate>false</LinksUpToDate>
  <CharactersWithSpaces>3214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2020-02-15T07:45:00Z</dcterms:created>
  <dc:creator>Administrators</dc:creator>
  <cp:lastModifiedBy>hazahaza</cp:lastModifiedBy>
  <dcterms:modified xsi:type="dcterms:W3CDTF">2020-03-21T03:45:24Z</dcterms:modified>
  <dc:title>教 学 设 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