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在全区党建工作暨作风建设会议上的讲话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李  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（2020年3月26日下午2:00   一楼西侧会议室）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0" w:firstLine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0" w:firstLine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同志们：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今天，我们召开全区党建工作暨作风建设会议，主要任务是：坚持以习近平新时代中国特色社会主义思想为指导，认真贯彻党的十九大和十九届二中、三中、四中全会精神，全面落实中央和省、市委决策部署，按照新时代党的建设总要求，以党的政治建设为统领，坚持党要管党、全面从严治党，推动管党治党取得新发展、作风建设呈现新成效，以高质量党建引领高质量发展，为</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"http://www.baidu.com/link?url=ObOShbvKjOyPuFxm4m9due4-1HmhRvqdO9sCXJZj0DtanqKBqhVPpc0eN8doqCgDtR3SWSGx6UBAea8VgounVFl4RNSSqUdjhUibBRr-Nv3&amp;wd=&amp;eqid=97079c4600002abc000000045e6206c2" \t "_blank"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夺取疫情防控与经济社会发展“双胜利</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”、建设“强富美高”新武进提供坚强保障。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过去的2019年是令人难忘的一年，面对复杂多变的宏观形势，全区上下坚持以习近平新时代中国特色社会主义思想为指导，自觉践行新发展理念，实现了经济社会发展稳中有进、稳中向好，推动了全面从严治党不断迈上新的台阶。总体来说，我有三个感受：</w:t>
      </w:r>
      <w:r>
        <w:rPr>
          <w:rFonts w:hint="default" w:ascii="Times New Roman" w:hAnsi="Times New Roman" w:eastAsia="楷体_GB2312" w:cs="Times New Roman"/>
          <w:b/>
          <w:bCs/>
          <w:sz w:val="32"/>
          <w:szCs w:val="32"/>
          <w:lang w:val="en-US" w:eastAsia="zh-CN"/>
        </w:rPr>
        <w:t>一是改革发展更显作为。</w:t>
      </w:r>
      <w:r>
        <w:rPr>
          <w:rFonts w:hint="default" w:ascii="Times New Roman" w:hAnsi="Times New Roman" w:eastAsia="仿宋_GB2312" w:cs="Times New Roman"/>
          <w:sz w:val="32"/>
          <w:szCs w:val="32"/>
          <w:lang w:val="en-US" w:eastAsia="zh-CN"/>
        </w:rPr>
        <w:t>我们持之以恒推进高质量发展，五个三年行动计划圆满收官，全区经济社会发展有速度、有质量、有效益，“三块地”改革入选新中国成立70周年成就展，武进连续七年荣获中国中小城市综合实力百强区第三、投资潜力百强区第一。</w:t>
      </w:r>
      <w:r>
        <w:rPr>
          <w:rFonts w:hint="default" w:ascii="Times New Roman" w:hAnsi="Times New Roman" w:eastAsia="楷体_GB2312" w:cs="Times New Roman"/>
          <w:b/>
          <w:bCs/>
          <w:sz w:val="32"/>
          <w:szCs w:val="32"/>
          <w:lang w:val="en-US" w:eastAsia="zh-CN"/>
        </w:rPr>
        <w:t>二是初心使命更加坚定。</w:t>
      </w:r>
      <w:r>
        <w:rPr>
          <w:rFonts w:hint="default" w:ascii="Times New Roman" w:hAnsi="Times New Roman" w:eastAsia="仿宋_GB2312" w:cs="Times New Roman"/>
          <w:sz w:val="32"/>
          <w:szCs w:val="32"/>
          <w:lang w:val="en-US" w:eastAsia="zh-CN"/>
        </w:rPr>
        <w:t>我们坚持把“不忘初心、牢记使命”主题教育作为首要政治任务，聚焦“关键少数”，带动“绝大多数”，一体推进了学习教育、调查研究、检视问题、整改落实四项重点，党员干部守初心、担使命的思想自觉和行动自觉得到了进一步增强。</w:t>
      </w:r>
      <w:r>
        <w:rPr>
          <w:rFonts w:hint="default" w:ascii="Times New Roman" w:hAnsi="Times New Roman" w:eastAsia="楷体_GB2312" w:cs="Times New Roman"/>
          <w:b/>
          <w:bCs/>
          <w:sz w:val="32"/>
          <w:szCs w:val="32"/>
          <w:lang w:val="en-US" w:eastAsia="zh-CN"/>
        </w:rPr>
        <w:t>三是党员干部更有担当。</w:t>
      </w:r>
      <w:r>
        <w:rPr>
          <w:rFonts w:hint="default" w:ascii="Times New Roman" w:hAnsi="Times New Roman" w:eastAsia="仿宋_GB2312" w:cs="Times New Roman"/>
          <w:sz w:val="32"/>
          <w:szCs w:val="32"/>
          <w:lang w:val="en-US" w:eastAsia="zh-CN"/>
        </w:rPr>
        <w:t>我们压实全面从严治党主体责任，扎实开展了“一学习两整治”以及形式主义、官僚主义问题专项整治，不断推动政治生态整体向善向好。尤其是今年年初新冠肺炎疫情以来，我们经受住了疫情防控的严峻考验，全区</w:t>
      </w:r>
      <w:r>
        <w:rPr>
          <w:rFonts w:hint="default" w:ascii="Times New Roman" w:hAnsi="Times New Roman" w:eastAsia="仿宋_GB2312" w:cs="Times New Roman"/>
          <w:sz w:val="32"/>
          <w:szCs w:val="32"/>
          <w:lang w:val="en-US" w:eastAsia="zh-CN"/>
        </w:rPr>
        <w:t>2千多个党组织、</w:t>
      </w:r>
      <w:r>
        <w:rPr>
          <w:rFonts w:hint="default" w:ascii="Times New Roman" w:hAnsi="Times New Roman" w:eastAsia="仿宋_GB2312" w:cs="Times New Roman"/>
          <w:sz w:val="32"/>
          <w:szCs w:val="32"/>
          <w:lang w:val="en-US" w:eastAsia="zh-CN"/>
        </w:rPr>
        <w:t>5万多名党员不畏艰险、冲锋在前、连续奋战，充分发挥了战斗堡垒作用和先锋模范作用，凝聚起了打赢疫情防控阻击战的强大力量，让党旗高高飘扬在抗击疫情斗争一线，展现了强烈的政治担当、责任担当和为民担当。在此，我代表区四套班子，向全区党员干部、党务工作者，表示衷心的感谢和崇高的敬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在肯定成绩的同时，我们也要清醒</w:t>
      </w:r>
      <w:r>
        <w:rPr>
          <w:rFonts w:hint="default"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认识到</w:t>
      </w:r>
      <w:r>
        <w:rPr>
          <w:rFonts w:hint="default" w:ascii="Times New Roman" w:hAnsi="Times New Roman" w:eastAsia="仿宋_GB2312" w:cs="Times New Roman"/>
          <w:sz w:val="32"/>
          <w:szCs w:val="32"/>
          <w:lang w:val="en-US" w:eastAsia="zh-CN"/>
        </w:rPr>
        <w:t>（齐书记对武进党建工作的点评意见）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在基层党建方面，</w:t>
      </w:r>
      <w:r>
        <w:rPr>
          <w:rFonts w:hint="default" w:ascii="Times New Roman" w:hAnsi="Times New Roman" w:eastAsia="仿宋_GB2312" w:cs="Times New Roman"/>
          <w:sz w:val="32"/>
          <w:szCs w:val="32"/>
          <w:lang w:val="en-US" w:eastAsia="zh-CN"/>
        </w:rPr>
        <w:t>由于基层党组织众多、党员队伍数量较大，党建工作存在不平衡现象；对基层党建中特色亮点的发掘还不够。</w:t>
      </w:r>
      <w:r>
        <w:rPr>
          <w:rFonts w:hint="default" w:ascii="Times New Roman" w:hAnsi="Times New Roman" w:eastAsia="仿宋_GB2312" w:cs="Times New Roman"/>
          <w:b/>
          <w:bCs/>
          <w:sz w:val="32"/>
          <w:szCs w:val="32"/>
          <w:lang w:val="en-US" w:eastAsia="zh-CN"/>
        </w:rPr>
        <w:t>在党风廉政建设方面，</w:t>
      </w:r>
      <w:r>
        <w:rPr>
          <w:rFonts w:hint="default" w:ascii="Times New Roman" w:hAnsi="Times New Roman" w:eastAsia="仿宋_GB2312" w:cs="Times New Roman"/>
          <w:sz w:val="32"/>
          <w:szCs w:val="32"/>
          <w:lang w:val="en-US" w:eastAsia="zh-CN"/>
        </w:rPr>
        <w:t>查处违反八项规定精神问题的力度需要进一步加大，对基层党员干部的监督管理有待进一步加强。</w:t>
      </w:r>
      <w:r>
        <w:rPr>
          <w:rFonts w:hint="default" w:ascii="Times New Roman" w:hAnsi="Times New Roman" w:eastAsia="仿宋_GB2312" w:cs="Times New Roman"/>
          <w:b/>
          <w:bCs/>
          <w:sz w:val="32"/>
          <w:szCs w:val="32"/>
          <w:lang w:val="en-US" w:eastAsia="zh-CN"/>
        </w:rPr>
        <w:t>在意识形态工作方面，</w:t>
      </w:r>
      <w:r>
        <w:rPr>
          <w:rFonts w:hint="default" w:ascii="Times New Roman" w:hAnsi="Times New Roman" w:eastAsia="仿宋_GB2312" w:cs="Times New Roman"/>
          <w:sz w:val="32"/>
          <w:szCs w:val="32"/>
          <w:lang w:val="en-US" w:eastAsia="zh-CN"/>
        </w:rPr>
        <w:t>工作方式方法创新不够，破解“盲点”“难点”“堵点”的力度还需加大。这些都为我们进一步加强党建工作指明了方向、明确了重点。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刚才，戴区长宣读了“五个三年行动计划”先进、2019年度“阳湖先锋”和“五星党组织”的表彰决定，希望大家学习先进典型，汲取榜样力量，争取新的进步。纪委、组织部、宣传部、统战部四个部门也立足各自职能，分别对今年的党建工作作了具体部署，请大家全力抓好贯彻落实。下面，结合大会主题，我再谈五个方面的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一、要</w:t>
      </w:r>
      <w:r>
        <w:rPr>
          <w:rFonts w:hint="default" w:ascii="Times New Roman" w:hAnsi="Times New Roman" w:eastAsia="黑体" w:cs="Times New Roman"/>
          <w:sz w:val="32"/>
          <w:szCs w:val="32"/>
          <w:u w:val="single"/>
          <w:lang w:val="en-US" w:eastAsia="zh-CN"/>
        </w:rPr>
        <w:t>学思践悟</w:t>
      </w:r>
      <w:r>
        <w:rPr>
          <w:rFonts w:hint="default" w:ascii="Times New Roman" w:hAnsi="Times New Roman" w:eastAsia="黑体" w:cs="Times New Roman"/>
          <w:sz w:val="32"/>
          <w:szCs w:val="32"/>
          <w:lang w:val="en-US" w:eastAsia="zh-CN"/>
        </w:rPr>
        <w:t>新思想，展现更“真”的政治本色。</w:t>
      </w:r>
      <w:r>
        <w:rPr>
          <w:rFonts w:hint="default" w:ascii="Times New Roman" w:hAnsi="Times New Roman" w:eastAsia="仿宋_GB2312" w:cs="Times New Roman"/>
          <w:sz w:val="32"/>
          <w:szCs w:val="32"/>
          <w:lang w:val="en-US" w:eastAsia="zh-CN"/>
        </w:rPr>
        <w:t>全区各级党组织要把学习贯彻落实习近平新时代中国特色社会主义思想作为首要政治任务，不忘初心、牢记使命，在</w:t>
      </w:r>
      <w:r>
        <w:rPr>
          <w:rFonts w:hint="default" w:ascii="Times New Roman" w:hAnsi="Times New Roman" w:eastAsia="仿宋_GB2312" w:cs="Times New Roman"/>
          <w:sz w:val="32"/>
          <w:szCs w:val="32"/>
          <w:u w:val="single"/>
          <w:lang w:val="en-US" w:eastAsia="zh-CN"/>
        </w:rPr>
        <w:t>学思践悟</w:t>
      </w:r>
      <w:r>
        <w:rPr>
          <w:rFonts w:hint="default" w:ascii="Times New Roman" w:hAnsi="Times New Roman" w:eastAsia="仿宋_GB2312" w:cs="Times New Roman"/>
          <w:sz w:val="32"/>
          <w:szCs w:val="32"/>
          <w:lang w:val="en-US" w:eastAsia="zh-CN"/>
        </w:rPr>
        <w:t>中拓宽视野、提升本领、彰显本色。</w:t>
      </w:r>
      <w:r>
        <w:rPr>
          <w:rFonts w:hint="default" w:ascii="Times New Roman" w:hAnsi="Times New Roman" w:eastAsia="楷体_GB2312" w:cs="Times New Roman"/>
          <w:b/>
          <w:bCs/>
          <w:sz w:val="32"/>
          <w:szCs w:val="32"/>
          <w:lang w:val="en-US" w:eastAsia="zh-CN"/>
        </w:rPr>
        <w:t>一要学理论、强引领。</w:t>
      </w:r>
      <w:r>
        <w:rPr>
          <w:rFonts w:hint="default" w:ascii="Times New Roman" w:hAnsi="Times New Roman" w:eastAsia="仿宋_GB2312" w:cs="Times New Roman"/>
          <w:sz w:val="32"/>
          <w:szCs w:val="32"/>
          <w:lang w:val="en-US" w:eastAsia="zh-CN"/>
        </w:rPr>
        <w:t>牢固树立政治机关意识，坚定不移推动党员干部用新思想武装头脑，不断增强“两个维护”的思想自觉和行动自觉，始终做“两个维护”</w:t>
      </w:r>
      <w:bookmarkStart w:id="0" w:name="baidusnap4"/>
      <w:bookmarkEnd w:id="0"/>
      <w:r>
        <w:rPr>
          <w:rFonts w:hint="default" w:ascii="Times New Roman" w:hAnsi="Times New Roman" w:eastAsia="仿宋_GB2312" w:cs="Times New Roman"/>
          <w:sz w:val="32"/>
          <w:szCs w:val="32"/>
          <w:lang w:val="en-US" w:eastAsia="zh-CN"/>
        </w:rPr>
        <w:t>的坚定执行者、忠诚践行者和有力推动者。</w:t>
      </w:r>
      <w:r>
        <w:rPr>
          <w:rFonts w:hint="default" w:ascii="Times New Roman" w:hAnsi="Times New Roman" w:eastAsia="楷体_GB2312" w:cs="Times New Roman"/>
          <w:b/>
          <w:bCs/>
          <w:sz w:val="32"/>
          <w:szCs w:val="32"/>
          <w:lang w:val="en-US" w:eastAsia="zh-CN"/>
        </w:rPr>
        <w:t>二要重运用、求实效。</w:t>
      </w:r>
      <w:r>
        <w:rPr>
          <w:rFonts w:hint="default" w:ascii="Times New Roman" w:hAnsi="Times New Roman" w:eastAsia="仿宋_GB2312" w:cs="Times New Roman"/>
          <w:sz w:val="32"/>
          <w:szCs w:val="32"/>
          <w:lang w:val="en-US" w:eastAsia="zh-CN"/>
        </w:rPr>
        <w:t>要聚力聚焦总书记对江苏提出的重点课题，做到步调一致、行动统一，要善于运用新思想、新理念，着力解决党的建设、改革发展、社会民生等方面的紧迫问题。当前，特别要抢抓复工复产的先机，统筹做好“六稳”工作，奋力夺取疫情防控和经济社会发展的“双胜利”。</w:t>
      </w:r>
      <w:r>
        <w:rPr>
          <w:rFonts w:hint="default" w:ascii="Times New Roman" w:hAnsi="Times New Roman" w:eastAsia="楷体_GB2312" w:cs="Times New Roman"/>
          <w:b/>
          <w:bCs/>
          <w:sz w:val="32"/>
          <w:szCs w:val="32"/>
          <w:lang w:val="en-US" w:eastAsia="zh-CN"/>
        </w:rPr>
        <w:t>三要建</w:t>
      </w:r>
      <w:r>
        <w:rPr>
          <w:rFonts w:hint="default" w:ascii="Times New Roman" w:hAnsi="Times New Roman" w:eastAsia="楷体_GB2312" w:cs="Times New Roman"/>
          <w:b/>
          <w:bCs/>
          <w:sz w:val="32"/>
          <w:szCs w:val="32"/>
          <w:lang w:val="en-US" w:eastAsia="zh-CN"/>
        </w:rPr>
        <w:t>机制</w:t>
      </w:r>
      <w:r>
        <w:rPr>
          <w:rFonts w:hint="default" w:ascii="Times New Roman" w:hAnsi="Times New Roman" w:eastAsia="楷体_GB2312" w:cs="Times New Roman"/>
          <w:b/>
          <w:bCs/>
          <w:sz w:val="32"/>
          <w:szCs w:val="32"/>
          <w:lang w:val="en-US" w:eastAsia="zh-CN"/>
        </w:rPr>
        <w:t>、常态化。</w:t>
      </w:r>
      <w:r>
        <w:rPr>
          <w:rFonts w:hint="default" w:ascii="Times New Roman" w:hAnsi="Times New Roman" w:eastAsia="仿宋_GB2312" w:cs="Times New Roman"/>
          <w:sz w:val="32"/>
          <w:szCs w:val="32"/>
          <w:lang w:val="en-US" w:eastAsia="zh-CN"/>
        </w:rPr>
        <w:t>要巩固拓展主题教育成果，建立健全“守初心、担使命”的长效机制，把主题教育形成的好经验、好做法固化下来，真正把“不忘初心、牢记使命”作为加强党的建设的永恒课题和广大党员干部的终身课题，把党性党风建设好的势头保持下去。</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二、要直面问题求突破，勇挑更“大”的政治责任。</w:t>
      </w:r>
      <w:r>
        <w:rPr>
          <w:rFonts w:hint="default" w:ascii="Times New Roman" w:hAnsi="Times New Roman" w:eastAsia="仿宋_GB2312" w:cs="Times New Roman"/>
          <w:sz w:val="32"/>
          <w:szCs w:val="32"/>
          <w:lang w:val="en-US" w:eastAsia="zh-CN"/>
        </w:rPr>
        <w:t>要准确</w:t>
      </w:r>
      <w:bookmarkStart w:id="1" w:name="baidusnap0"/>
      <w:bookmarkEnd w:id="1"/>
      <w:r>
        <w:rPr>
          <w:rFonts w:hint="default" w:ascii="Times New Roman" w:hAnsi="Times New Roman" w:eastAsia="仿宋_GB2312" w:cs="Times New Roman"/>
          <w:sz w:val="32"/>
          <w:szCs w:val="32"/>
          <w:lang w:val="en-US" w:eastAsia="zh-CN"/>
        </w:rPr>
        <w:t>把握党建工作新形势新要求，按照中央和省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市委部署要求，强化问题导向，突出工作重点，不回避、不推诿、不打折扣，推进党的建设打开新局面、迈上新台阶、取得新成绩。</w:t>
      </w:r>
      <w:r>
        <w:rPr>
          <w:rFonts w:hint="default" w:ascii="Times New Roman" w:hAnsi="Times New Roman" w:eastAsia="楷体_GB2312" w:cs="Times New Roman"/>
          <w:b/>
          <w:bCs/>
          <w:sz w:val="32"/>
          <w:szCs w:val="32"/>
          <w:lang w:val="en-US" w:eastAsia="zh-CN"/>
        </w:rPr>
        <w:t>一是要大抓落实，聚力主责主业。</w:t>
      </w:r>
      <w:r>
        <w:rPr>
          <w:rFonts w:hint="default" w:ascii="Times New Roman" w:hAnsi="Times New Roman" w:eastAsia="仿宋_GB2312" w:cs="Times New Roman"/>
          <w:sz w:val="32"/>
          <w:szCs w:val="32"/>
          <w:lang w:val="en-US" w:eastAsia="zh-CN"/>
        </w:rPr>
        <w:t>习近平总书记反复强调，各级党组织和领导干部要把落实管党治党责任作为最根本的政治担当。我们要切实强化主责主业意识，时刻保持守土负责的定力，把党建工作时刻放在心上、把主体责任牢牢扛在肩上，抓出常态、形成长效、管出自觉。要强化责任倒逼，坚决从严问责，推动各级各部门时刻保持“在线”状态，持续拧紧责任“发条”，确保主体责任始终成为分内之责、刚性之责。</w:t>
      </w:r>
      <w:r>
        <w:rPr>
          <w:rFonts w:hint="default" w:ascii="Times New Roman" w:hAnsi="Times New Roman" w:eastAsia="楷体_GB2312" w:cs="Times New Roman"/>
          <w:b/>
          <w:bCs/>
          <w:sz w:val="32"/>
          <w:szCs w:val="32"/>
          <w:lang w:val="en-US" w:eastAsia="zh-CN"/>
        </w:rPr>
        <w:t>二是要大抓融合，增强发展能力。</w:t>
      </w:r>
      <w:r>
        <w:rPr>
          <w:rFonts w:hint="default" w:ascii="Times New Roman" w:hAnsi="Times New Roman" w:eastAsia="仿宋_GB2312" w:cs="Times New Roman"/>
          <w:sz w:val="32"/>
          <w:szCs w:val="32"/>
          <w:lang w:val="en-US" w:eastAsia="zh-CN"/>
        </w:rPr>
        <w:t>要促进党建工作与业务工作深度融合，坚持一起谋划、一起部署、一起落实、一起检查，着力解决“灯下黑”“两张皮”的问题。要坚持“书记抓、抓书记”，认真履行“一岗双责”，推动党建质量与业务水平整体提升。</w:t>
      </w:r>
      <w:r>
        <w:rPr>
          <w:rFonts w:hint="default" w:ascii="Times New Roman" w:hAnsi="Times New Roman" w:eastAsia="楷体_GB2312" w:cs="Times New Roman"/>
          <w:b/>
          <w:bCs/>
          <w:sz w:val="32"/>
          <w:szCs w:val="32"/>
          <w:lang w:val="en-US" w:eastAsia="zh-CN"/>
        </w:rPr>
        <w:t>三是要大抓基层，做强“硬核”堡垒。</w:t>
      </w:r>
      <w:r>
        <w:rPr>
          <w:rFonts w:hint="default" w:ascii="Times New Roman" w:hAnsi="Times New Roman" w:eastAsia="仿宋_GB2312" w:cs="Times New Roman"/>
          <w:sz w:val="32"/>
          <w:szCs w:val="32"/>
          <w:lang w:val="en-US" w:eastAsia="zh-CN"/>
        </w:rPr>
        <w:t>要把“抓基层、打基础”作为长远之计、固本之计，突出政治功能和服务功能，继续深化“五星联建创五优”活动，推进基层党组织标准化、规范化、星级化建设，以政治功能的大提升带动组织力的大增强。要选优配强基层带头人，加快推进村（社区）干部专职化管理，全面完成“一肩挑”任务，打造一支服务群众有感情、发展富民有本领、作风行事有正气的基层带头人队伍。</w:t>
      </w:r>
      <w:r>
        <w:rPr>
          <w:rFonts w:hint="default" w:ascii="Times New Roman" w:hAnsi="Times New Roman" w:eastAsia="楷体_GB2312" w:cs="Times New Roman"/>
          <w:b/>
          <w:bCs/>
          <w:sz w:val="32"/>
          <w:szCs w:val="32"/>
          <w:lang w:val="en-US" w:eastAsia="zh-CN"/>
        </w:rPr>
        <w:t>四是要大抓阵地，提升治理水平。</w:t>
      </w:r>
      <w:r>
        <w:rPr>
          <w:rFonts w:hint="default" w:ascii="Times New Roman" w:hAnsi="Times New Roman" w:eastAsia="仿宋_GB2312" w:cs="Times New Roman"/>
          <w:sz w:val="32"/>
          <w:szCs w:val="32"/>
          <w:lang w:val="en-US" w:eastAsia="zh-CN"/>
        </w:rPr>
        <w:t>要立足“极端重要性”，做好意识形态工作，同时管好、用好互联网这个“特殊阵地”。要坚持“打黑除恶”“打伞破网”“打财断血”同步推进，努力从根本上铲除黑恶势力滋生土壤。要针对这次疫情暴露出的短板和不足，建立完善公共卫生应急体系，继续完善优化网格化集成管理，扎实推进新时代文明实践中心建设，进一步推进治理体系和治理能力现代化。</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三、要优化作风争一流，锤炼更“强”的政治担当。</w:t>
      </w:r>
      <w:r>
        <w:rPr>
          <w:rFonts w:hint="default" w:ascii="Times New Roman" w:hAnsi="Times New Roman" w:eastAsia="仿宋_GB2312" w:cs="Times New Roman"/>
          <w:sz w:val="32"/>
          <w:szCs w:val="32"/>
          <w:lang w:val="en-US" w:eastAsia="zh-CN"/>
        </w:rPr>
        <w:t>我们要大力传承弘扬“事事当争第一流，耻为天下第二手”的阳湖精神，尤其要发挥好这次抗击疫情期间展现出来的“一名党员一面旗”的先锋模范作用，以“赢在创新、干在担当、评在实效”作风建设突破年活动为抓手，坚定信念、克服顽疾、磨砺意志，为</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"http://www.baidu.com/link?url=ObOShbvKjOyPuFxm4m9due4-1HmhRvqdO9sCXJZj0DtanqKBqhVPpc0eN8doqCgDtR3SWSGx6UBAea8VgounVFl4RNSSqUdjhUibBRr-Nv3&amp;wd=&amp;eqid=97079c4600002abc000000045e6206c2" \t "_blank"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夺取“双胜利</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”提供坚强的作风保障。</w:t>
      </w:r>
      <w:r>
        <w:rPr>
          <w:rFonts w:hint="default" w:ascii="Times New Roman" w:hAnsi="Times New Roman" w:eastAsia="楷体_GB2312" w:cs="Times New Roman"/>
          <w:b/>
          <w:bCs/>
          <w:sz w:val="32"/>
          <w:szCs w:val="32"/>
          <w:lang w:val="en-US" w:eastAsia="zh-CN"/>
        </w:rPr>
        <w:t>一是要有“永远在路上”的坚强意志。</w:t>
      </w:r>
      <w:r>
        <w:rPr>
          <w:rFonts w:hint="default" w:ascii="Times New Roman" w:hAnsi="Times New Roman" w:eastAsia="仿宋_GB2312" w:cs="Times New Roman"/>
          <w:sz w:val="32"/>
          <w:szCs w:val="32"/>
          <w:lang w:val="en-US" w:eastAsia="zh-CN"/>
        </w:rPr>
        <w:t>作风问题具有反复性、顽固性，不可能一蹴而就，更不能蜻蜓点水。我们必须持续正风肃纪，严惩“四风”问题，特别要解决好形形色色的官僚主义、形式主义，要把“执行弱、效率差、标准低”作为整治重点，巩固拓展“两整治”成果，确保老问题不反弹、不回潮，以“钉钉子”精神打赢作风建设的攻坚战、持久战。</w:t>
      </w:r>
      <w:r>
        <w:rPr>
          <w:rFonts w:hint="default" w:ascii="Times New Roman" w:hAnsi="Times New Roman" w:eastAsia="楷体_GB2312" w:cs="Times New Roman"/>
          <w:b/>
          <w:bCs/>
          <w:sz w:val="32"/>
          <w:szCs w:val="32"/>
          <w:lang w:val="en-US" w:eastAsia="zh-CN"/>
        </w:rPr>
        <w:t>二是要有“也是生产力”的服务理念。</w:t>
      </w:r>
      <w:r>
        <w:rPr>
          <w:rFonts w:hint="default" w:ascii="Times New Roman" w:hAnsi="Times New Roman" w:eastAsia="仿宋_GB2312" w:cs="Times New Roman"/>
          <w:sz w:val="32"/>
          <w:szCs w:val="32"/>
          <w:lang w:val="en-US" w:eastAsia="zh-CN"/>
        </w:rPr>
        <w:t>特别在当前疫情还不明朗的情况下，要深刻认识到，服务也是生产力。我们要围绕“重大项目强化攻坚年”和“两个健康先行区建设”要求，充分发扬“店小二”精神，下沉到复工复产“第一线”，主动问需、倾情服务，帮助广大企业尤其是中小企业解决防疫、物流、资金等问题，努力推动营商环境大幅提升。要继续深化镇、街道机构改革，</w:t>
      </w:r>
      <w:bookmarkStart w:id="2" w:name="baidusnap1"/>
      <w:bookmarkEnd w:id="2"/>
      <w:r>
        <w:rPr>
          <w:rFonts w:hint="default" w:ascii="Times New Roman" w:hAnsi="Times New Roman" w:eastAsia="仿宋_GB2312" w:cs="Times New Roman"/>
          <w:sz w:val="32"/>
          <w:szCs w:val="32"/>
          <w:lang w:val="en-US" w:eastAsia="zh-CN"/>
        </w:rPr>
        <w:t>整合基层审批服务执法力量，提高“一门、一窗、一网”服务效能，让信息多跑路，让群众少跑腿，进一步提升办事群众的获得感和满意度。</w:t>
      </w:r>
      <w:r>
        <w:rPr>
          <w:rFonts w:hint="default" w:ascii="Times New Roman" w:hAnsi="Times New Roman" w:eastAsia="楷体_GB2312" w:cs="Times New Roman"/>
          <w:b/>
          <w:bCs/>
          <w:sz w:val="32"/>
          <w:szCs w:val="32"/>
          <w:lang w:val="en-US" w:eastAsia="zh-CN"/>
        </w:rPr>
        <w:t>三是要有“当争第一流”的争先精神。</w:t>
      </w:r>
      <w:r>
        <w:rPr>
          <w:rFonts w:hint="default" w:ascii="Times New Roman" w:hAnsi="Times New Roman" w:eastAsia="仿宋_GB2312" w:cs="Times New Roman"/>
          <w:sz w:val="32"/>
          <w:szCs w:val="32"/>
          <w:lang w:val="en-US" w:eastAsia="zh-CN"/>
        </w:rPr>
        <w:t>前一阵，我们也专题开展了“当争一流再出发”动员大会。我们必须传承好“阳湖精神”这个宝贵财富，再推出一批叫得响、有成效的改革举措，再拿出一批闯路子、破难题的硬招实招，才能变压力为动力、化挑战为机遇，为实现全年目标任务打下坚实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四、要挺纪在前重监管，树牢更“严”的政治纪律。</w:t>
      </w:r>
      <w:r>
        <w:rPr>
          <w:rFonts w:hint="default" w:ascii="Times New Roman" w:hAnsi="Times New Roman" w:eastAsia="仿宋_GB2312" w:cs="Times New Roman"/>
          <w:sz w:val="32"/>
          <w:szCs w:val="32"/>
          <w:lang w:val="en-US" w:eastAsia="zh-CN"/>
        </w:rPr>
        <w:t>加强纪律建设，是全面从严治党的治本之策。要坚决把“严”的主基调贯穿管党治党的全过程，在驰而不息、抓铁有痕、一抓到底中，不断把全面从严治党引向深入。</w:t>
      </w:r>
      <w:r>
        <w:rPr>
          <w:rFonts w:hint="default" w:ascii="Times New Roman" w:hAnsi="Times New Roman" w:eastAsia="楷体_GB2312" w:cs="Times New Roman"/>
          <w:b/>
          <w:bCs/>
          <w:sz w:val="32"/>
          <w:szCs w:val="32"/>
          <w:lang w:val="en-US" w:eastAsia="zh-CN"/>
        </w:rPr>
        <w:t>一要毫不动摇严明纪律。</w:t>
      </w:r>
      <w:r>
        <w:rPr>
          <w:rFonts w:hint="default" w:ascii="Times New Roman" w:hAnsi="Times New Roman" w:eastAsia="仿宋_GB2312" w:cs="Times New Roman"/>
          <w:sz w:val="32"/>
          <w:szCs w:val="32"/>
          <w:lang w:val="en-US" w:eastAsia="zh-CN"/>
        </w:rPr>
        <w:t>坚持党对一切工作的领导，更好发挥党总揽全局、协调各方的领导核心作用。要加强对践行“四个意识”、贯彻党章和其他党内法规、落实新发展理念、加快高质量发展等情况的监督，做到中央和各级重大决策部署到哪里，监督检查就跟进到哪里，确保政令畅通，做到令行禁止。</w:t>
      </w:r>
      <w:r>
        <w:rPr>
          <w:rFonts w:hint="default" w:ascii="Times New Roman" w:hAnsi="Times New Roman" w:eastAsia="楷体_GB2312" w:cs="Times New Roman"/>
          <w:b/>
          <w:bCs/>
          <w:sz w:val="32"/>
          <w:szCs w:val="32"/>
          <w:lang w:val="en-US" w:eastAsia="zh-CN"/>
        </w:rPr>
        <w:t>二要毫不手软惩治贪腐。</w:t>
      </w:r>
      <w:r>
        <w:rPr>
          <w:rFonts w:hint="default" w:ascii="Times New Roman" w:hAnsi="Times New Roman" w:eastAsia="仿宋_GB2312" w:cs="Times New Roman"/>
          <w:sz w:val="32"/>
          <w:szCs w:val="32"/>
          <w:lang w:val="en-US" w:eastAsia="zh-CN"/>
        </w:rPr>
        <w:t>要保持惩治腐败的高压态势，以零容忍的态度削减存量、遏制增量，通过扎密制度“笼子”，铲除滋生腐败的土壤。要深入整治民生领域的“微腐败”、放纵包庇黑恶势力的“保护伞”、妨碍惠民政策落实的“绊脚石”，贯通全面从严治党的最后一公里。</w:t>
      </w:r>
      <w:r>
        <w:rPr>
          <w:rFonts w:hint="default" w:ascii="Times New Roman" w:hAnsi="Times New Roman" w:eastAsia="楷体_GB2312" w:cs="Times New Roman"/>
          <w:b/>
          <w:bCs/>
          <w:sz w:val="32"/>
          <w:szCs w:val="32"/>
          <w:lang w:val="en-US" w:eastAsia="zh-CN"/>
        </w:rPr>
        <w:t>三要毫不松懈健全体系。</w:t>
      </w:r>
      <w:r>
        <w:rPr>
          <w:rFonts w:hint="default" w:ascii="Times New Roman" w:hAnsi="Times New Roman" w:eastAsia="仿宋_GB2312" w:cs="Times New Roman"/>
          <w:sz w:val="32"/>
          <w:szCs w:val="32"/>
          <w:lang w:val="en-US" w:eastAsia="zh-CN"/>
        </w:rPr>
        <w:t>要充分运用好监督执纪“四种形态”，切实增强管思想、管工作、管作风、管纪律一体推进的整体效应。要坚持以党内监督为主导，推动各类监督有机贯通、相互协调，把制度优势更好转化为治理效能。要坚定不移深化政治巡察，优化方式方法，精准发现问题，积极做好巡察“后半篇文章”，持续抓好中央督导组督查、省委巡视反馈意见整改落实，做到问题不解决不松手、整改不到位不收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五、要严宽并济明导向，营造更“好”的政治生态。</w:t>
      </w:r>
      <w:r>
        <w:rPr>
          <w:rFonts w:hint="default" w:ascii="Times New Roman" w:hAnsi="Times New Roman" w:eastAsia="仿宋_GB2312" w:cs="Times New Roman"/>
          <w:sz w:val="32"/>
          <w:szCs w:val="32"/>
          <w:lang w:val="en-US" w:eastAsia="zh-CN"/>
        </w:rPr>
        <w:t>建好政治生态是我区建好“五个生态”的重要一环，关键</w:t>
      </w:r>
      <w:r>
        <w:rPr>
          <w:rFonts w:hint="default" w:ascii="Times New Roman" w:hAnsi="Times New Roman" w:eastAsia="仿宋_GB2312" w:cs="Times New Roman"/>
          <w:sz w:val="32"/>
          <w:szCs w:val="32"/>
          <w:lang w:eastAsia="zh-CN"/>
        </w:rPr>
        <w:t>要有标准、立规矩、</w:t>
      </w:r>
      <w:r>
        <w:rPr>
          <w:rFonts w:hint="default" w:ascii="Times New Roman" w:hAnsi="Times New Roman" w:eastAsia="仿宋_GB2312" w:cs="Times New Roman"/>
          <w:sz w:val="32"/>
          <w:szCs w:val="32"/>
          <w:lang w:val="en-US" w:eastAsia="zh-CN"/>
        </w:rPr>
        <w:t>明导向</w:t>
      </w:r>
      <w:r>
        <w:rPr>
          <w:rFonts w:hint="default" w:ascii="Times New Roman" w:hAnsi="Times New Roman" w:eastAsia="仿宋_GB2312" w:cs="Times New Roman"/>
          <w:sz w:val="32"/>
          <w:szCs w:val="32"/>
          <w:lang w:eastAsia="zh-CN"/>
        </w:rPr>
        <w:t>，考出压力、核出动力，真正变“要我干”为“我要干”，变“推着干”为“争着干”，进一步营造高质量</w:t>
      </w:r>
      <w:r>
        <w:rPr>
          <w:rFonts w:hint="default" w:ascii="Times New Roman" w:hAnsi="Times New Roman" w:eastAsia="仿宋_GB2312" w:cs="Times New Roman"/>
          <w:sz w:val="32"/>
          <w:szCs w:val="32"/>
          <w:lang w:val="en-US" w:eastAsia="zh-CN"/>
        </w:rPr>
        <w:t>的政治生态</w:t>
      </w:r>
      <w:r>
        <w:rPr>
          <w:rFonts w:hint="default" w:ascii="Times New Roman" w:hAnsi="Times New Roman" w:eastAsia="仿宋_GB2312" w:cs="Times New Roman"/>
          <w:sz w:val="32"/>
          <w:szCs w:val="32"/>
          <w:lang w:eastAsia="zh-CN"/>
        </w:rPr>
        <w:t>、高效率</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eastAsia="zh-CN"/>
        </w:rPr>
        <w:t>干事氛围。</w:t>
      </w:r>
      <w:r>
        <w:rPr>
          <w:rFonts w:hint="default" w:ascii="Times New Roman" w:hAnsi="Times New Roman" w:eastAsia="楷体_GB2312" w:cs="Times New Roman"/>
          <w:b/>
          <w:bCs/>
          <w:sz w:val="32"/>
          <w:szCs w:val="32"/>
          <w:lang w:val="en-US" w:eastAsia="zh-CN"/>
        </w:rPr>
        <w:t>一要用好科学考评的“指挥棒”。</w:t>
      </w:r>
      <w:r>
        <w:rPr>
          <w:rFonts w:hint="default" w:ascii="Times New Roman" w:hAnsi="Times New Roman" w:eastAsia="仿宋_GB2312" w:cs="Times New Roman"/>
          <w:sz w:val="32"/>
          <w:szCs w:val="32"/>
          <w:lang w:val="en-US" w:eastAsia="zh-CN"/>
        </w:rPr>
        <w:t>紧盯“高质量发展”这个首要导向，优化完善考核体系，既要注重全面，还要突出重点，切实增强绩效考核的科学性、精准性和导向性，做到考出差距、考出先进、考出实实在在的发展质效。要认真落实“基层减负”工作要求，坚决克服形式主义，真正为基层松绑减负，让基层轻装上阵。</w:t>
      </w:r>
      <w:r>
        <w:rPr>
          <w:rFonts w:hint="default" w:ascii="Times New Roman" w:hAnsi="Times New Roman" w:eastAsia="楷体_GB2312" w:cs="Times New Roman"/>
          <w:b/>
          <w:bCs/>
          <w:sz w:val="32"/>
          <w:szCs w:val="32"/>
          <w:lang w:val="en-US" w:eastAsia="zh-CN"/>
        </w:rPr>
        <w:t>二要树好鼓励激励的“风向标”。</w:t>
      </w:r>
      <w:r>
        <w:rPr>
          <w:rFonts w:hint="default" w:ascii="Times New Roman" w:hAnsi="Times New Roman" w:eastAsia="仿宋_GB2312" w:cs="Times New Roman"/>
          <w:sz w:val="32"/>
          <w:szCs w:val="32"/>
          <w:lang w:eastAsia="zh-CN"/>
        </w:rPr>
        <w:t>坚持“以考核定实绩、以实绩论英雄”，真正把“帽子”戴正，把“票子”用好，把“板子”打实，让想干事、敢干事、</w:t>
      </w:r>
      <w:r>
        <w:rPr>
          <w:rFonts w:hint="default" w:ascii="Times New Roman" w:hAnsi="Times New Roman" w:eastAsia="仿宋_GB2312" w:cs="Times New Roman"/>
          <w:sz w:val="32"/>
          <w:szCs w:val="32"/>
          <w:lang w:val="en-US" w:eastAsia="zh-CN"/>
        </w:rPr>
        <w:t>干成事的</w:t>
      </w:r>
      <w:r>
        <w:rPr>
          <w:rFonts w:hint="default" w:ascii="Times New Roman" w:hAnsi="Times New Roman" w:eastAsia="仿宋_GB2312" w:cs="Times New Roman"/>
          <w:sz w:val="32"/>
          <w:szCs w:val="32"/>
          <w:lang w:eastAsia="zh-CN"/>
        </w:rPr>
        <w:t>氛围越来越浓。</w:t>
      </w:r>
      <w:r>
        <w:rPr>
          <w:rFonts w:hint="default" w:ascii="Times New Roman" w:hAnsi="Times New Roman" w:eastAsia="仿宋_GB2312" w:cs="Times New Roman"/>
          <w:sz w:val="32"/>
          <w:szCs w:val="32"/>
          <w:lang w:val="en-US" w:eastAsia="zh-CN"/>
        </w:rPr>
        <w:t>要大胆用好“</w:t>
      </w:r>
      <w:bookmarkStart w:id="3" w:name="baidusnap2"/>
      <w:bookmarkEnd w:id="3"/>
      <w:r>
        <w:rPr>
          <w:rFonts w:hint="default" w:ascii="Times New Roman" w:hAnsi="Times New Roman" w:eastAsia="仿宋_GB2312" w:cs="Times New Roman"/>
          <w:sz w:val="32"/>
          <w:szCs w:val="32"/>
          <w:lang w:val="en-US" w:eastAsia="zh-CN"/>
        </w:rPr>
        <w:t>三项机制”，旗帜鲜明地支持鼓励创新，着力保护改革者、鼓励探索者、宽容失误者，真正让吃苦者不吃亏、流汗者不流泪、担当者不担心。</w:t>
      </w:r>
      <w:r>
        <w:rPr>
          <w:rFonts w:hint="default" w:ascii="Times New Roman" w:hAnsi="Times New Roman" w:eastAsia="楷体_GB2312" w:cs="Times New Roman"/>
          <w:b/>
          <w:bCs/>
          <w:sz w:val="32"/>
          <w:szCs w:val="32"/>
          <w:lang w:val="en-US" w:eastAsia="zh-CN"/>
        </w:rPr>
        <w:t>三要聚好团结奋进的“一股劲”。</w:t>
      </w:r>
      <w:r>
        <w:rPr>
          <w:rFonts w:hint="default" w:ascii="Times New Roman" w:hAnsi="Times New Roman" w:eastAsia="仿宋_GB2312" w:cs="Times New Roman"/>
          <w:sz w:val="32"/>
          <w:szCs w:val="32"/>
          <w:lang w:val="en-US" w:eastAsia="zh-CN"/>
        </w:rPr>
        <w:t>要巩固和扩大最广泛的爱国统一战线，进一步动员各界人士主动服务全区发展大局，积极投身发展建设主战场，为全区经济社会发展汇集强大合力。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同志们，加强党建、改进作风，既是发展之需，更是民心所盼。希望大家奋发有为、迎难而上，以改进党风、作风的</w:t>
      </w:r>
      <w:bookmarkStart w:id="4" w:name="_GoBack"/>
      <w:bookmarkEnd w:id="4"/>
      <w:r>
        <w:rPr>
          <w:rFonts w:hint="default" w:ascii="Times New Roman" w:hAnsi="Times New Roman" w:eastAsia="仿宋_GB2312" w:cs="Times New Roman"/>
          <w:sz w:val="32"/>
          <w:szCs w:val="32"/>
          <w:lang w:val="en-US" w:eastAsia="zh-CN"/>
        </w:rPr>
        <w:t>新成效、新作为，</w:t>
      </w:r>
      <w:r>
        <w:rPr>
          <w:rFonts w:hint="default" w:ascii="Times New Roman" w:hAnsi="Times New Roman" w:eastAsia="仿宋_GB2312" w:cs="Times New Roman"/>
          <w:sz w:val="32"/>
          <w:szCs w:val="32"/>
          <w:lang w:val="en-US" w:eastAsia="zh-CN"/>
        </w:rPr>
        <w:t>为武进</w:t>
      </w:r>
      <w:r>
        <w:rPr>
          <w:rFonts w:hint="default" w:ascii="Times New Roman" w:hAnsi="Times New Roman" w:eastAsia="仿宋_GB2312" w:cs="Times New Roman"/>
          <w:sz w:val="32"/>
          <w:szCs w:val="32"/>
          <w:lang w:val="en-US" w:eastAsia="zh-CN"/>
        </w:rPr>
        <w:t>建好“五个生态” </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打造“一区一城”</w:t>
      </w:r>
      <w:r>
        <w:rPr>
          <w:rFonts w:hint="default" w:ascii="Times New Roman" w:hAnsi="Times New Roman" w:eastAsia="仿宋_GB2312" w:cs="Times New Roman"/>
          <w:sz w:val="32"/>
          <w:szCs w:val="32"/>
          <w:lang w:val="en-US" w:eastAsia="zh-CN"/>
        </w:rPr>
        <w:t>作出更大贡献！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000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楷体简体">
    <w:altName w:val="楷体_GB2312"/>
    <w:panose1 w:val="03000509000000000000"/>
    <w:charset w:val="86"/>
    <w:family w:val="script"/>
    <w:pitch w:val="default"/>
    <w:sig w:usb0="00000000" w:usb1="00000000" w:usb2="00000010" w:usb3="00000000" w:csb0="00040000" w:csb1="00000000"/>
  </w:font>
  <w:font w:name="华文楷体">
    <w:altName w:val="楷体_GB2312"/>
    <w:panose1 w:val="02010600040000010101"/>
    <w:charset w:val="86"/>
    <w:family w:val="auto"/>
    <w:pitch w:val="default"/>
    <w:sig w:usb0="00000000" w:usb1="00000000" w:usb2="00000010" w:usb3="00000000" w:csb0="0004009F" w:csb1="00000000"/>
  </w:font>
  <w:font w:name="寰蒋闆呴粦">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文鼎CS仿宋体">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隶书简体">
    <w:altName w:val="宋体"/>
    <w:panose1 w:val="03000509000000000000"/>
    <w:charset w:val="86"/>
    <w:family w:val="script"/>
    <w:pitch w:val="default"/>
    <w:sig w:usb0="00000000" w:usb1="00000000" w:usb2="0000001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汉鼎简仿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B763B"/>
    <w:rsid w:val="00083FA3"/>
    <w:rsid w:val="003A63D9"/>
    <w:rsid w:val="01CE45C6"/>
    <w:rsid w:val="025E4DEE"/>
    <w:rsid w:val="026C3197"/>
    <w:rsid w:val="027757BE"/>
    <w:rsid w:val="02813510"/>
    <w:rsid w:val="02DF035A"/>
    <w:rsid w:val="04320E82"/>
    <w:rsid w:val="04330B13"/>
    <w:rsid w:val="04D428B7"/>
    <w:rsid w:val="04E42788"/>
    <w:rsid w:val="052348BD"/>
    <w:rsid w:val="052C33D9"/>
    <w:rsid w:val="05B51B68"/>
    <w:rsid w:val="063D2813"/>
    <w:rsid w:val="06496F9D"/>
    <w:rsid w:val="0657479F"/>
    <w:rsid w:val="065A3206"/>
    <w:rsid w:val="069202CE"/>
    <w:rsid w:val="06E27A56"/>
    <w:rsid w:val="06F930FF"/>
    <w:rsid w:val="072649FE"/>
    <w:rsid w:val="07BF336D"/>
    <w:rsid w:val="07E960D2"/>
    <w:rsid w:val="08205BD8"/>
    <w:rsid w:val="082D47A0"/>
    <w:rsid w:val="087D5533"/>
    <w:rsid w:val="093620C7"/>
    <w:rsid w:val="09396A58"/>
    <w:rsid w:val="093A1982"/>
    <w:rsid w:val="09DA5F03"/>
    <w:rsid w:val="0A344A3B"/>
    <w:rsid w:val="0A6E4F12"/>
    <w:rsid w:val="0ADC1F13"/>
    <w:rsid w:val="0AFA6870"/>
    <w:rsid w:val="0B0D6F1C"/>
    <w:rsid w:val="0B437F77"/>
    <w:rsid w:val="0B475B89"/>
    <w:rsid w:val="0B951D3E"/>
    <w:rsid w:val="0BC136A3"/>
    <w:rsid w:val="0BF76725"/>
    <w:rsid w:val="0C050FA9"/>
    <w:rsid w:val="0C4600C4"/>
    <w:rsid w:val="0C550B2D"/>
    <w:rsid w:val="0C5C498D"/>
    <w:rsid w:val="0C61222F"/>
    <w:rsid w:val="0CEC7140"/>
    <w:rsid w:val="0D77536B"/>
    <w:rsid w:val="0DAC5947"/>
    <w:rsid w:val="0DED4C6B"/>
    <w:rsid w:val="0E0C740C"/>
    <w:rsid w:val="0E5541A0"/>
    <w:rsid w:val="0E9768ED"/>
    <w:rsid w:val="0EA5128A"/>
    <w:rsid w:val="0ECA0DBB"/>
    <w:rsid w:val="0EEF3E44"/>
    <w:rsid w:val="0F32107B"/>
    <w:rsid w:val="0F5011BF"/>
    <w:rsid w:val="0FA21D85"/>
    <w:rsid w:val="0FA26F81"/>
    <w:rsid w:val="0FB60942"/>
    <w:rsid w:val="100D0B0E"/>
    <w:rsid w:val="101E7FC2"/>
    <w:rsid w:val="10AE36DC"/>
    <w:rsid w:val="10CF3952"/>
    <w:rsid w:val="10E87571"/>
    <w:rsid w:val="115F3F26"/>
    <w:rsid w:val="11600C7A"/>
    <w:rsid w:val="11A03231"/>
    <w:rsid w:val="11C6012D"/>
    <w:rsid w:val="11D402E8"/>
    <w:rsid w:val="12325960"/>
    <w:rsid w:val="12371480"/>
    <w:rsid w:val="124107FF"/>
    <w:rsid w:val="139376D4"/>
    <w:rsid w:val="13943028"/>
    <w:rsid w:val="142039AB"/>
    <w:rsid w:val="14B20014"/>
    <w:rsid w:val="14C83FDF"/>
    <w:rsid w:val="15407A9E"/>
    <w:rsid w:val="1595202C"/>
    <w:rsid w:val="1646607C"/>
    <w:rsid w:val="166F258B"/>
    <w:rsid w:val="166F6660"/>
    <w:rsid w:val="1698619D"/>
    <w:rsid w:val="16D444C6"/>
    <w:rsid w:val="16F3332B"/>
    <w:rsid w:val="17166D6C"/>
    <w:rsid w:val="17243667"/>
    <w:rsid w:val="17AF1892"/>
    <w:rsid w:val="17DC2BF2"/>
    <w:rsid w:val="18266CD0"/>
    <w:rsid w:val="188254F8"/>
    <w:rsid w:val="189452F9"/>
    <w:rsid w:val="18A95F75"/>
    <w:rsid w:val="192B5921"/>
    <w:rsid w:val="199C2B47"/>
    <w:rsid w:val="19C813E7"/>
    <w:rsid w:val="19D1201E"/>
    <w:rsid w:val="19DC6D71"/>
    <w:rsid w:val="1A1050A6"/>
    <w:rsid w:val="1A2011EB"/>
    <w:rsid w:val="1A2D680D"/>
    <w:rsid w:val="1A444ED7"/>
    <w:rsid w:val="1A576B89"/>
    <w:rsid w:val="1A7275C3"/>
    <w:rsid w:val="1AA53D92"/>
    <w:rsid w:val="1AB25B1B"/>
    <w:rsid w:val="1AC552B4"/>
    <w:rsid w:val="1B3B381F"/>
    <w:rsid w:val="1C113955"/>
    <w:rsid w:val="1C187D2B"/>
    <w:rsid w:val="1C2219C9"/>
    <w:rsid w:val="1C330583"/>
    <w:rsid w:val="1C38776B"/>
    <w:rsid w:val="1C824DBC"/>
    <w:rsid w:val="1CA91F72"/>
    <w:rsid w:val="1CF97326"/>
    <w:rsid w:val="1CFB16B9"/>
    <w:rsid w:val="1D4C4E3C"/>
    <w:rsid w:val="1D7B5F63"/>
    <w:rsid w:val="1D88694E"/>
    <w:rsid w:val="1E0751BB"/>
    <w:rsid w:val="1E405213"/>
    <w:rsid w:val="1E684ABD"/>
    <w:rsid w:val="1E7E4E67"/>
    <w:rsid w:val="1F0D29DC"/>
    <w:rsid w:val="1F265689"/>
    <w:rsid w:val="1F916C07"/>
    <w:rsid w:val="1FC32D4B"/>
    <w:rsid w:val="20075EC4"/>
    <w:rsid w:val="200C4995"/>
    <w:rsid w:val="2032683B"/>
    <w:rsid w:val="205F3ACF"/>
    <w:rsid w:val="20E67BA3"/>
    <w:rsid w:val="21811EA4"/>
    <w:rsid w:val="21A646AD"/>
    <w:rsid w:val="220D6697"/>
    <w:rsid w:val="221343EE"/>
    <w:rsid w:val="223D292B"/>
    <w:rsid w:val="227431F7"/>
    <w:rsid w:val="229E5780"/>
    <w:rsid w:val="22D0318F"/>
    <w:rsid w:val="22EA3986"/>
    <w:rsid w:val="22F24762"/>
    <w:rsid w:val="23270764"/>
    <w:rsid w:val="234F763F"/>
    <w:rsid w:val="24241CC6"/>
    <w:rsid w:val="24310E3C"/>
    <w:rsid w:val="248C255C"/>
    <w:rsid w:val="249A3DCA"/>
    <w:rsid w:val="24B15B72"/>
    <w:rsid w:val="24CA4EFF"/>
    <w:rsid w:val="252669A5"/>
    <w:rsid w:val="252E11C2"/>
    <w:rsid w:val="256C1748"/>
    <w:rsid w:val="25E922C2"/>
    <w:rsid w:val="25F3678B"/>
    <w:rsid w:val="25F465AC"/>
    <w:rsid w:val="25FC2642"/>
    <w:rsid w:val="26372464"/>
    <w:rsid w:val="264523DA"/>
    <w:rsid w:val="264D050E"/>
    <w:rsid w:val="265E6932"/>
    <w:rsid w:val="267F7AF3"/>
    <w:rsid w:val="2734378B"/>
    <w:rsid w:val="275A514C"/>
    <w:rsid w:val="278F401B"/>
    <w:rsid w:val="27B704DE"/>
    <w:rsid w:val="27CE2C9C"/>
    <w:rsid w:val="27DF1B7E"/>
    <w:rsid w:val="281263FB"/>
    <w:rsid w:val="28156875"/>
    <w:rsid w:val="281A6055"/>
    <w:rsid w:val="288F51BA"/>
    <w:rsid w:val="28A8092D"/>
    <w:rsid w:val="28DB4C7B"/>
    <w:rsid w:val="29327E09"/>
    <w:rsid w:val="294D098D"/>
    <w:rsid w:val="29544002"/>
    <w:rsid w:val="29B95B88"/>
    <w:rsid w:val="29D74971"/>
    <w:rsid w:val="29EF015C"/>
    <w:rsid w:val="2A1B5A21"/>
    <w:rsid w:val="2A27234A"/>
    <w:rsid w:val="2A485421"/>
    <w:rsid w:val="2A5058BE"/>
    <w:rsid w:val="2A6357A1"/>
    <w:rsid w:val="2A7B4457"/>
    <w:rsid w:val="2A8458BB"/>
    <w:rsid w:val="2B3E39CF"/>
    <w:rsid w:val="2B4D7B35"/>
    <w:rsid w:val="2C9E2A20"/>
    <w:rsid w:val="2CA74DEA"/>
    <w:rsid w:val="2D1278EF"/>
    <w:rsid w:val="2D1C79E7"/>
    <w:rsid w:val="2D3370D3"/>
    <w:rsid w:val="2D9C722E"/>
    <w:rsid w:val="2DCB582D"/>
    <w:rsid w:val="2DD63C45"/>
    <w:rsid w:val="2DFE1D4A"/>
    <w:rsid w:val="2E682756"/>
    <w:rsid w:val="2E9A142A"/>
    <w:rsid w:val="2F214913"/>
    <w:rsid w:val="2F3639B1"/>
    <w:rsid w:val="2F490AA2"/>
    <w:rsid w:val="2F904CB1"/>
    <w:rsid w:val="2FD91625"/>
    <w:rsid w:val="30380DD5"/>
    <w:rsid w:val="30634FB6"/>
    <w:rsid w:val="308219CB"/>
    <w:rsid w:val="30EE5FCA"/>
    <w:rsid w:val="3160114E"/>
    <w:rsid w:val="31FA5C7F"/>
    <w:rsid w:val="32877A53"/>
    <w:rsid w:val="332C516F"/>
    <w:rsid w:val="33545834"/>
    <w:rsid w:val="337B0CA5"/>
    <w:rsid w:val="33881179"/>
    <w:rsid w:val="33A65AA5"/>
    <w:rsid w:val="33A93557"/>
    <w:rsid w:val="33FB658A"/>
    <w:rsid w:val="3405283E"/>
    <w:rsid w:val="343634FF"/>
    <w:rsid w:val="3439064D"/>
    <w:rsid w:val="34645E9A"/>
    <w:rsid w:val="3471238D"/>
    <w:rsid w:val="354E44E4"/>
    <w:rsid w:val="35806F3F"/>
    <w:rsid w:val="35912E60"/>
    <w:rsid w:val="35C259FC"/>
    <w:rsid w:val="35DC617E"/>
    <w:rsid w:val="367635DB"/>
    <w:rsid w:val="367B763B"/>
    <w:rsid w:val="36A82A38"/>
    <w:rsid w:val="36D20549"/>
    <w:rsid w:val="36E94512"/>
    <w:rsid w:val="372A110D"/>
    <w:rsid w:val="3730209F"/>
    <w:rsid w:val="37B61682"/>
    <w:rsid w:val="37BB47B0"/>
    <w:rsid w:val="38B1027B"/>
    <w:rsid w:val="38F46265"/>
    <w:rsid w:val="398D6785"/>
    <w:rsid w:val="3A276842"/>
    <w:rsid w:val="3A2C4A05"/>
    <w:rsid w:val="3A76199E"/>
    <w:rsid w:val="3AA1121A"/>
    <w:rsid w:val="3ADD5696"/>
    <w:rsid w:val="3B0D1811"/>
    <w:rsid w:val="3B1972B8"/>
    <w:rsid w:val="3B4B78C4"/>
    <w:rsid w:val="3B554097"/>
    <w:rsid w:val="3BB06B0A"/>
    <w:rsid w:val="3BC964E8"/>
    <w:rsid w:val="3BDD4F45"/>
    <w:rsid w:val="3C3B230F"/>
    <w:rsid w:val="3C970DB7"/>
    <w:rsid w:val="3C9A7FF2"/>
    <w:rsid w:val="3D616730"/>
    <w:rsid w:val="3DAC1C8D"/>
    <w:rsid w:val="3DD120CD"/>
    <w:rsid w:val="3E08338F"/>
    <w:rsid w:val="3E450BAC"/>
    <w:rsid w:val="3E4B78C8"/>
    <w:rsid w:val="3ECB60FC"/>
    <w:rsid w:val="3F0B5C5A"/>
    <w:rsid w:val="3F427908"/>
    <w:rsid w:val="3F736E13"/>
    <w:rsid w:val="3FF32BDE"/>
    <w:rsid w:val="40333D40"/>
    <w:rsid w:val="40A432A3"/>
    <w:rsid w:val="40A61347"/>
    <w:rsid w:val="41174FBF"/>
    <w:rsid w:val="41547B48"/>
    <w:rsid w:val="415C693B"/>
    <w:rsid w:val="416749C8"/>
    <w:rsid w:val="41B24816"/>
    <w:rsid w:val="42173966"/>
    <w:rsid w:val="421B2E48"/>
    <w:rsid w:val="427D39DE"/>
    <w:rsid w:val="43245E21"/>
    <w:rsid w:val="4368385D"/>
    <w:rsid w:val="437B2ED0"/>
    <w:rsid w:val="43C028A5"/>
    <w:rsid w:val="43C72E7F"/>
    <w:rsid w:val="440A1D29"/>
    <w:rsid w:val="443F4765"/>
    <w:rsid w:val="44981C27"/>
    <w:rsid w:val="44E12A84"/>
    <w:rsid w:val="44F43C5F"/>
    <w:rsid w:val="44FF6374"/>
    <w:rsid w:val="450A6FBB"/>
    <w:rsid w:val="45363797"/>
    <w:rsid w:val="456D242C"/>
    <w:rsid w:val="46010F91"/>
    <w:rsid w:val="461D1AE0"/>
    <w:rsid w:val="464826AD"/>
    <w:rsid w:val="46650FDA"/>
    <w:rsid w:val="46802FB4"/>
    <w:rsid w:val="4680395B"/>
    <w:rsid w:val="46DE606E"/>
    <w:rsid w:val="46E62C79"/>
    <w:rsid w:val="47385F30"/>
    <w:rsid w:val="48114A7A"/>
    <w:rsid w:val="484958E8"/>
    <w:rsid w:val="48625A0E"/>
    <w:rsid w:val="48980F88"/>
    <w:rsid w:val="489C4BFF"/>
    <w:rsid w:val="48C222AA"/>
    <w:rsid w:val="48DB0633"/>
    <w:rsid w:val="493533D5"/>
    <w:rsid w:val="4A1B1659"/>
    <w:rsid w:val="4A3009DB"/>
    <w:rsid w:val="4A800399"/>
    <w:rsid w:val="4ABD5DF1"/>
    <w:rsid w:val="4B0067E2"/>
    <w:rsid w:val="4B365502"/>
    <w:rsid w:val="4B727055"/>
    <w:rsid w:val="4B835ABF"/>
    <w:rsid w:val="4B8946B5"/>
    <w:rsid w:val="4B964770"/>
    <w:rsid w:val="4BB57111"/>
    <w:rsid w:val="4BC77D7B"/>
    <w:rsid w:val="4C5C36CD"/>
    <w:rsid w:val="4C7E16F9"/>
    <w:rsid w:val="4C9B4B33"/>
    <w:rsid w:val="4CBC2FE1"/>
    <w:rsid w:val="4CCD105A"/>
    <w:rsid w:val="4CD65432"/>
    <w:rsid w:val="4CF25DE1"/>
    <w:rsid w:val="4CFB63BC"/>
    <w:rsid w:val="4D5C4879"/>
    <w:rsid w:val="4D631CDB"/>
    <w:rsid w:val="4E310D6B"/>
    <w:rsid w:val="4E407B14"/>
    <w:rsid w:val="4E76465D"/>
    <w:rsid w:val="4EB37BE8"/>
    <w:rsid w:val="4F4630AF"/>
    <w:rsid w:val="4F595387"/>
    <w:rsid w:val="4F65027A"/>
    <w:rsid w:val="4F7373BE"/>
    <w:rsid w:val="4FBA534A"/>
    <w:rsid w:val="4FEC1150"/>
    <w:rsid w:val="4FF7270A"/>
    <w:rsid w:val="502471A7"/>
    <w:rsid w:val="504E1252"/>
    <w:rsid w:val="50E90BD6"/>
    <w:rsid w:val="50EE2170"/>
    <w:rsid w:val="510E055C"/>
    <w:rsid w:val="51A1787E"/>
    <w:rsid w:val="51C47C77"/>
    <w:rsid w:val="5261423D"/>
    <w:rsid w:val="526A0C16"/>
    <w:rsid w:val="53262F51"/>
    <w:rsid w:val="53487A49"/>
    <w:rsid w:val="535A1C77"/>
    <w:rsid w:val="535A7FE6"/>
    <w:rsid w:val="53E002AE"/>
    <w:rsid w:val="544E0ED1"/>
    <w:rsid w:val="54920E70"/>
    <w:rsid w:val="54CA4C33"/>
    <w:rsid w:val="559C58F1"/>
    <w:rsid w:val="55B938AA"/>
    <w:rsid w:val="56374FB9"/>
    <w:rsid w:val="56440D00"/>
    <w:rsid w:val="56527D1C"/>
    <w:rsid w:val="567E6C82"/>
    <w:rsid w:val="56976587"/>
    <w:rsid w:val="570D05AD"/>
    <w:rsid w:val="571F65E4"/>
    <w:rsid w:val="572319D4"/>
    <w:rsid w:val="581C2355"/>
    <w:rsid w:val="58257706"/>
    <w:rsid w:val="58581E5A"/>
    <w:rsid w:val="587C25B8"/>
    <w:rsid w:val="5890479E"/>
    <w:rsid w:val="58A41E24"/>
    <w:rsid w:val="59253D56"/>
    <w:rsid w:val="59370A9D"/>
    <w:rsid w:val="59607774"/>
    <w:rsid w:val="598243C5"/>
    <w:rsid w:val="599555AC"/>
    <w:rsid w:val="59A05338"/>
    <w:rsid w:val="59B13C3C"/>
    <w:rsid w:val="59B6091D"/>
    <w:rsid w:val="5A3E4B4B"/>
    <w:rsid w:val="5A465E17"/>
    <w:rsid w:val="5A4A22EB"/>
    <w:rsid w:val="5A5422D4"/>
    <w:rsid w:val="5A564490"/>
    <w:rsid w:val="5AA828D5"/>
    <w:rsid w:val="5AB74EDA"/>
    <w:rsid w:val="5BEF6CBE"/>
    <w:rsid w:val="5C264C67"/>
    <w:rsid w:val="5C6E3208"/>
    <w:rsid w:val="5CCE0E1C"/>
    <w:rsid w:val="5CF25B98"/>
    <w:rsid w:val="5D8B6A31"/>
    <w:rsid w:val="5D9E1AE8"/>
    <w:rsid w:val="5DA357E5"/>
    <w:rsid w:val="5DB80D0F"/>
    <w:rsid w:val="5DB83C7A"/>
    <w:rsid w:val="5DEC312B"/>
    <w:rsid w:val="5DF141F2"/>
    <w:rsid w:val="5E0D1BE4"/>
    <w:rsid w:val="5E18274A"/>
    <w:rsid w:val="5E4C72F9"/>
    <w:rsid w:val="5E573E93"/>
    <w:rsid w:val="5E7D2901"/>
    <w:rsid w:val="5EA0199F"/>
    <w:rsid w:val="5EB667F8"/>
    <w:rsid w:val="5ECD336A"/>
    <w:rsid w:val="5EE76CFB"/>
    <w:rsid w:val="5F0E0A7A"/>
    <w:rsid w:val="5FC3704A"/>
    <w:rsid w:val="60204998"/>
    <w:rsid w:val="60354928"/>
    <w:rsid w:val="6046025D"/>
    <w:rsid w:val="606054FA"/>
    <w:rsid w:val="60A5361D"/>
    <w:rsid w:val="60D93AA3"/>
    <w:rsid w:val="60DC1BB9"/>
    <w:rsid w:val="61162C66"/>
    <w:rsid w:val="61A22A3B"/>
    <w:rsid w:val="61C801F2"/>
    <w:rsid w:val="61FF2887"/>
    <w:rsid w:val="621111DC"/>
    <w:rsid w:val="621C6AE8"/>
    <w:rsid w:val="62357A2F"/>
    <w:rsid w:val="623D13A4"/>
    <w:rsid w:val="624B4437"/>
    <w:rsid w:val="62DD717C"/>
    <w:rsid w:val="63025523"/>
    <w:rsid w:val="633D01B1"/>
    <w:rsid w:val="637273F8"/>
    <w:rsid w:val="63CF5D4F"/>
    <w:rsid w:val="63D538C4"/>
    <w:rsid w:val="64211A3C"/>
    <w:rsid w:val="642B00DF"/>
    <w:rsid w:val="644E0D13"/>
    <w:rsid w:val="64653D4C"/>
    <w:rsid w:val="6488278B"/>
    <w:rsid w:val="64C72B2C"/>
    <w:rsid w:val="65AE1321"/>
    <w:rsid w:val="65F32673"/>
    <w:rsid w:val="65FB5D93"/>
    <w:rsid w:val="65FF5AF9"/>
    <w:rsid w:val="664E35BB"/>
    <w:rsid w:val="67013A02"/>
    <w:rsid w:val="67027B88"/>
    <w:rsid w:val="67D81979"/>
    <w:rsid w:val="686431F9"/>
    <w:rsid w:val="68777EA6"/>
    <w:rsid w:val="68A9600E"/>
    <w:rsid w:val="68B50299"/>
    <w:rsid w:val="692A72BD"/>
    <w:rsid w:val="6933222F"/>
    <w:rsid w:val="6934101F"/>
    <w:rsid w:val="69521D9C"/>
    <w:rsid w:val="699044D1"/>
    <w:rsid w:val="69A546BF"/>
    <w:rsid w:val="69FC446E"/>
    <w:rsid w:val="6A1131AD"/>
    <w:rsid w:val="6A563ABE"/>
    <w:rsid w:val="6AC47DC2"/>
    <w:rsid w:val="6B064856"/>
    <w:rsid w:val="6B5308FB"/>
    <w:rsid w:val="6B8F6211"/>
    <w:rsid w:val="6BC03056"/>
    <w:rsid w:val="6BC23B78"/>
    <w:rsid w:val="6BCD7407"/>
    <w:rsid w:val="6C8E121A"/>
    <w:rsid w:val="6C9B064B"/>
    <w:rsid w:val="6CA009E5"/>
    <w:rsid w:val="6D2B60DA"/>
    <w:rsid w:val="6D394E35"/>
    <w:rsid w:val="6D417496"/>
    <w:rsid w:val="6D7D5689"/>
    <w:rsid w:val="6E5644FD"/>
    <w:rsid w:val="6E767A5D"/>
    <w:rsid w:val="6E8E0A13"/>
    <w:rsid w:val="6F405C12"/>
    <w:rsid w:val="6F8C7949"/>
    <w:rsid w:val="70057C6B"/>
    <w:rsid w:val="702C64F3"/>
    <w:rsid w:val="70A90D92"/>
    <w:rsid w:val="71354F2C"/>
    <w:rsid w:val="71357E51"/>
    <w:rsid w:val="7143783F"/>
    <w:rsid w:val="71493C62"/>
    <w:rsid w:val="714F04C4"/>
    <w:rsid w:val="72306E16"/>
    <w:rsid w:val="729748CF"/>
    <w:rsid w:val="72F836E7"/>
    <w:rsid w:val="73071A57"/>
    <w:rsid w:val="73380E5B"/>
    <w:rsid w:val="73927B98"/>
    <w:rsid w:val="73BE793A"/>
    <w:rsid w:val="73DB41EA"/>
    <w:rsid w:val="743171FC"/>
    <w:rsid w:val="74392CC5"/>
    <w:rsid w:val="74D158FF"/>
    <w:rsid w:val="74E1510F"/>
    <w:rsid w:val="75065E27"/>
    <w:rsid w:val="753E513C"/>
    <w:rsid w:val="75760052"/>
    <w:rsid w:val="76202F96"/>
    <w:rsid w:val="7681396E"/>
    <w:rsid w:val="76B90843"/>
    <w:rsid w:val="76C52DE6"/>
    <w:rsid w:val="776E7C54"/>
    <w:rsid w:val="778F6D0F"/>
    <w:rsid w:val="78484D7C"/>
    <w:rsid w:val="786438A2"/>
    <w:rsid w:val="79614497"/>
    <w:rsid w:val="7964101D"/>
    <w:rsid w:val="797C05F5"/>
    <w:rsid w:val="798E7197"/>
    <w:rsid w:val="7A310973"/>
    <w:rsid w:val="7A674074"/>
    <w:rsid w:val="7A6D3883"/>
    <w:rsid w:val="7AAD2644"/>
    <w:rsid w:val="7AE232A3"/>
    <w:rsid w:val="7B400D75"/>
    <w:rsid w:val="7BAA3E8A"/>
    <w:rsid w:val="7BE330CF"/>
    <w:rsid w:val="7C3B163F"/>
    <w:rsid w:val="7C49353F"/>
    <w:rsid w:val="7C581B97"/>
    <w:rsid w:val="7CDD6AFA"/>
    <w:rsid w:val="7D402194"/>
    <w:rsid w:val="7D5735DD"/>
    <w:rsid w:val="7DD425D1"/>
    <w:rsid w:val="7DD62F95"/>
    <w:rsid w:val="7DE41102"/>
    <w:rsid w:val="7E611FB8"/>
    <w:rsid w:val="7E767B37"/>
    <w:rsid w:val="7EDD5FFE"/>
    <w:rsid w:val="7EE606CB"/>
    <w:rsid w:val="7F162201"/>
    <w:rsid w:val="7F8D635C"/>
    <w:rsid w:val="7FF0290B"/>
    <w:rsid w:val="7FF263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EW.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NEW.wpt</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2020-03-23T07:17:00Z</dcterms:created>
  <dc:creator>蒋云波</dc:creator>
  <cp:lastModifiedBy>蒋云波</cp:lastModifiedBy>
  <cp:lastPrinted>2020-03-26T02:04:00Z</cp:lastPrinted>
  <dcterms:modified xsi:type="dcterms:W3CDTF">2020-03-26T02:43:13Z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