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《基于统编教材的“全息”阅读实践研究》推进活动（二）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42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为扎实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全息阅读品牌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推进课题研究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，提升教师的课堂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教学能力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，全面提升学生的语文阅读素养，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本周五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，江苏省教育科学研究院、江苏教育学院副院长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杨九俊来校指导分享，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推进课题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《基于统编教材的“全息”阅读实践研究》。具体安排如下：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 w:firstLine="480" w:firstLineChars="200"/>
        <w:jc w:val="left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主题内容：部编版语文教材解读与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日上午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地点：三楼录播室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主讲人：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江苏省教育科学研究院、江苏教育学院副院长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杨九俊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参与人员：3—6年级全体语文教师；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具体活动安排：</w:t>
      </w:r>
    </w:p>
    <w:tbl>
      <w:tblPr>
        <w:tblStyle w:val="3"/>
        <w:tblW w:w="8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664"/>
        <w:gridCol w:w="1336"/>
        <w:gridCol w:w="2914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04040"/>
                <w:kern w:val="0"/>
                <w:sz w:val="28"/>
                <w:szCs w:val="22"/>
              </w:rPr>
              <w:t>节次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04040"/>
                <w:kern w:val="0"/>
                <w:sz w:val="28"/>
                <w:szCs w:val="22"/>
              </w:rPr>
              <w:t>时间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04040"/>
                <w:kern w:val="0"/>
                <w:sz w:val="28"/>
                <w:szCs w:val="22"/>
              </w:rPr>
              <w:t>地点</w:t>
            </w:r>
          </w:p>
        </w:tc>
        <w:tc>
          <w:tcPr>
            <w:tcW w:w="2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04040"/>
                <w:kern w:val="0"/>
                <w:sz w:val="28"/>
                <w:szCs w:val="22"/>
              </w:rPr>
              <w:t>内容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04040"/>
                <w:kern w:val="0"/>
                <w:sz w:val="28"/>
                <w:szCs w:val="22"/>
              </w:rPr>
              <w:t>责任人</w:t>
            </w:r>
          </w:p>
        </w:tc>
      </w:tr>
      <w:tr>
        <w:trPr>
          <w:trHeight w:val="1090" w:hRule="atLeast"/>
        </w:trPr>
        <w:tc>
          <w:tcPr>
            <w:tcW w:w="5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一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Style w:val="5"/>
                <w:rFonts w:hint="default" w:cs="宋体" w:asciiTheme="minorEastAsia" w:hAnsiTheme="minorEastAsia" w:eastAsiaTheme="minorEastAsia"/>
                <w:b w:val="0"/>
                <w:color w:val="40404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cs="宋体" w:asciiTheme="minorEastAsia" w:hAnsiTheme="minorEastAsia"/>
                <w:b w:val="0"/>
                <w:color w:val="404040"/>
                <w:kern w:val="0"/>
                <w:sz w:val="24"/>
              </w:rPr>
              <w:t>9:15—9:</w:t>
            </w:r>
            <w:r>
              <w:rPr>
                <w:rStyle w:val="5"/>
                <w:rFonts w:hint="eastAsia" w:cs="宋体" w:asciiTheme="minorEastAsia" w:hAnsiTheme="minorEastAsia"/>
                <w:b w:val="0"/>
                <w:color w:val="40404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4"/>
              </w:rPr>
              <w:t>三楼录播室</w:t>
            </w:r>
          </w:p>
        </w:tc>
        <w:tc>
          <w:tcPr>
            <w:tcW w:w="2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Style w:val="5"/>
                <w:rFonts w:hint="default" w:ascii="宋体" w:hAnsi="宋体" w:eastAsia="宋体" w:cs="宋体"/>
                <w:b w:val="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4"/>
                <w:lang w:val="en-US" w:eastAsia="zh-CN"/>
              </w:rPr>
              <w:t>三-六年级单元教学设计汇报交流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Style w:val="5"/>
                <w:rFonts w:hint="default" w:ascii="宋体" w:hAnsi="宋体" w:eastAsia="宋体" w:cs="宋体"/>
                <w:b w:val="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4"/>
                <w:lang w:val="en-US" w:eastAsia="zh-CN"/>
              </w:rPr>
              <w:t>赵丹；金丹；黄新恬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二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Style w:val="5"/>
                <w:rFonts w:hint="default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10:00—11:00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三楼录播室</w:t>
            </w:r>
          </w:p>
        </w:tc>
        <w:tc>
          <w:tcPr>
            <w:tcW w:w="2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Style w:val="5"/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Style w:val="5"/>
                <w:rFonts w:hint="default" w:ascii="宋体" w:hAnsi="宋体" w:eastAsia="宋体" w:cs="宋体"/>
                <w:b w:val="0"/>
                <w:bCs/>
                <w:lang w:val="en-US" w:eastAsia="zh-CN"/>
              </w:rPr>
              <w:t>教材解读及阅读教学策略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lang w:val="en-US" w:eastAsia="zh-CN"/>
              </w:rPr>
              <w:t>讲座培训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Style w:val="5"/>
                <w:rFonts w:hint="default" w:ascii="宋体" w:hAnsi="宋体" w:eastAsia="宋体" w:cs="宋体"/>
                <w:b w:val="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4"/>
                <w:lang w:val="en-US" w:eastAsia="zh-CN"/>
              </w:rPr>
              <w:t>杨九俊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三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Style w:val="5"/>
                <w:rFonts w:hint="default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05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—1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: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三楼录播室</w:t>
            </w:r>
          </w:p>
        </w:tc>
        <w:tc>
          <w:tcPr>
            <w:tcW w:w="2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现场互动，问题交流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Style w:val="5"/>
                <w:rFonts w:hint="default" w:ascii="宋体" w:hAnsi="宋体" w:eastAsia="宋体" w:cs="宋体"/>
                <w:b w:val="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kern w:val="0"/>
                <w:sz w:val="24"/>
              </w:rPr>
              <w:t>秦嘉乐</w:t>
            </w:r>
          </w:p>
        </w:tc>
      </w:tr>
    </w:tbl>
    <w:p>
      <w:pPr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备注：签到、主持：秦嘉乐   实录：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蒋逸斐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拍照、报道：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陆惠婷</w:t>
      </w: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提醒：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请各位提前安排好自己的课务，准时参加活动。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     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参加活动时，请各老师将手机置于震动、静音状态。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 w:firstLine="5280" w:firstLineChars="2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常州市新北区三井实验小学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240" w:firstLineChars="2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41807"/>
    <w:rsid w:val="0F8E6D0A"/>
    <w:rsid w:val="2D7D2CA0"/>
    <w:rsid w:val="35D26543"/>
    <w:rsid w:val="3DDB6840"/>
    <w:rsid w:val="42376C19"/>
    <w:rsid w:val="48241807"/>
    <w:rsid w:val="5FAF47B4"/>
    <w:rsid w:val="7D4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2019-10-10T00:18:00Z</dcterms:created>
  <dc:creator>芝麻馅的包子⚇</dc:creator>
  <cp:lastModifiedBy>芝麻馅的包子⚇</cp:lastModifiedBy>
  <dcterms:modified xsi:type="dcterms:W3CDTF">2019-11-06T09:29:38Z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