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快乐动漫——龚天虹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好，伴随着千与千寻的主题曲，让我们一起进入今天的《快乐动漫》的学习。首先请大家跟老师来看两幅图片，左边一副我们称为漫画，而右边一幅是素描写生画。这两幅画之间，你看出有什么不同了吗？请你说说看呢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素描写生画的人物非常的写实、细腻，如果采用漫画的形式，我们可以想变出怎样的人物就变出怎样的人物，想要多可爱就有多可爱，随心所欲，是不是很有趣？你想不想也能掌握这个本领呢？今天老师将带大家走进动漫的快乐艺术世界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互动：请大家在自己的身边找一找，肯定可以找到许多动漫形象，你最喜欢什么动漫形象呢？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老师也请来了一些动漫界的巨星，看看他们都是谁呢？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迪士尼动漫形象：米老鼠、唐老鸭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爱吃铜锣烧的机器猫哆来A梦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还在上幼儿园的可爱5岁男孩蜡笔小新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韩国首个世界级卡通明星流氓兔，它也是第一个通过因特网红起来的动漫巨星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憨厚可爱的维尼熊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西游记中的齐天大圣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互动：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我们都知道，动漫形象是由生活中真实的形象转变而来的，请同学们来观察一下，真实的老鼠和卡通老鼠区别到底在哪里呢？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卡通的老鼠不会传播鼠疫，眼睛大大的，也穿上了美丽的衣服，而且还很有礼貌，很有趣，特点非常突出。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卡通世界中的羊和生活中的羊相比又有什么不同呢？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小羊变聪明了，具有了人的形象，装扮更可爱了，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卡通世界中的鱼和生活中的鱼相比又有什么不同呢？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眼睛更大了，特点更突出了，更加聪明可爱，颜色更漂亮了。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通过同学们刚才的观察，我们发现运用拟人、夸张、变形的方法，就可以创造出一个可爱的动漫形象，你学会了吗。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老师发现有很多同学平时就对动漫非常感兴趣，我们一起来看看动漫界都发生过哪些大事吧。</w:t>
      </w:r>
    </w:p>
    <w:p>
      <w:pPr>
        <w:numPr>
          <w:ilvl w:val="0"/>
          <w:numId w:val="3"/>
        </w:num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1837年，最早的漫画书The Adventures of Obadiah Oldbuck在欧洲出版发行，作者是瑞士人Rudolphe Topffer，他在欧洲被誉为图片故事的创始人。</w:t>
      </w:r>
    </w:p>
    <w:p>
      <w:pPr>
        <w:numPr>
          <w:ilvl w:val="0"/>
          <w:numId w:val="3"/>
        </w:num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1947年，中国画家张乐平创作了不朽的形象——三毛。漫画《三毛流浪记》，通过孤儿三毛在旧上海的种种遭遇，展现了广大城市流浪儿童的不幸命运。</w:t>
      </w:r>
    </w:p>
    <w:p>
      <w:pPr>
        <w:numPr>
          <w:ilvl w:val="0"/>
          <w:numId w:val="3"/>
        </w:num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《大闹天宫》是上海美术电影制片厂于1961年-1964年制作的一部彩色动画长片。</w:t>
      </w:r>
    </w:p>
    <w:p>
      <w:pPr>
        <w:numPr>
          <w:ilvl w:val="0"/>
          <w:numId w:val="3"/>
        </w:num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1960年初，影片进入绘制阶段，当时没有电脑制作，所有的动画设计全凭画笔，50分钟的上集和70分钟的下级原画数量超过7万张，仅绘制就用了近两年的时间。这部影片的投资在当时大约是一百万元。</w:t>
      </w:r>
    </w:p>
    <w:p>
      <w:pPr>
        <w:numPr>
          <w:ilvl w:val="0"/>
          <w:numId w:val="3"/>
        </w:numPr>
        <w:ind w:left="21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1984年，鸟山明惊世巨作《龙珠》开始连载，此风席卷全球。而鸟山明也成为80、90年代商业漫画的扛鼎巨匠。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历史中的动漫大事还有许多，同学们可以在课后搜索动漫大事年表进行深入的了解。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动漫是一种独特的艺术表达方式。独幅漫画、多格漫画、连载漫画都叫动漫，都是动漫漫画的主要成员。 动漫基本方法有拟人、夸张、变形和幽默等。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欣赏优秀动漫作品。（边看边说）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漫不止是画出作品，挂在墙上供人欣赏，你还见过动漫可以变身做什么？让我们一起走进生活来寻找动漫元素吧，看看各国人们是怎样用动漫来表现生活、美化生活的。小到生活中的衣衫、鞋子、头饰等的设计应用，大到商店墙饰、现代雕塑、家具设计、商店布景、广告牌等。（边看边说）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同学们如何在课后创作一个动漫作品呢，老师给大家的建议是：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1. 确定动漫主角形象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2. 构思:给主角编一个小故事， 想象一下，在他身上会发生一件怎样的有趣的故事。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构图：你打算用独幅漫画，还是多格漫画，还是连载。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今天的课就上到这里，谢谢大家。</w:t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210" w:hanging="210" w:hangingChars="1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7FFAB9"/>
    <w:multiLevelType w:val="singleLevel"/>
    <w:tmpl w:val="9E7FFA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6870F0"/>
    <w:multiLevelType w:val="singleLevel"/>
    <w:tmpl w:val="0F6870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713CB0"/>
    <w:multiLevelType w:val="singleLevel"/>
    <w:tmpl w:val="4E713CB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D7D2D"/>
    <w:rsid w:val="243D7D2D"/>
    <w:rsid w:val="40B13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2020-04-01T14:29:00Z</dcterms:created>
  <dc:creator>samsung</dc:creator>
  <cp:lastModifiedBy>WPS_1486871780</cp:lastModifiedBy>
  <dcterms:modified xsi:type="dcterms:W3CDTF">2020-04-01T15:08:32Z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