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D8" w:rsidRDefault="00CF1ED8" w:rsidP="00CF1ED8">
      <w:pPr>
        <w:ind w:firstLineChars="300" w:firstLine="960"/>
        <w:rPr>
          <w:rFonts w:asciiTheme="majorEastAsia" w:eastAsiaTheme="majorEastAsia" w:hAnsiTheme="majorEastAsia" w:cs="黑体"/>
          <w:sz w:val="32"/>
          <w:szCs w:val="32"/>
        </w:rPr>
      </w:pPr>
      <w:r>
        <w:rPr>
          <w:rFonts w:asciiTheme="majorEastAsia" w:eastAsiaTheme="majorEastAsia" w:hAnsiTheme="majorEastAsia" w:cs="黑体" w:hint="eastAsia"/>
          <w:sz w:val="32"/>
          <w:szCs w:val="32"/>
        </w:rPr>
        <w:t>新北区薛家中学迟文艳高级班主任评选条件梳理</w:t>
      </w:r>
    </w:p>
    <w:p w:rsidR="00CF1ED8" w:rsidRDefault="00CF1ED8" w:rsidP="00CF1ED8">
      <w:pPr>
        <w:numPr>
          <w:ilvl w:val="0"/>
          <w:numId w:val="3"/>
        </w:numPr>
        <w:rPr>
          <w:rFonts w:ascii="仿宋" w:eastAsia="仿宋" w:hAnsi="仿宋" w:cs="华文楷体" w:hint="eastAsia"/>
          <w:szCs w:val="21"/>
        </w:rPr>
      </w:pPr>
      <w:r>
        <w:rPr>
          <w:rFonts w:ascii="仿宋" w:eastAsia="仿宋" w:hAnsi="仿宋" w:cs="华文楷体" w:hint="eastAsia"/>
          <w:szCs w:val="21"/>
        </w:rPr>
        <w:t>简单介绍</w:t>
      </w:r>
    </w:p>
    <w:p w:rsidR="00CF1ED8" w:rsidRDefault="00CF1ED8" w:rsidP="00CF1ED8">
      <w:pPr>
        <w:spacing w:line="400" w:lineRule="exact"/>
        <w:ind w:firstLineChars="200" w:firstLine="420"/>
        <w:rPr>
          <w:rFonts w:ascii="仿宋" w:eastAsia="仿宋" w:hAnsi="仿宋" w:cs="Times New Roman" w:hint="eastAsia"/>
          <w:szCs w:val="21"/>
        </w:rPr>
      </w:pPr>
      <w:r>
        <w:rPr>
          <w:rFonts w:ascii="仿宋" w:eastAsia="仿宋" w:hAnsi="仿宋" w:hint="eastAsia"/>
          <w:szCs w:val="21"/>
        </w:rPr>
        <w:t>自1994年参加工作以来，已经担任班主任工作21年。在班主任工作中，我一直以培养习惯为主，坚信成才先成人。所带班级因学习风气浓厚，学习成绩优秀，曾被评为“武进市先进班集体”，“常州市先进班集体”， 自己荣获“区中小学骨干班主任”</w:t>
      </w:r>
      <w:r>
        <w:t xml:space="preserve"> </w:t>
      </w:r>
      <w:r>
        <w:rPr>
          <w:rFonts w:ascii="仿宋" w:eastAsia="仿宋" w:hAnsi="仿宋" w:hint="eastAsia"/>
          <w:szCs w:val="21"/>
        </w:rPr>
        <w:t>“市教育系统优秀党员”称号。</w:t>
      </w:r>
    </w:p>
    <w:p w:rsidR="00CF1ED8" w:rsidRDefault="00CF1ED8" w:rsidP="00CF1ED8">
      <w:pPr>
        <w:spacing w:line="400" w:lineRule="exact"/>
        <w:rPr>
          <w:rFonts w:asciiTheme="majorEastAsia" w:eastAsiaTheme="majorEastAsia" w:hAnsiTheme="majorEastAsia" w:hint="eastAsia"/>
          <w:bCs/>
          <w:sz w:val="24"/>
        </w:rPr>
      </w:pPr>
      <w:r>
        <w:rPr>
          <w:rFonts w:ascii="仿宋" w:eastAsia="仿宋" w:hAnsi="仿宋" w:hint="eastAsia"/>
          <w:szCs w:val="21"/>
        </w:rPr>
        <w:t>二、已有基础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7380"/>
      </w:tblGrid>
      <w:tr w:rsidR="00CF1ED8" w:rsidTr="00CF1ED8">
        <w:trPr>
          <w:trHeight w:val="44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  <w:b/>
              </w:rPr>
            </w:pPr>
            <w:r>
              <w:rPr>
                <w:rFonts w:ascii="仿宋_GB2312" w:eastAsia="仿宋_GB2312" w:hAnsi="仿宋" w:hint="eastAsia"/>
                <w:b/>
              </w:rPr>
              <w:t>一级指标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  <w:b/>
              </w:rPr>
            </w:pPr>
            <w:r>
              <w:rPr>
                <w:rFonts w:ascii="仿宋_GB2312" w:eastAsia="仿宋_GB2312" w:hAnsi="仿宋" w:hint="eastAsia"/>
                <w:b/>
              </w:rPr>
              <w:t>二级指标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师德高尚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理念先进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业务精湛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1.担任班主任工作累计达10年及以上。</w:t>
            </w:r>
          </w:p>
          <w:p w:rsidR="00CF1ED8" w:rsidRDefault="00CF1ED8">
            <w:pPr>
              <w:spacing w:line="300" w:lineRule="exact"/>
              <w:rPr>
                <w:rFonts w:ascii="仿宋_GB2312" w:eastAsia="仿宋_GB2312" w:hAnsi="仿宋" w:hint="eastAsia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2.班级管理有成效。有健全有效的班级管理制度，有健康向上的班风学风，所带班级常规考核在校内稳居前列，有破解常规管理难题的典型经验。</w:t>
            </w:r>
          </w:p>
          <w:p w:rsidR="00CF1ED8" w:rsidRDefault="00590D7B">
            <w:pPr>
              <w:spacing w:line="300" w:lineRule="exact"/>
              <w:rPr>
                <w:rFonts w:ascii="仿宋_GB2312" w:eastAsia="仿宋_GB2312" w:hAnsi="仿宋" w:hint="eastAsia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</w:t>
            </w:r>
            <w:r w:rsidR="00CF1ED8">
              <w:rPr>
                <w:rFonts w:ascii="仿宋_GB2312" w:eastAsia="仿宋_GB2312" w:hAnsi="仿宋" w:hint="eastAsia"/>
                <w:szCs w:val="21"/>
              </w:rPr>
              <w:t>.班级文化有特色。有系统的班级文化标识，有优良的班级环境，有昂扬向上的班级精神，所带班级有较强的凝聚力和向心力。</w:t>
            </w:r>
          </w:p>
          <w:p w:rsidR="00CF1ED8" w:rsidRDefault="00590D7B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</w:t>
            </w:r>
            <w:r w:rsidR="00CF1ED8">
              <w:rPr>
                <w:rFonts w:ascii="仿宋_GB2312" w:eastAsia="仿宋_GB2312" w:hAnsi="仿宋" w:hint="eastAsia"/>
                <w:szCs w:val="21"/>
              </w:rPr>
              <w:t>.所带班级获区级及以上先进集体（班、团、队）称号。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科研示范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1.参加校级及以上德育工作培训总计不少于160课时。</w:t>
            </w:r>
          </w:p>
          <w:p w:rsidR="00CF1ED8" w:rsidRDefault="00590D7B">
            <w:pPr>
              <w:spacing w:line="320" w:lineRule="exact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</w:t>
            </w:r>
            <w:r w:rsidR="00CF1ED8">
              <w:rPr>
                <w:rFonts w:ascii="仿宋_GB2312" w:eastAsia="仿宋_GB2312" w:hAnsi="仿宋" w:hint="eastAsia"/>
                <w:szCs w:val="21"/>
              </w:rPr>
              <w:t>.注重班主任工作研究和积累，善于反思总结，有10篇及以上质量较高的班主任工作日志（心得、案例、故事、论文等），有1篇德育类论文（案例）在市级以上获奖或公开刊物上发表。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协同育人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1.善于拓展班级育人空间，充分整合任课教师、学生和家长教育力量，促进学生全面发展。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普遍认可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1.近五年年度考核均为“合格”以上，且至少有一次年度考核为“优秀”等第。</w:t>
            </w:r>
          </w:p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2.在区域班主任群体中发挥示范作用，班主任工作学生满意度、同行认可度均达90%以上。</w:t>
            </w:r>
          </w:p>
        </w:tc>
      </w:tr>
    </w:tbl>
    <w:p w:rsidR="00CF1ED8" w:rsidRDefault="00CF1ED8" w:rsidP="00CF1ED8">
      <w:pPr>
        <w:rPr>
          <w:rFonts w:ascii="Times New Roman" w:eastAsia="宋体" w:hAnsi="Times New Roman" w:cs="Times New Roman" w:hint="eastAsia"/>
        </w:rPr>
      </w:pPr>
    </w:p>
    <w:p w:rsidR="00CF1ED8" w:rsidRDefault="00CF1ED8" w:rsidP="00CF1ED8">
      <w:r>
        <w:rPr>
          <w:rFonts w:hint="eastAsia"/>
        </w:rPr>
        <w:t>三、欠缺条件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7380"/>
      </w:tblGrid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业务精湛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班级活动有创意。严格执行课程计划，按学校规定组织富有吸引力、感染力、针对性和实效性的班（团、队）活动，并在区级及以上产生较好影响力。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科研示范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参与区级及以上德育名师工作室、名班主任工作室、家庭教育工作室、心理健康教育工作室及德育项目（课题）研究，有阶段性成果。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协同育人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590D7B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</w:t>
            </w:r>
            <w:r w:rsidR="00CF1ED8">
              <w:rPr>
                <w:rFonts w:ascii="仿宋_GB2312" w:eastAsia="仿宋_GB2312" w:hAnsi="仿宋" w:hint="eastAsia"/>
                <w:szCs w:val="21"/>
              </w:rPr>
              <w:t>.发挥示范作用，任教以来，开设2次区级及以上班（团、队）公开课或研究课；</w:t>
            </w:r>
          </w:p>
          <w:p w:rsidR="00CF1ED8" w:rsidRDefault="00590D7B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</w:t>
            </w:r>
            <w:r w:rsidR="00CF1ED8">
              <w:rPr>
                <w:rFonts w:ascii="仿宋_GB2312" w:eastAsia="仿宋_GB2312" w:hAnsi="仿宋" w:hint="eastAsia"/>
                <w:szCs w:val="21"/>
              </w:rPr>
              <w:t>.承担区级及以上班主任培训工作和青年班主任指导任务，被指导班主任进步明显。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加权条件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同等条件下，有突出育人事迹的班主任优先，获得市级班主任基本功竞赛一等奖及以上的班主任优先。</w:t>
            </w:r>
          </w:p>
        </w:tc>
      </w:tr>
    </w:tbl>
    <w:p w:rsidR="00CF1ED8" w:rsidRDefault="00CF1ED8" w:rsidP="00CF1ED8">
      <w:pPr>
        <w:rPr>
          <w:rFonts w:ascii="Times New Roman" w:hAnsi="Times New Roman" w:cs="Times New Roman"/>
        </w:rPr>
      </w:pPr>
    </w:p>
    <w:p w:rsidR="00CF1ED8" w:rsidRDefault="00CF1ED8" w:rsidP="00CF1ED8">
      <w:pPr>
        <w:pStyle w:val="a4"/>
        <w:numPr>
          <w:ilvl w:val="0"/>
          <w:numId w:val="4"/>
        </w:numPr>
        <w:ind w:firstLineChars="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lastRenderedPageBreak/>
        <w:t>落实计划</w:t>
      </w:r>
    </w:p>
    <w:p w:rsidR="00CF1ED8" w:rsidRDefault="00590D7B" w:rsidP="00CF1ED8">
      <w:pPr>
        <w:numPr>
          <w:ilvl w:val="0"/>
          <w:numId w:val="5"/>
        </w:numPr>
        <w:rPr>
          <w:rFonts w:ascii="仿宋" w:eastAsia="仿宋" w:hAnsi="仿宋" w:hint="eastAsia"/>
          <w:szCs w:val="21"/>
        </w:rPr>
      </w:pPr>
      <w:r>
        <w:rPr>
          <w:rFonts w:ascii="仿宋" w:eastAsia="仿宋" w:hAnsi="仿宋" w:hint="eastAsia"/>
          <w:szCs w:val="21"/>
        </w:rPr>
        <w:t>积极参加每一次成长营的活动，完成每一次任务；</w:t>
      </w:r>
    </w:p>
    <w:p w:rsidR="00CF1ED8" w:rsidRDefault="00CF1ED8" w:rsidP="00CF1ED8">
      <w:pPr>
        <w:numPr>
          <w:ilvl w:val="0"/>
          <w:numId w:val="5"/>
        </w:numPr>
        <w:rPr>
          <w:rFonts w:ascii="仿宋" w:eastAsia="仿宋" w:hAnsi="仿宋" w:hint="eastAsia"/>
          <w:szCs w:val="21"/>
        </w:rPr>
      </w:pPr>
      <w:r>
        <w:rPr>
          <w:rFonts w:ascii="仿宋" w:eastAsia="仿宋" w:hAnsi="仿宋" w:hint="eastAsia"/>
          <w:szCs w:val="21"/>
        </w:rPr>
        <w:t>多阅读优秀班主任书籍和文章，向优秀班主任学习；</w:t>
      </w:r>
    </w:p>
    <w:p w:rsidR="00CF1ED8" w:rsidRDefault="00CF1ED8" w:rsidP="00CF1ED8">
      <w:pPr>
        <w:ind w:firstLineChars="100" w:firstLine="210"/>
        <w:rPr>
          <w:rFonts w:ascii="仿宋" w:eastAsia="仿宋" w:hAnsi="仿宋" w:hint="eastAsia"/>
          <w:szCs w:val="21"/>
        </w:rPr>
      </w:pPr>
      <w:r>
        <w:rPr>
          <w:rFonts w:ascii="仿宋" w:eastAsia="仿宋" w:hAnsi="仿宋" w:hint="eastAsia"/>
          <w:szCs w:val="21"/>
        </w:rPr>
        <w:t>3、主动撰写教育心得、案例、论文；</w:t>
      </w:r>
    </w:p>
    <w:p w:rsidR="00CF1ED8" w:rsidRDefault="00CF1ED8" w:rsidP="00CF1ED8">
      <w:pPr>
        <w:ind w:firstLineChars="100" w:firstLine="210"/>
        <w:rPr>
          <w:rFonts w:ascii="仿宋" w:eastAsia="仿宋" w:hAnsi="仿宋" w:hint="eastAsia"/>
          <w:szCs w:val="21"/>
        </w:rPr>
      </w:pPr>
      <w:r>
        <w:rPr>
          <w:rFonts w:ascii="仿宋" w:eastAsia="仿宋" w:hAnsi="仿宋" w:hint="eastAsia"/>
          <w:szCs w:val="21"/>
        </w:rPr>
        <w:t>4、积极开设各级公开课</w:t>
      </w:r>
      <w:r w:rsidR="00590D7B">
        <w:rPr>
          <w:rFonts w:ascii="仿宋" w:eastAsia="仿宋" w:hAnsi="仿宋" w:hint="eastAsia"/>
          <w:szCs w:val="21"/>
        </w:rPr>
        <w:t>。</w:t>
      </w:r>
    </w:p>
    <w:p w:rsidR="006E779E" w:rsidRPr="00CF1ED8" w:rsidRDefault="006E779E" w:rsidP="00CF1ED8"/>
    <w:sectPr w:rsidR="006E779E" w:rsidRPr="00CF1ED8" w:rsidSect="006E77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hakuyoxingshu7000"/>
    <w:charset w:val="86"/>
    <w:family w:val="auto"/>
    <w:pitch w:val="default"/>
    <w:sig w:usb0="00000000" w:usb1="080F0000" w:usb2="00000000" w:usb3="00000000" w:csb0="0004009F" w:csb1="DFD7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0DF7"/>
    <w:multiLevelType w:val="hybridMultilevel"/>
    <w:tmpl w:val="016A9314"/>
    <w:lvl w:ilvl="0" w:tplc="651C7F66">
      <w:start w:val="4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5EF0C5"/>
    <w:multiLevelType w:val="singleLevel"/>
    <w:tmpl w:val="615EF0C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C85C679"/>
    <w:multiLevelType w:val="singleLevel"/>
    <w:tmpl w:val="6C85C679"/>
    <w:lvl w:ilvl="0">
      <w:start w:val="1"/>
      <w:numFmt w:val="decimal"/>
      <w:suff w:val="nothing"/>
      <w:lvlText w:val="%1、"/>
      <w:lvlJc w:val="left"/>
      <w:pPr>
        <w:ind w:left="240" w:firstLine="0"/>
      </w:pPr>
    </w:lvl>
  </w:abstractNum>
  <w:num w:numId="1">
    <w:abstractNumId w:val="1"/>
  </w:num>
  <w:num w:numId="2">
    <w:abstractNumId w:val="2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42F46F9"/>
    <w:rsid w:val="004B03C1"/>
    <w:rsid w:val="00590D7B"/>
    <w:rsid w:val="006E779E"/>
    <w:rsid w:val="00CF1ED8"/>
    <w:rsid w:val="19A26E53"/>
    <w:rsid w:val="575506BD"/>
    <w:rsid w:val="642F46F9"/>
    <w:rsid w:val="6671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79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03C1"/>
    <w:rPr>
      <w:color w:val="0000FF"/>
      <w:u w:val="single"/>
    </w:rPr>
  </w:style>
  <w:style w:type="paragraph" w:styleId="a4">
    <w:name w:val="List Paragraph"/>
    <w:basedOn w:val="a"/>
    <w:uiPriority w:val="99"/>
    <w:unhideWhenUsed/>
    <w:qFormat/>
    <w:rsid w:val="004B03C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171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人淡如菊</dc:creator>
  <cp:lastModifiedBy>Administrator</cp:lastModifiedBy>
  <cp:revision>2</cp:revision>
  <dcterms:created xsi:type="dcterms:W3CDTF">2020-03-19T07:28:00Z</dcterms:created>
  <dcterms:modified xsi:type="dcterms:W3CDTF">2020-03-24T07:15:00Z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