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cs="PingFang SC" w:hint="eastAsia"/>
          <w:color w:val="000000"/>
          <w:kern w:val="0"/>
          <w:sz w:val="28"/>
          <w:szCs w:val="28"/>
        </w:rPr>
        <w:t>同学们下午好，上节课陈老师收到了很多同学们的作品，看到了你们的付出与用心，在家中利用有限的材料和工具做出了造型别致的装饰瓶，有的小朋友用超轻粘土做的时候可以稍加关注色彩的搭配，这样会让你们的作品更出彩。</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第一阶段：</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今天的美术课我们要来认识一位日本著名的当代艺术家</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草间弥生。我们先通过一段简单的视频来了解下她。</w:t>
      </w:r>
    </w:p>
    <w:p w:rsidR="00AD399D" w:rsidRDefault="00AD399D" w:rsidP="00AD399D">
      <w:pPr>
        <w:autoSpaceDE w:val="0"/>
        <w:autoSpaceDN w:val="0"/>
        <w:adjustRightInd w:val="0"/>
        <w:jc w:val="left"/>
        <w:rPr>
          <w:rFonts w:ascii="Helvetica Neue" w:eastAsia="PingFang SC" w:hAnsi="Helvetica Neue" w:cs="Helvetica Neue"/>
          <w:b/>
          <w:bCs/>
          <w:color w:val="000000"/>
          <w:kern w:val="0"/>
          <w:sz w:val="28"/>
          <w:szCs w:val="28"/>
        </w:rPr>
      </w:pPr>
      <w:r>
        <w:rPr>
          <w:rFonts w:ascii="PingFang SC" w:eastAsia="PingFang SC" w:hAnsi="Helvetica Neue" w:cs="PingFang SC" w:hint="eastAsia"/>
          <w:b/>
          <w:bCs/>
          <w:color w:val="000000"/>
          <w:kern w:val="0"/>
          <w:sz w:val="28"/>
          <w:szCs w:val="28"/>
        </w:rPr>
        <w:t>播放草间弥生简介视频</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草是间弥生</w:t>
      </w:r>
      <w:r>
        <w:rPr>
          <w:rFonts w:ascii="Helvetica Neue" w:eastAsia="PingFang SC" w:hAnsi="Helvetica Neue" w:cs="Helvetica Neue"/>
          <w:color w:val="000000"/>
          <w:kern w:val="0"/>
          <w:sz w:val="28"/>
          <w:szCs w:val="28"/>
        </w:rPr>
        <w:t>1929</w:t>
      </w:r>
      <w:r>
        <w:rPr>
          <w:rFonts w:ascii="PingFang SC" w:eastAsia="PingFang SC" w:hAnsi="Helvetica Neue" w:cs="PingFang SC" w:hint="eastAsia"/>
          <w:color w:val="000000"/>
          <w:kern w:val="0"/>
          <w:sz w:val="28"/>
          <w:szCs w:val="28"/>
        </w:rPr>
        <w:t>年出生在日本长野县，是一位快九十岁的老奶奶了。她最喜欢用圆点和南瓜来进行艺术创作。</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她说过这样一句话</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我觉得没有人比我有才华。我一直把所有的时间都用在艺术上，并且把我最原始的意念和想法全部用到了代表草间弥生的作品上。</w:t>
      </w:r>
      <w:r>
        <w:rPr>
          <w:rFonts w:ascii="Helvetica Neue" w:eastAsia="PingFang SC" w:hAnsi="Helvetica Neue" w:cs="Helvetica Neue"/>
          <w:color w:val="000000"/>
          <w:kern w:val="0"/>
          <w:sz w:val="28"/>
          <w:szCs w:val="28"/>
        </w:rPr>
        <w:t>”</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说到这里，同学们肯定有这样的疑问，</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为什么草间弥生会这么喜欢画圆点南瓜？</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有哪位同学愿意猜一猜吗？或者有同学知道原因吗？</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说到原因，</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就得从草间弥生的小时候说起，她从小是一位非常特别的女孩，和普通的小朋友不一样，她没有什么朋友，而且她的妈妈也不理解支持她，这让她非常孤独，不过幸好她觉得有南瓜陪伴，她非常喜欢南瓜，她觉得南瓜摸起来柔软，颜色和形态又十分的温暖幽默有趣，她还觉得南瓜会对她微笑，会陪她聊天，南瓜让她不再孤独，加上小时候患有神经性视听障碍，使她看到的世界仿</w:t>
      </w:r>
      <w:r>
        <w:rPr>
          <w:rFonts w:ascii="PingFang SC" w:eastAsia="PingFang SC" w:hAnsi="Helvetica Neue" w:cs="PingFang SC" w:hint="eastAsia"/>
          <w:color w:val="000000"/>
          <w:kern w:val="0"/>
          <w:sz w:val="28"/>
          <w:szCs w:val="28"/>
        </w:rPr>
        <w:lastRenderedPageBreak/>
        <w:t>佛隔着一层斑点状的网，这也成为了她创作素材，也让她对现实生活充满了兴趣，所以她喜欢的事情就是画圆点南瓜，她觉得画圆点南瓜的时候是她最幸福的时刻。其实除了南瓜，还有镜子、圆点花纹、生物触角都是她重复出现的创作题材，她对斑点十分迷恋，</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她几十年如一日地创作圆点和南瓜，这些作品也让草间弥生成为了日本最有名的当代艺术家之一，她还被人们称为</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南瓜女巫</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和</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波点女王</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。因为她精神方面和普通人不一样，而且现在年纪很老了，所以还被人们称为</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怪婆婆</w:t>
      </w:r>
      <w:r>
        <w:rPr>
          <w:rFonts w:ascii="Helvetica Neue" w:eastAsia="PingFang SC" w:hAnsi="Helvetica Neue" w:cs="Helvetica Neue"/>
          <w:color w:val="000000"/>
          <w:kern w:val="0"/>
          <w:sz w:val="28"/>
          <w:szCs w:val="28"/>
        </w:rPr>
        <w:t>”</w:t>
      </w:r>
      <w:r>
        <w:rPr>
          <w:rFonts w:ascii="PingFang SC" w:eastAsia="PingFang SC" w:hAnsi="Helvetica Neue" w:cs="PingFang SC" w:hint="eastAsia"/>
          <w:color w:val="000000"/>
          <w:kern w:val="0"/>
          <w:sz w:val="28"/>
          <w:szCs w:val="28"/>
        </w:rPr>
        <w:t>。</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她创作的波点图案影响了艺术圈，还深深影响了整个文化、时尚领域，而她画下的波点南瓜也充满了生命力，尤其是那些网状的构图、圆点的设计，简单却又极具视觉冲击力。</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今天这一课就让我们一起来学习草间弥生的奇幻波点南瓜。</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第二阶段：</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草间弥生的艺术创作涵盖绘画、素描、雕塑、行为表演、文学、时尚、工业设计等各种领域。我们首先来看看草间弥生陈列在各个不同国家的南瓜雕塑，</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陈老师给同学们半分钟的时间，边欣赏边思考</w:t>
      </w:r>
      <w:r>
        <w:rPr>
          <w:rFonts w:ascii="Helvetica Neue" w:eastAsia="PingFang SC" w:hAnsi="Helvetica Neue" w:cs="Helvetica Neue"/>
          <w:color w:val="000000"/>
          <w:kern w:val="0"/>
          <w:sz w:val="28"/>
          <w:szCs w:val="28"/>
        </w:rPr>
        <w:t>5</w:t>
      </w:r>
      <w:r>
        <w:rPr>
          <w:rFonts w:ascii="PingFang SC" w:eastAsia="PingFang SC" w:hAnsi="Helvetica Neue" w:cs="PingFang SC" w:hint="eastAsia"/>
          <w:color w:val="000000"/>
          <w:kern w:val="0"/>
          <w:sz w:val="28"/>
          <w:szCs w:val="28"/>
        </w:rPr>
        <w:t>个简单的问题，</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如果你想好了，可以举手。好，半分钟倒计时开始。（展示草间弥生的作品南瓜）</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color w:val="000000"/>
          <w:kern w:val="0"/>
          <w:sz w:val="28"/>
          <w:szCs w:val="28"/>
        </w:rPr>
        <w:t>1</w:t>
      </w:r>
      <w:r>
        <w:rPr>
          <w:rFonts w:ascii="PingFang SC" w:eastAsia="PingFang SC" w:hAnsi="Helvetica Neue" w:cs="PingFang SC" w:hint="eastAsia"/>
          <w:color w:val="000000"/>
          <w:kern w:val="0"/>
          <w:sz w:val="28"/>
          <w:szCs w:val="28"/>
        </w:rPr>
        <w:t>、你从作品中看到了什么？</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color w:val="000000"/>
          <w:kern w:val="0"/>
          <w:sz w:val="28"/>
          <w:szCs w:val="28"/>
        </w:rPr>
        <w:t>2</w:t>
      </w:r>
      <w:r>
        <w:rPr>
          <w:rFonts w:ascii="PingFang SC" w:eastAsia="PingFang SC" w:hAnsi="Helvetica Neue" w:cs="PingFang SC" w:hint="eastAsia"/>
          <w:color w:val="000000"/>
          <w:kern w:val="0"/>
          <w:sz w:val="28"/>
          <w:szCs w:val="28"/>
        </w:rPr>
        <w:t>、南瓜是什么颜色的？圆点是什么颜色？</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color w:val="000000"/>
          <w:kern w:val="0"/>
          <w:sz w:val="28"/>
          <w:szCs w:val="28"/>
        </w:rPr>
        <w:t>3</w:t>
      </w:r>
      <w:r>
        <w:rPr>
          <w:rFonts w:ascii="PingFang SC" w:eastAsia="PingFang SC" w:hAnsi="Helvetica Neue" w:cs="PingFang SC" w:hint="eastAsia"/>
          <w:color w:val="000000"/>
          <w:kern w:val="0"/>
          <w:sz w:val="28"/>
          <w:szCs w:val="28"/>
        </w:rPr>
        <w:t>、南瓜上的圆点大小是一样的吗？</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color w:val="000000"/>
          <w:kern w:val="0"/>
          <w:sz w:val="28"/>
          <w:szCs w:val="28"/>
        </w:rPr>
        <w:t>4</w:t>
      </w:r>
      <w:r>
        <w:rPr>
          <w:rFonts w:ascii="PingFang SC" w:eastAsia="PingFang SC" w:hAnsi="Helvetica Neue" w:cs="PingFang SC" w:hint="eastAsia"/>
          <w:color w:val="000000"/>
          <w:kern w:val="0"/>
          <w:sz w:val="28"/>
          <w:szCs w:val="28"/>
        </w:rPr>
        <w:t>、你觉得她的作品和你们平时看到的南瓜有什么不一样？</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Helvetica Neue" w:eastAsia="PingFang SC" w:hAnsi="Helvetica Neue" w:cs="Helvetica Neue"/>
          <w:color w:val="000000"/>
          <w:kern w:val="0"/>
          <w:sz w:val="28"/>
          <w:szCs w:val="28"/>
        </w:rPr>
        <w:lastRenderedPageBreak/>
        <w:t>5</w:t>
      </w:r>
      <w:r>
        <w:rPr>
          <w:rFonts w:ascii="PingFang SC" w:eastAsia="PingFang SC" w:hAnsi="Helvetica Neue" w:cs="PingFang SC" w:hint="eastAsia"/>
          <w:color w:val="000000"/>
          <w:kern w:val="0"/>
          <w:sz w:val="28"/>
          <w:szCs w:val="28"/>
        </w:rPr>
        <w:t>、你们觉得这样的南瓜好看吗？</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Helvetica Neue" w:cs="PingFang SC" w:hint="eastAsia"/>
          <w:color w:val="262626"/>
          <w:kern w:val="0"/>
          <w:sz w:val="28"/>
          <w:szCs w:val="28"/>
        </w:rPr>
        <w:t>草间弥生对南瓜情有独钟，南瓜是她作品里常见的要素。她认为，无论从哪个角度看南瓜，南瓜都是非常完美、有趣和可爱的，每次看它时都会有新发现。</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所以草间才会去创作南瓜雕塑，这样人们就可以从各个角度去观察它了。</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草间弥生曾说，</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我第一次看到南瓜还是小学的时候。我去祖父的苗圃玩耍时，在小路旁看到黄色的花和小小的南瓜。我把手伸向茂密的叶子，在其中翻找到一只南瓜。当想将它从茎干上扭下来时，我听见南瓜用生命向我叙说着什么。</w:t>
      </w:r>
      <w:r>
        <w:rPr>
          <w:rFonts w:ascii="Arial" w:eastAsia="PingFang SC" w:hAnsi="Arial" w:cs="Arial"/>
          <w:color w:val="262626"/>
          <w:kern w:val="0"/>
          <w:sz w:val="28"/>
          <w:szCs w:val="28"/>
        </w:rPr>
        <w:t>”</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尽管在日本</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南瓜</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是用于形容人又矮又胖，但最吸引草间弥生的地方正是南瓜的大肚子，她认为南瓜的形状有一种强大的精神安定感。</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下面继续欣赏草间弥生的南瓜作品</w:t>
      </w:r>
      <w:r>
        <w:rPr>
          <w:rFonts w:ascii="Helvetica Neue" w:eastAsia="PingFang SC" w:hAnsi="Helvetica Neue" w:cs="Helvetica Neue"/>
          <w:b/>
          <w:bCs/>
          <w:color w:val="000000"/>
          <w:kern w:val="0"/>
          <w:sz w:val="28"/>
          <w:szCs w:val="28"/>
        </w:rPr>
        <w:t>P</w:t>
      </w:r>
      <w:r>
        <w:rPr>
          <w:rFonts w:ascii="PingFang SC" w:eastAsia="PingFang SC" w:hAnsi="Helvetica Neue" w:cs="PingFang SC" w:hint="eastAsia"/>
          <w:color w:val="000000"/>
          <w:kern w:val="0"/>
          <w:sz w:val="28"/>
          <w:szCs w:val="28"/>
        </w:rPr>
        <w:t>（继续欣赏）</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这组作品名字就叫做南瓜，你最喜欢哪一张作品呢？为什么？</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Helvetica Neue" w:cs="PingFang SC" w:hint="eastAsia"/>
          <w:color w:val="262626"/>
          <w:kern w:val="0"/>
          <w:sz w:val="28"/>
          <w:szCs w:val="28"/>
        </w:rPr>
        <w:t>《南瓜》系列作品没有刻意地描摹勾勒主体物的边缘外形，草间弥生通过背景和主体物之间亮暗色彩的对比，和对波点大小的合理把握，使主体物的外部轮廓更为清晰，也使得庞大的画面不会产生混乱和繁杂之感。草间弥生用这些元素来改变固有的形式感，在自己的作品中极力营造出一个无限延伸的空间，让置身其中的观众无法确定真实世</w:t>
      </w:r>
      <w:r>
        <w:rPr>
          <w:rFonts w:ascii="PingFang SC" w:eastAsia="PingFang SC" w:hAnsi="Helvetica Neue" w:cs="PingFang SC" w:hint="eastAsia"/>
          <w:color w:val="262626"/>
          <w:kern w:val="0"/>
          <w:sz w:val="28"/>
          <w:szCs w:val="28"/>
        </w:rPr>
        <w:lastRenderedPageBreak/>
        <w:t>界与魔幻世界之间的边界。</w:t>
      </w:r>
    </w:p>
    <w:p w:rsidR="00AD399D" w:rsidRDefault="00AD399D" w:rsidP="00AD399D">
      <w:pPr>
        <w:autoSpaceDE w:val="0"/>
        <w:autoSpaceDN w:val="0"/>
        <w:adjustRightInd w:val="0"/>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在《南瓜》作品的背后，你可以看见一个艺术家，用少女心构建出了一个梦幻和美好的世界。草间弥生通过南瓜告诉正在看画的你，她很安全，很温暖，能够感受到满满爱。</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第三阶段：</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草间弥生坚持圆点艺术创作几十年了，她的名气早已享誉全世界，如今世界各地收藏家都收藏她的作品，全世界各地的艺术馆也不断的给她做展览。在这些展览的背后是草间不断的创作。接下来我们来欣赏一段草间弥生的创作视频，看看她是如何将这些简单的元素重新归纳变成了一幅幅美妙的画作。</w:t>
      </w:r>
    </w:p>
    <w:p w:rsidR="00AD399D" w:rsidRDefault="00AD399D" w:rsidP="00AD399D">
      <w:pPr>
        <w:autoSpaceDE w:val="0"/>
        <w:autoSpaceDN w:val="0"/>
        <w:adjustRightInd w:val="0"/>
        <w:jc w:val="left"/>
        <w:rPr>
          <w:rFonts w:ascii="Helvetica Neue" w:eastAsia="PingFang SC" w:hAnsi="Helvetica Neue" w:cs="Helvetica Neue"/>
          <w:b/>
          <w:bCs/>
          <w:color w:val="000000"/>
          <w:kern w:val="0"/>
          <w:sz w:val="28"/>
          <w:szCs w:val="28"/>
        </w:rPr>
      </w:pPr>
      <w:r>
        <w:rPr>
          <w:rFonts w:ascii="PingFang SC" w:eastAsia="PingFang SC" w:hAnsi="Helvetica Neue" w:cs="PingFang SC" w:hint="eastAsia"/>
          <w:b/>
          <w:bCs/>
          <w:color w:val="000000"/>
          <w:kern w:val="0"/>
          <w:sz w:val="28"/>
          <w:szCs w:val="28"/>
        </w:rPr>
        <w:t>播放草间弥生的创作视频</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边放视频边解说：草间弥生创作的时候从来不打草稿，是直接画的。简单的线条经过变化不断重复，配上鲜艳的颜色，像是符号像是图腾。</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第四阶段：</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看了这么多草间弥生的精彩作品，你们是不是也急不可待地想自己大显身手呢？下面我们一起来学习草间弥生的绘画技巧与方法，创作属于我们独一无二的画作。</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今天我们的创作形式有三种，你可以通过学习，自行选择喜欢的创</w:t>
      </w:r>
      <w:r>
        <w:rPr>
          <w:rFonts w:ascii="PingFang SC" w:eastAsia="PingFang SC" w:hAnsi="Helvetica Neue" w:cs="PingFang SC" w:hint="eastAsia"/>
          <w:color w:val="000000"/>
          <w:kern w:val="0"/>
          <w:sz w:val="28"/>
          <w:szCs w:val="28"/>
        </w:rPr>
        <w:lastRenderedPageBreak/>
        <w:t>作形式，然后再去准备相关材料和工具。</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第一种</w:t>
      </w:r>
      <w:r>
        <w:rPr>
          <w:rFonts w:ascii="PingFang SC" w:eastAsia="PingFang SC" w:hAnsi="Helvetica Neue" w:cs="PingFang SC" w:hint="eastAsia"/>
          <w:b/>
          <w:bCs/>
          <w:color w:val="000000"/>
          <w:kern w:val="0"/>
          <w:sz w:val="28"/>
          <w:szCs w:val="28"/>
        </w:rPr>
        <w:t>（播放</w:t>
      </w:r>
      <w:r>
        <w:rPr>
          <w:rFonts w:ascii="Helvetica Neue" w:eastAsia="PingFang SC" w:hAnsi="Helvetica Neue" w:cs="Helvetica Neue"/>
          <w:b/>
          <w:bCs/>
          <w:color w:val="000000"/>
          <w:kern w:val="0"/>
          <w:sz w:val="28"/>
          <w:szCs w:val="28"/>
        </w:rPr>
        <w:t>3</w:t>
      </w:r>
      <w:r>
        <w:rPr>
          <w:rFonts w:ascii="PingFang SC" w:eastAsia="PingFang SC" w:hAnsi="Helvetica Neue" w:cs="PingFang SC" w:hint="eastAsia"/>
          <w:b/>
          <w:bCs/>
          <w:color w:val="000000"/>
          <w:kern w:val="0"/>
          <w:sz w:val="28"/>
          <w:szCs w:val="28"/>
        </w:rPr>
        <w:t>）</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接下来我们来看第二种创作形式</w:t>
      </w:r>
      <w:r>
        <w:rPr>
          <w:rFonts w:ascii="PingFang SC" w:eastAsia="PingFang SC" w:hAnsi="Helvetica Neue" w:cs="PingFang SC" w:hint="eastAsia"/>
          <w:b/>
          <w:bCs/>
          <w:color w:val="000000"/>
          <w:kern w:val="0"/>
          <w:sz w:val="28"/>
          <w:szCs w:val="28"/>
        </w:rPr>
        <w:t>（播放</w:t>
      </w:r>
      <w:r>
        <w:rPr>
          <w:rFonts w:ascii="Helvetica Neue" w:eastAsia="PingFang SC" w:hAnsi="Helvetica Neue" w:cs="Helvetica Neue"/>
          <w:b/>
          <w:bCs/>
          <w:color w:val="000000"/>
          <w:kern w:val="0"/>
          <w:sz w:val="28"/>
          <w:szCs w:val="28"/>
        </w:rPr>
        <w:t>4</w:t>
      </w:r>
      <w:r>
        <w:rPr>
          <w:rFonts w:ascii="PingFang SC" w:eastAsia="PingFang SC" w:hAnsi="Helvetica Neue" w:cs="PingFang SC" w:hint="eastAsia"/>
          <w:b/>
          <w:bCs/>
          <w:color w:val="000000"/>
          <w:kern w:val="0"/>
          <w:sz w:val="28"/>
          <w:szCs w:val="28"/>
        </w:rPr>
        <w:t>）</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播放视频：讲解绘画材料工具、提出具体绘画的注意项。</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第三种叫做立体装置艺术，如果你学习完后喜欢这种创作形式可以按照这上面的准备材料课后去准备。播放</w:t>
      </w:r>
      <w:r>
        <w:rPr>
          <w:rFonts w:ascii="Helvetica Neue" w:eastAsia="PingFang SC" w:hAnsi="Helvetica Neue" w:cs="Helvetica Neue"/>
          <w:color w:val="000000"/>
          <w:kern w:val="0"/>
          <w:sz w:val="28"/>
          <w:szCs w:val="28"/>
        </w:rPr>
        <w:t>ppt</w:t>
      </w:r>
      <w:r>
        <w:rPr>
          <w:rFonts w:ascii="PingFang SC" w:eastAsia="PingFang SC" w:hAnsi="Helvetica Neue" w:cs="PingFang SC" w:hint="eastAsia"/>
          <w:color w:val="000000"/>
          <w:kern w:val="0"/>
          <w:sz w:val="28"/>
          <w:szCs w:val="28"/>
        </w:rPr>
        <w:t>讲解。</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今天陈老师为同学们准备了三种不同形式的波点南瓜，同学们可以根据家中现有的材料去选择你喜欢的形式，期待课后可以看到你们精彩的作品。</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第五阶段：</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下面请同学们看一看婆婆草间弥生南瓜上的圆点还能用来做了什么！（衣服、太阳镜、包）</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r>
        <w:rPr>
          <w:rFonts w:ascii="PingFang SC" w:eastAsia="PingFang SC" w:hAnsi="Helvetica Neue" w:cs="PingFang SC" w:hint="eastAsia"/>
          <w:color w:val="000000"/>
          <w:kern w:val="0"/>
          <w:sz w:val="28"/>
          <w:szCs w:val="28"/>
        </w:rPr>
        <w:t>在</w:t>
      </w:r>
      <w:r>
        <w:rPr>
          <w:rFonts w:ascii="Helvetica Neue" w:eastAsia="PingFang SC" w:hAnsi="Helvetica Neue" w:cs="Helvetica Neue"/>
          <w:color w:val="000000"/>
          <w:kern w:val="0"/>
          <w:sz w:val="28"/>
          <w:szCs w:val="28"/>
        </w:rPr>
        <w:t>1990</w:t>
      </w:r>
      <w:r>
        <w:rPr>
          <w:rFonts w:ascii="PingFang SC" w:eastAsia="PingFang SC" w:hAnsi="Helvetica Neue" w:cs="PingFang SC" w:hint="eastAsia"/>
          <w:color w:val="000000"/>
          <w:kern w:val="0"/>
          <w:sz w:val="28"/>
          <w:szCs w:val="28"/>
        </w:rPr>
        <w:t>年代之后，草间弥生还加入了商业艺术的领域，与时装设计界合作，带有浓厚圆点草间风格的服饰，包、可口可乐饮料铝罐瓶，大楼以及手表，圆点也成为当前一个流行元素，她将视觉盛宴带到世上的各个领域以及生活中熟悉的场景。</w:t>
      </w:r>
    </w:p>
    <w:p w:rsidR="00AD399D" w:rsidRDefault="00AD399D" w:rsidP="00AD399D">
      <w:pPr>
        <w:autoSpaceDE w:val="0"/>
        <w:autoSpaceDN w:val="0"/>
        <w:adjustRightInd w:val="0"/>
        <w:jc w:val="left"/>
        <w:rPr>
          <w:rFonts w:ascii="Helvetica Neue" w:eastAsia="PingFang SC" w:hAnsi="Helvetica Neue" w:cs="Helvetica Neue"/>
          <w:color w:val="000000"/>
          <w:kern w:val="0"/>
          <w:sz w:val="28"/>
          <w:szCs w:val="28"/>
        </w:rPr>
      </w:pPr>
    </w:p>
    <w:p w:rsidR="00AD399D" w:rsidRDefault="00AD399D" w:rsidP="00AD399D">
      <w:r>
        <w:rPr>
          <w:rFonts w:ascii="PingFang SC" w:eastAsia="PingFang SC" w:hAnsi="Helvetica Neue" w:cs="PingFang SC" w:hint="eastAsia"/>
          <w:color w:val="000000"/>
          <w:kern w:val="0"/>
          <w:sz w:val="28"/>
          <w:szCs w:val="28"/>
        </w:rPr>
        <w:t>我们今天的课即将进入尾声，今天课上我们领略了草间弥生的巨作，看似平凡的圆点在不同形式的创作下，经由重复、渐变、对称、律动也可以变得与众不同，希望同学们通过这样一节课可以像</w:t>
      </w:r>
      <w:r>
        <w:rPr>
          <w:rFonts w:ascii="Helvetica Neue" w:eastAsia="PingFang SC" w:hAnsi="Helvetica Neue" w:cs="Helvetica Neue"/>
          <w:color w:val="000000"/>
          <w:kern w:val="0"/>
          <w:sz w:val="28"/>
          <w:szCs w:val="28"/>
        </w:rPr>
        <w:t>90</w:t>
      </w:r>
      <w:r>
        <w:rPr>
          <w:rFonts w:ascii="PingFang SC" w:eastAsia="PingFang SC" w:hAnsi="Helvetica Neue" w:cs="PingFang SC" w:hint="eastAsia"/>
          <w:color w:val="000000"/>
          <w:kern w:val="0"/>
          <w:sz w:val="28"/>
          <w:szCs w:val="28"/>
        </w:rPr>
        <w:t>岁的草</w:t>
      </w:r>
      <w:r>
        <w:rPr>
          <w:rFonts w:ascii="PingFang SC" w:eastAsia="PingFang SC" w:hAnsi="Helvetica Neue" w:cs="PingFang SC" w:hint="eastAsia"/>
          <w:color w:val="000000"/>
          <w:kern w:val="0"/>
          <w:sz w:val="28"/>
          <w:szCs w:val="28"/>
        </w:rPr>
        <w:lastRenderedPageBreak/>
        <w:t>间弥生婆婆一样，不忘初心，永远都对艺术充满热情。</w:t>
      </w:r>
    </w:p>
    <w:sectPr w:rsidR="00AD399D" w:rsidSect="00DB507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ingFang SC">
    <w:panose1 w:val="020B0400000000000000"/>
    <w:charset w:val="86"/>
    <w:family w:val="swiss"/>
    <w:pitch w:val="variable"/>
    <w:sig w:usb0="A00002FF" w:usb1="7ACFFDFB" w:usb2="00000017"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D"/>
    <w:rsid w:val="00AD399D"/>
    <w:rsid w:val="00DB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7512B9-3077-524C-BE1E-AF78EF3D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晗</dc:creator>
  <cp:keywords/>
  <dc:description/>
  <cp:lastModifiedBy>陈 晗</cp:lastModifiedBy>
  <cp:revision>1</cp:revision>
  <dcterms:created xsi:type="dcterms:W3CDTF">2020-03-28T15:05:00Z</dcterms:created>
  <dcterms:modified xsi:type="dcterms:W3CDTF">2020-03-28T15:06:00Z</dcterms:modified>
</cp:coreProperties>
</file>