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Pr="00327C29" w:rsidRDefault="00EA73BE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周小芬</w:t>
      </w:r>
      <w:r w:rsidR="000B50D3" w:rsidRPr="00327C29">
        <w:rPr>
          <w:rFonts w:hint="eastAsia"/>
          <w:b/>
          <w:sz w:val="48"/>
          <w:szCs w:val="48"/>
        </w:rPr>
        <w:t>名</w:t>
      </w:r>
      <w:r w:rsidRPr="00327C29">
        <w:rPr>
          <w:rFonts w:hint="eastAsia"/>
          <w:b/>
          <w:sz w:val="48"/>
          <w:szCs w:val="48"/>
        </w:rPr>
        <w:t>教师成长营</w:t>
      </w:r>
    </w:p>
    <w:p w:rsidR="000B50D3" w:rsidRPr="00327C29" w:rsidRDefault="000B50D3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学员三年发展规划书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0B50D3" w:rsidRDefault="000B50D3" w:rsidP="00F90345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   </w:t>
      </w:r>
      <w:r w:rsidR="00501CA0">
        <w:rPr>
          <w:rFonts w:hint="eastAsia"/>
          <w:b/>
          <w:sz w:val="28"/>
          <w:szCs w:val="28"/>
          <w:u w:val="single"/>
        </w:rPr>
        <w:t>陈超宇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EA73BE">
        <w:rPr>
          <w:rFonts w:hint="eastAsia"/>
          <w:b/>
          <w:sz w:val="28"/>
          <w:szCs w:val="28"/>
          <w:u w:val="single"/>
        </w:rPr>
        <w:t xml:space="preserve">  </w:t>
      </w:r>
      <w:r w:rsidR="00501CA0">
        <w:rPr>
          <w:rFonts w:hint="eastAsia"/>
          <w:b/>
          <w:sz w:val="28"/>
          <w:szCs w:val="28"/>
          <w:u w:val="single"/>
        </w:rPr>
        <w:t>常州市新北区</w:t>
      </w:r>
      <w:r w:rsidR="002223E8">
        <w:rPr>
          <w:rFonts w:hint="eastAsia"/>
          <w:b/>
          <w:sz w:val="28"/>
          <w:szCs w:val="28"/>
          <w:u w:val="single"/>
        </w:rPr>
        <w:t>薛</w:t>
      </w:r>
      <w:r w:rsidR="00501CA0">
        <w:rPr>
          <w:rFonts w:hint="eastAsia"/>
          <w:b/>
          <w:sz w:val="28"/>
          <w:szCs w:val="28"/>
          <w:u w:val="single"/>
        </w:rPr>
        <w:t>家中学</w:t>
      </w:r>
      <w:r w:rsidR="00EA73BE">
        <w:rPr>
          <w:rFonts w:hint="eastAsia"/>
          <w:b/>
          <w:sz w:val="28"/>
          <w:szCs w:val="28"/>
          <w:u w:val="single"/>
        </w:rPr>
        <w:t xml:space="preserve"> 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时间</w:t>
      </w:r>
      <w:r>
        <w:rPr>
          <w:rFonts w:hint="eastAsia"/>
          <w:b/>
          <w:sz w:val="28"/>
          <w:szCs w:val="28"/>
        </w:rPr>
        <w:t xml:space="preserve"> 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501CA0">
        <w:rPr>
          <w:b/>
          <w:sz w:val="28"/>
          <w:szCs w:val="28"/>
          <w:u w:val="single"/>
        </w:rPr>
        <w:t xml:space="preserve"> 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501CA0">
        <w:rPr>
          <w:b/>
          <w:sz w:val="28"/>
          <w:szCs w:val="28"/>
          <w:u w:val="single"/>
        </w:rPr>
        <w:t>2020</w:t>
      </w:r>
      <w:r w:rsidR="00501CA0">
        <w:rPr>
          <w:rFonts w:hint="eastAsia"/>
          <w:b/>
          <w:sz w:val="28"/>
          <w:szCs w:val="28"/>
          <w:u w:val="single"/>
        </w:rPr>
        <w:t>年</w:t>
      </w:r>
      <w:r w:rsidR="00501CA0">
        <w:rPr>
          <w:b/>
          <w:sz w:val="28"/>
          <w:szCs w:val="28"/>
          <w:u w:val="single"/>
        </w:rPr>
        <w:t>02</w:t>
      </w:r>
      <w:r w:rsidR="00501CA0">
        <w:rPr>
          <w:rFonts w:hint="eastAsia"/>
          <w:b/>
          <w:sz w:val="28"/>
          <w:szCs w:val="28"/>
          <w:u w:val="single"/>
        </w:rPr>
        <w:t>月</w:t>
      </w:r>
      <w:r w:rsidR="00501CA0">
        <w:rPr>
          <w:b/>
          <w:sz w:val="28"/>
          <w:szCs w:val="28"/>
          <w:u w:val="single"/>
        </w:rPr>
        <w:t>06</w:t>
      </w:r>
      <w:r w:rsidR="00501CA0">
        <w:rPr>
          <w:rFonts w:hint="eastAsia"/>
          <w:b/>
          <w:sz w:val="28"/>
          <w:szCs w:val="28"/>
          <w:u w:val="single"/>
        </w:rPr>
        <w:t>日</w:t>
      </w:r>
      <w:r>
        <w:rPr>
          <w:rFonts w:hint="eastAsia"/>
          <w:b/>
          <w:sz w:val="28"/>
          <w:szCs w:val="28"/>
          <w:u w:val="single"/>
        </w:rPr>
        <w:t xml:space="preserve">    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FC3947" w:rsidP="00FC3947">
      <w:pPr>
        <w:ind w:firstLineChars="900" w:firstLine="253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C3947" w:rsidRDefault="00FC3947" w:rsidP="000B50D3">
      <w:pPr>
        <w:ind w:firstLineChars="1240" w:firstLine="3486"/>
        <w:rPr>
          <w:b/>
          <w:sz w:val="28"/>
          <w:szCs w:val="28"/>
        </w:rPr>
      </w:pPr>
    </w:p>
    <w:p w:rsidR="000B50D3" w:rsidRPr="00E34776" w:rsidRDefault="000B50D3" w:rsidP="00F90345">
      <w:pPr>
        <w:pStyle w:val="a7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lastRenderedPageBreak/>
        <w:t>教师个人基本情况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1782"/>
        <w:gridCol w:w="2895"/>
        <w:gridCol w:w="1240"/>
        <w:gridCol w:w="2413"/>
      </w:tblGrid>
      <w:tr w:rsidR="000B50D3" w:rsidTr="00FC3947">
        <w:trPr>
          <w:trHeight w:val="496"/>
        </w:trPr>
        <w:tc>
          <w:tcPr>
            <w:tcW w:w="1843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</w:tcPr>
          <w:p w:rsidR="000B50D3" w:rsidRPr="00F90345" w:rsidRDefault="00501CA0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陈超宇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</w:tcPr>
          <w:p w:rsidR="000B50D3" w:rsidRPr="00F90345" w:rsidRDefault="00501CA0" w:rsidP="000B50D3">
            <w:pPr>
              <w:pStyle w:val="a7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女</w:t>
            </w:r>
          </w:p>
        </w:tc>
      </w:tr>
      <w:tr w:rsidR="000B50D3" w:rsidTr="00FC3947">
        <w:trPr>
          <w:trHeight w:val="299"/>
        </w:trPr>
        <w:tc>
          <w:tcPr>
            <w:tcW w:w="1843" w:type="dxa"/>
          </w:tcPr>
          <w:p w:rsidR="000B50D3" w:rsidRPr="000B50D3" w:rsidRDefault="00FC3947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</w:tcPr>
          <w:p w:rsidR="000B50D3" w:rsidRPr="00FC3947" w:rsidRDefault="00501CA0" w:rsidP="00FC39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9830208</w:t>
            </w:r>
            <w:r w:rsidR="000F62BA">
              <w:rPr>
                <w:szCs w:val="21"/>
              </w:rPr>
              <w:t xml:space="preserve">  38</w:t>
            </w:r>
            <w:r w:rsidR="000F62BA">
              <w:rPr>
                <w:rFonts w:hint="eastAsia"/>
                <w:szCs w:val="21"/>
              </w:rPr>
              <w:t>岁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</w:tcPr>
          <w:p w:rsidR="000B50D3" w:rsidRPr="00F90345" w:rsidRDefault="00501CA0" w:rsidP="000B50D3">
            <w:pPr>
              <w:pStyle w:val="a7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0050830</w:t>
            </w:r>
          </w:p>
        </w:tc>
      </w:tr>
      <w:tr w:rsidR="000B50D3" w:rsidTr="00FC3947">
        <w:tc>
          <w:tcPr>
            <w:tcW w:w="1843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</w:tcPr>
          <w:p w:rsidR="000B50D3" w:rsidRDefault="00501CA0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大学本科</w:t>
            </w:r>
          </w:p>
          <w:p w:rsidR="00501CA0" w:rsidRPr="00F90345" w:rsidRDefault="00501CA0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南京师范大学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</w:tcPr>
          <w:p w:rsidR="000B50D3" w:rsidRPr="00F90345" w:rsidRDefault="00501CA0" w:rsidP="000B50D3">
            <w:pPr>
              <w:pStyle w:val="a7"/>
              <w:ind w:firstLineChars="0" w:firstLine="0"/>
              <w:rPr>
                <w:sz w:val="28"/>
                <w:szCs w:val="28"/>
              </w:rPr>
            </w:pPr>
            <w:r w:rsidRPr="00501CA0">
              <w:rPr>
                <w:rFonts w:hint="eastAsia"/>
                <w:sz w:val="24"/>
                <w:szCs w:val="24"/>
              </w:rPr>
              <w:t>思想政治教育（师范）</w:t>
            </w:r>
          </w:p>
        </w:tc>
      </w:tr>
      <w:tr w:rsidR="000B50D3" w:rsidTr="00FC3947">
        <w:tc>
          <w:tcPr>
            <w:tcW w:w="1843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</w:tcPr>
          <w:p w:rsidR="000B50D3" w:rsidRPr="00F90345" w:rsidRDefault="00501CA0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中一</w:t>
            </w:r>
            <w:r w:rsidR="000F62BA">
              <w:rPr>
                <w:rFonts w:hint="eastAsia"/>
                <w:szCs w:val="21"/>
              </w:rPr>
              <w:t>（</w:t>
            </w:r>
            <w:r w:rsidR="000F62BA">
              <w:rPr>
                <w:rFonts w:hint="eastAsia"/>
                <w:szCs w:val="21"/>
              </w:rPr>
              <w:t>2</w:t>
            </w:r>
            <w:r w:rsidR="000F62BA">
              <w:rPr>
                <w:szCs w:val="21"/>
              </w:rPr>
              <w:t>001</w:t>
            </w:r>
            <w:r w:rsidR="000F62BA">
              <w:rPr>
                <w:rFonts w:hint="eastAsia"/>
                <w:szCs w:val="21"/>
              </w:rPr>
              <w:t>）</w:t>
            </w:r>
          </w:p>
        </w:tc>
        <w:tc>
          <w:tcPr>
            <w:tcW w:w="1276" w:type="dxa"/>
          </w:tcPr>
          <w:p w:rsidR="000B50D3" w:rsidRPr="000B50D3" w:rsidRDefault="00FC3947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</w:tcPr>
          <w:p w:rsidR="000B50D3" w:rsidRPr="00F90345" w:rsidRDefault="00501CA0" w:rsidP="000B50D3">
            <w:pPr>
              <w:pStyle w:val="a7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无</w:t>
            </w:r>
          </w:p>
        </w:tc>
      </w:tr>
      <w:tr w:rsidR="00F90345" w:rsidTr="00FC3947">
        <w:tc>
          <w:tcPr>
            <w:tcW w:w="1843" w:type="dxa"/>
          </w:tcPr>
          <w:p w:rsidR="00F90345" w:rsidRPr="000B50D3" w:rsidRDefault="00F90345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 w:rsidR="00F90345" w:rsidRPr="00501CA0" w:rsidRDefault="00501CA0" w:rsidP="000B50D3">
            <w:pPr>
              <w:pStyle w:val="a7"/>
              <w:ind w:firstLineChars="0" w:firstLine="0"/>
              <w:rPr>
                <w:bCs/>
                <w:sz w:val="28"/>
                <w:szCs w:val="28"/>
              </w:rPr>
            </w:pPr>
            <w:r w:rsidRPr="00501CA0">
              <w:rPr>
                <w:rFonts w:hint="eastAsia"/>
                <w:bCs/>
                <w:sz w:val="24"/>
                <w:szCs w:val="24"/>
              </w:rPr>
              <w:t>新北区优秀教育工作者</w:t>
            </w:r>
            <w:r w:rsidR="00F40CD5">
              <w:rPr>
                <w:rFonts w:hint="eastAsia"/>
                <w:bCs/>
                <w:sz w:val="24"/>
                <w:szCs w:val="24"/>
              </w:rPr>
              <w:t>等</w:t>
            </w:r>
          </w:p>
        </w:tc>
      </w:tr>
    </w:tbl>
    <w:p w:rsidR="00F90345" w:rsidRDefault="00F90345" w:rsidP="00F90345">
      <w:pPr>
        <w:rPr>
          <w:b/>
          <w:szCs w:val="21"/>
        </w:rPr>
      </w:pPr>
    </w:p>
    <w:p w:rsidR="000B50D3" w:rsidRPr="00E34776" w:rsidRDefault="000D7E29" w:rsidP="00F90345">
      <w:pPr>
        <w:pStyle w:val="a7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93"/>
        <w:gridCol w:w="5703"/>
      </w:tblGrid>
      <w:tr w:rsidR="00FC3947" w:rsidTr="00FC3947">
        <w:tc>
          <w:tcPr>
            <w:tcW w:w="2660" w:type="dxa"/>
          </w:tcPr>
          <w:p w:rsidR="00DB6C52" w:rsidRDefault="00DB6C52" w:rsidP="00F90345">
            <w:pPr>
              <w:spacing w:line="460" w:lineRule="exact"/>
              <w:rPr>
                <w:b/>
              </w:rPr>
            </w:pPr>
          </w:p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0C6E6D">
              <w:rPr>
                <w:rFonts w:hint="eastAsia"/>
                <w:b/>
              </w:rPr>
              <w:t>所处专业发展阶段及典型</w:t>
            </w:r>
          </w:p>
          <w:p w:rsidR="00327C29" w:rsidRDefault="00327C29" w:rsidP="00F90345"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 w:rsidR="00FC3947" w:rsidRDefault="00654F48" w:rsidP="00F90345">
            <w:pPr>
              <w:spacing w:line="460" w:lineRule="exact"/>
            </w:pPr>
            <w:r>
              <w:rPr>
                <w:rFonts w:hint="eastAsia"/>
              </w:rPr>
              <w:t>应评“学科带头人”称号</w:t>
            </w:r>
          </w:p>
          <w:p w:rsidR="00654F48" w:rsidRPr="00FC3947" w:rsidRDefault="00654F48" w:rsidP="00F90345">
            <w:pPr>
              <w:spacing w:line="460" w:lineRule="exact"/>
            </w:pPr>
            <w:r>
              <w:rPr>
                <w:rFonts w:hint="eastAsia"/>
              </w:rPr>
              <w:t>基本要求之</w:t>
            </w:r>
            <w:r>
              <w:rPr>
                <w:rFonts w:hint="eastAsia"/>
              </w:rPr>
              <w:t>2</w:t>
            </w:r>
            <w:r>
              <w:t>.“</w:t>
            </w:r>
            <w:r>
              <w:rPr>
                <w:rFonts w:hint="eastAsia"/>
              </w:rPr>
              <w:t>中学高级教师职称并履职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年”未能达成</w:t>
            </w:r>
          </w:p>
        </w:tc>
      </w:tr>
      <w:tr w:rsidR="00FC3947" w:rsidTr="00FC3947">
        <w:tc>
          <w:tcPr>
            <w:tcW w:w="2660" w:type="dxa"/>
          </w:tcPr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专业发展的</w:t>
            </w:r>
            <w:r w:rsidRPr="00775697">
              <w:rPr>
                <w:rFonts w:hint="eastAsia"/>
                <w:b/>
                <w:szCs w:val="21"/>
              </w:rPr>
              <w:t>SWOT</w:t>
            </w:r>
            <w:r w:rsidRPr="00775697">
              <w:rPr>
                <w:rFonts w:hint="eastAsia"/>
                <w:b/>
                <w:szCs w:val="21"/>
              </w:rPr>
              <w:t>分析</w:t>
            </w:r>
          </w:p>
        </w:tc>
        <w:tc>
          <w:tcPr>
            <w:tcW w:w="5862" w:type="dxa"/>
          </w:tcPr>
          <w:p w:rsidR="00FC3947" w:rsidRPr="00654F48" w:rsidRDefault="00FC3947" w:rsidP="00F90345">
            <w:pPr>
              <w:spacing w:line="460" w:lineRule="exact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 w:rsidR="00654F48" w:rsidRPr="00654F48">
              <w:rPr>
                <w:rFonts w:hint="eastAsia"/>
                <w:bCs/>
                <w:szCs w:val="21"/>
              </w:rPr>
              <w:t>有上进心，</w:t>
            </w:r>
            <w:r w:rsidR="000F62BA">
              <w:rPr>
                <w:rFonts w:hint="eastAsia"/>
                <w:bCs/>
                <w:szCs w:val="21"/>
              </w:rPr>
              <w:t>长期担任初三教学，有丰富的教学经验，</w:t>
            </w:r>
            <w:r w:rsidR="000D7784">
              <w:rPr>
                <w:rFonts w:hint="eastAsia"/>
                <w:bCs/>
                <w:szCs w:val="21"/>
              </w:rPr>
              <w:t>有突破意识，</w:t>
            </w:r>
            <w:r w:rsidR="00654F48" w:rsidRPr="00654F48">
              <w:rPr>
                <w:rFonts w:hint="eastAsia"/>
                <w:bCs/>
                <w:szCs w:val="21"/>
              </w:rPr>
              <w:t>教研组长履职</w:t>
            </w:r>
            <w:r w:rsidR="00654F48" w:rsidRPr="00654F48">
              <w:rPr>
                <w:rFonts w:hint="eastAsia"/>
                <w:bCs/>
                <w:szCs w:val="21"/>
              </w:rPr>
              <w:t>2</w:t>
            </w:r>
            <w:r w:rsidR="00654F48" w:rsidRPr="00654F48">
              <w:rPr>
                <w:rFonts w:hint="eastAsia"/>
                <w:bCs/>
                <w:szCs w:val="21"/>
              </w:rPr>
              <w:t>年</w:t>
            </w:r>
          </w:p>
          <w:p w:rsidR="00FC3947" w:rsidRDefault="00FC3947" w:rsidP="00654F48">
            <w:pPr>
              <w:spacing w:line="460" w:lineRule="exact"/>
              <w:ind w:left="632" w:hangingChars="300" w:hanging="632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 w:rsidR="000F62BA" w:rsidRPr="000F62BA">
              <w:rPr>
                <w:rFonts w:hint="eastAsia"/>
                <w:bCs/>
                <w:szCs w:val="21"/>
              </w:rPr>
              <w:t>缺省级及以上</w:t>
            </w:r>
            <w:r w:rsidR="00654F48" w:rsidRPr="00654F48">
              <w:rPr>
                <w:rFonts w:hint="eastAsia"/>
                <w:bCs/>
                <w:szCs w:val="21"/>
              </w:rPr>
              <w:t>论文</w:t>
            </w:r>
            <w:r w:rsidR="000F62BA">
              <w:rPr>
                <w:rFonts w:hint="eastAsia"/>
                <w:bCs/>
                <w:szCs w:val="21"/>
              </w:rPr>
              <w:t>3</w:t>
            </w:r>
            <w:r w:rsidR="000F62BA">
              <w:rPr>
                <w:rFonts w:hint="eastAsia"/>
                <w:bCs/>
                <w:szCs w:val="21"/>
              </w:rPr>
              <w:t>篇</w:t>
            </w:r>
            <w:r w:rsidR="00654F48" w:rsidRPr="00654F48">
              <w:rPr>
                <w:rFonts w:hint="eastAsia"/>
                <w:bCs/>
                <w:szCs w:val="21"/>
              </w:rPr>
              <w:t>、</w:t>
            </w:r>
            <w:r w:rsidR="000F62BA">
              <w:rPr>
                <w:rFonts w:hint="eastAsia"/>
                <w:bCs/>
                <w:szCs w:val="21"/>
              </w:rPr>
              <w:t>缺</w:t>
            </w:r>
            <w:r w:rsidR="00654F48" w:rsidRPr="00654F48">
              <w:rPr>
                <w:rFonts w:hint="eastAsia"/>
                <w:bCs/>
                <w:szCs w:val="21"/>
              </w:rPr>
              <w:t>课题</w:t>
            </w:r>
            <w:r w:rsidR="000F62BA">
              <w:rPr>
                <w:rFonts w:hint="eastAsia"/>
                <w:bCs/>
                <w:szCs w:val="21"/>
              </w:rPr>
              <w:t>或微型课题，缺市级区级公开课，缺市区基本功竞赛一等奖</w:t>
            </w:r>
          </w:p>
          <w:p w:rsidR="00FC3947" w:rsidRDefault="00FC3947" w:rsidP="00654F48">
            <w:pPr>
              <w:spacing w:line="460" w:lineRule="exact"/>
              <w:ind w:left="632" w:hangingChars="300" w:hanging="632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 w:rsidR="00654F48" w:rsidRPr="00654F48">
              <w:rPr>
                <w:rFonts w:hint="eastAsia"/>
                <w:bCs/>
                <w:szCs w:val="21"/>
              </w:rPr>
              <w:t>现任学校制度重视并有督促机制；参加了周小芬名教师成长营，有了名师的引领和同伴的激励</w:t>
            </w:r>
          </w:p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挑战</w:t>
            </w:r>
            <w:r>
              <w:rPr>
                <w:rFonts w:hint="eastAsia"/>
                <w:b/>
                <w:szCs w:val="21"/>
              </w:rPr>
              <w:t>：</w:t>
            </w:r>
            <w:r w:rsidR="000D7784" w:rsidRPr="000D7784">
              <w:rPr>
                <w:rFonts w:hint="eastAsia"/>
                <w:bCs/>
                <w:szCs w:val="21"/>
              </w:rPr>
              <w:t>将繁忙的教学工作和自身</w:t>
            </w:r>
            <w:r w:rsidR="00965B3B">
              <w:rPr>
                <w:rFonts w:hint="eastAsia"/>
                <w:bCs/>
                <w:szCs w:val="21"/>
              </w:rPr>
              <w:t>专业</w:t>
            </w:r>
            <w:r w:rsidR="000D7784" w:rsidRPr="000D7784">
              <w:rPr>
                <w:rFonts w:hint="eastAsia"/>
                <w:bCs/>
                <w:szCs w:val="21"/>
              </w:rPr>
              <w:t>成长取得平衡</w:t>
            </w:r>
          </w:p>
        </w:tc>
      </w:tr>
    </w:tbl>
    <w:p w:rsidR="00FC3947" w:rsidRDefault="00FC3947" w:rsidP="00F90345">
      <w:pPr>
        <w:spacing w:line="460" w:lineRule="exact"/>
        <w:rPr>
          <w:b/>
        </w:rPr>
      </w:pPr>
    </w:p>
    <w:p w:rsidR="000B50D3" w:rsidRPr="00E34776" w:rsidRDefault="00F90345" w:rsidP="00C957CA">
      <w:pPr>
        <w:pStyle w:val="a7"/>
        <w:numPr>
          <w:ilvl w:val="0"/>
          <w:numId w:val="5"/>
        </w:numPr>
        <w:snapToGrid w:val="0"/>
        <w:spacing w:line="460" w:lineRule="exact"/>
        <w:ind w:firstLineChars="0"/>
        <w:rPr>
          <w:b/>
          <w:color w:val="FF0000"/>
        </w:rPr>
      </w:pPr>
      <w:r w:rsidRPr="00E34776">
        <w:rPr>
          <w:rFonts w:hint="eastAsia"/>
          <w:b/>
          <w:color w:val="FF0000"/>
        </w:rPr>
        <w:t>专业</w:t>
      </w:r>
      <w:r w:rsidR="000B50D3" w:rsidRPr="00E34776">
        <w:rPr>
          <w:rFonts w:hint="eastAsia"/>
          <w:b/>
          <w:color w:val="FF0000"/>
        </w:rPr>
        <w:t>发展规划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072"/>
        <w:gridCol w:w="763"/>
        <w:gridCol w:w="2772"/>
      </w:tblGrid>
      <w:tr w:rsidR="00FC3947" w:rsidTr="0053532C">
        <w:trPr>
          <w:trHeight w:val="285"/>
        </w:trPr>
        <w:tc>
          <w:tcPr>
            <w:tcW w:w="8296" w:type="dxa"/>
            <w:gridSpan w:val="4"/>
          </w:tcPr>
          <w:p w:rsidR="00FC3947" w:rsidRPr="00E34776" w:rsidRDefault="00FC3947" w:rsidP="00FC3947">
            <w:pPr>
              <w:snapToGrid w:val="0"/>
              <w:spacing w:line="460" w:lineRule="exact"/>
              <w:ind w:firstLineChars="1600" w:firstLine="3373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三年整体规划</w:t>
            </w:r>
          </w:p>
        </w:tc>
      </w:tr>
      <w:tr w:rsidR="00FC3947" w:rsidTr="0053532C">
        <w:trPr>
          <w:trHeight w:val="2310"/>
        </w:trPr>
        <w:tc>
          <w:tcPr>
            <w:tcW w:w="8296" w:type="dxa"/>
            <w:gridSpan w:val="4"/>
          </w:tcPr>
          <w:p w:rsidR="00FC3947" w:rsidRDefault="00FC3947" w:rsidP="00FC3947">
            <w:pPr>
              <w:snapToGrid w:val="0"/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总体目标：</w:t>
            </w:r>
            <w:r w:rsidR="00F40CD5" w:rsidRPr="00F40CD5">
              <w:rPr>
                <w:rFonts w:hint="eastAsia"/>
                <w:bCs/>
              </w:rPr>
              <w:t>申报高级教师职称</w:t>
            </w:r>
            <w:r w:rsidR="00F40CD5">
              <w:rPr>
                <w:rFonts w:hint="eastAsia"/>
                <w:bCs/>
              </w:rPr>
              <w:t>，</w:t>
            </w:r>
            <w:r w:rsidR="000F62BA">
              <w:rPr>
                <w:rFonts w:hint="eastAsia"/>
                <w:bCs/>
              </w:rPr>
              <w:t>区</w:t>
            </w:r>
            <w:r w:rsidR="00965B3B" w:rsidRPr="00F40CD5">
              <w:rPr>
                <w:rFonts w:hint="eastAsia"/>
                <w:bCs/>
              </w:rPr>
              <w:t>学科带头人</w:t>
            </w:r>
          </w:p>
          <w:p w:rsidR="00FC3947" w:rsidRDefault="00FC3947" w:rsidP="00FC3947">
            <w:pPr>
              <w:snapToGrid w:val="0"/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具体目标：</w:t>
            </w:r>
          </w:p>
          <w:p w:rsidR="00E34776" w:rsidRDefault="00FC3947" w:rsidP="00FC3947">
            <w:pPr>
              <w:rPr>
                <w:b/>
              </w:rPr>
            </w:pPr>
            <w:r w:rsidRPr="00FC3947">
              <w:rPr>
                <w:rFonts w:hint="eastAsia"/>
                <w:b/>
              </w:rPr>
              <w:t>1</w:t>
            </w:r>
            <w:r w:rsidRPr="00FC3947">
              <w:rPr>
                <w:rFonts w:hint="eastAsia"/>
                <w:b/>
              </w:rPr>
              <w:t>、师德修养：</w:t>
            </w:r>
            <w:r w:rsidR="00F87225" w:rsidRPr="00F40CD5">
              <w:rPr>
                <w:rFonts w:hint="eastAsia"/>
                <w:bCs/>
              </w:rPr>
              <w:t>继续完善自己</w:t>
            </w:r>
            <w:r w:rsidR="00F40CD5">
              <w:rPr>
                <w:rFonts w:hint="eastAsia"/>
                <w:bCs/>
              </w:rPr>
              <w:t>，身正为师，学高为范</w:t>
            </w:r>
          </w:p>
          <w:p w:rsidR="00FC3947" w:rsidRPr="00FC3947" w:rsidRDefault="00FC3947" w:rsidP="00FC3947">
            <w:pPr>
              <w:rPr>
                <w:b/>
              </w:rPr>
            </w:pPr>
            <w:r w:rsidRPr="00FC3947">
              <w:rPr>
                <w:rFonts w:hint="eastAsia"/>
                <w:b/>
              </w:rPr>
              <w:t>2</w:t>
            </w:r>
            <w:r w:rsidRPr="00FC3947">
              <w:rPr>
                <w:rFonts w:hint="eastAsia"/>
                <w:b/>
              </w:rPr>
              <w:t>、学历进修</w:t>
            </w:r>
            <w:r w:rsidRPr="00FC3947">
              <w:rPr>
                <w:rFonts w:hint="eastAsia"/>
                <w:b/>
              </w:rPr>
              <w:t xml:space="preserve"> </w:t>
            </w:r>
            <w:r w:rsidRPr="00FC3947">
              <w:rPr>
                <w:rFonts w:hint="eastAsia"/>
                <w:b/>
              </w:rPr>
              <w:t>：</w:t>
            </w:r>
            <w:r w:rsidR="00E34776" w:rsidRPr="00FC3947">
              <w:rPr>
                <w:rFonts w:hint="eastAsia"/>
                <w:b/>
              </w:rPr>
              <w:t xml:space="preserve"> </w:t>
            </w:r>
            <w:r w:rsidR="00F87225" w:rsidRPr="00F40CD5">
              <w:rPr>
                <w:rFonts w:hint="eastAsia"/>
                <w:bCs/>
              </w:rPr>
              <w:t>暂时不考虑</w:t>
            </w:r>
          </w:p>
          <w:p w:rsidR="00E34776" w:rsidRPr="00F40CD5" w:rsidRDefault="00FC3947" w:rsidP="00F40CD5">
            <w:pPr>
              <w:snapToGrid w:val="0"/>
              <w:spacing w:line="460" w:lineRule="exact"/>
              <w:rPr>
                <w:b/>
              </w:rPr>
            </w:pPr>
            <w:r w:rsidRPr="00FC3947">
              <w:rPr>
                <w:rFonts w:hint="eastAsia"/>
                <w:b/>
              </w:rPr>
              <w:t>3</w:t>
            </w:r>
            <w:r w:rsidRPr="00FC3947">
              <w:rPr>
                <w:rFonts w:hint="eastAsia"/>
                <w:b/>
              </w:rPr>
              <w:t>、专业提升：</w:t>
            </w:r>
            <w:r w:rsidR="00F87225" w:rsidRPr="00F40CD5">
              <w:rPr>
                <w:rFonts w:hint="eastAsia"/>
                <w:bCs/>
              </w:rPr>
              <w:t>申报高级教师职称</w:t>
            </w:r>
            <w:r w:rsidR="00F40CD5">
              <w:rPr>
                <w:rFonts w:hint="eastAsia"/>
                <w:bCs/>
              </w:rPr>
              <w:t>，</w:t>
            </w:r>
            <w:r w:rsidR="00F40CD5" w:rsidRPr="00F40CD5">
              <w:rPr>
                <w:rFonts w:hint="eastAsia"/>
                <w:bCs/>
              </w:rPr>
              <w:t>向学科带头人靠近</w:t>
            </w:r>
          </w:p>
          <w:p w:rsidR="00DB6C52" w:rsidRPr="00FC3947" w:rsidRDefault="00FC3947" w:rsidP="00E34776">
            <w:pPr>
              <w:rPr>
                <w:b/>
              </w:rPr>
            </w:pPr>
            <w:r w:rsidRPr="00FC3947">
              <w:rPr>
                <w:rFonts w:hint="eastAsia"/>
                <w:b/>
              </w:rPr>
              <w:t>4</w:t>
            </w:r>
            <w:r w:rsidRPr="00FC3947">
              <w:rPr>
                <w:rFonts w:hint="eastAsia"/>
                <w:b/>
              </w:rPr>
              <w:t>、自主发展</w:t>
            </w:r>
            <w:r>
              <w:rPr>
                <w:rFonts w:hint="eastAsia"/>
                <w:b/>
              </w:rPr>
              <w:t>：</w:t>
            </w:r>
            <w:r w:rsidRPr="00FC3947">
              <w:rPr>
                <w:rFonts w:hint="eastAsia"/>
                <w:b/>
              </w:rPr>
              <w:t xml:space="preserve"> </w:t>
            </w:r>
            <w:r w:rsidR="00F87225" w:rsidRPr="00F40CD5">
              <w:rPr>
                <w:rFonts w:hint="eastAsia"/>
                <w:bCs/>
              </w:rPr>
              <w:t>论文发表或获奖</w:t>
            </w:r>
          </w:p>
        </w:tc>
      </w:tr>
      <w:tr w:rsidR="00DB6C52" w:rsidTr="0053532C">
        <w:trPr>
          <w:trHeight w:val="360"/>
        </w:trPr>
        <w:tc>
          <w:tcPr>
            <w:tcW w:w="8296" w:type="dxa"/>
            <w:gridSpan w:val="4"/>
          </w:tcPr>
          <w:p w:rsidR="00DB6C52" w:rsidRPr="00E34776" w:rsidRDefault="00DB6C52" w:rsidP="00FC3947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 w:rsidRPr="00E34776">
              <w:rPr>
                <w:rFonts w:hint="eastAsia"/>
                <w:b/>
                <w:color w:val="FF0000"/>
              </w:rPr>
              <w:t>缺乏条件</w:t>
            </w:r>
          </w:p>
        </w:tc>
      </w:tr>
      <w:tr w:rsidR="00DB6C52" w:rsidTr="0053532C">
        <w:trPr>
          <w:trHeight w:val="405"/>
        </w:trPr>
        <w:tc>
          <w:tcPr>
            <w:tcW w:w="8296" w:type="dxa"/>
            <w:gridSpan w:val="4"/>
          </w:tcPr>
          <w:p w:rsidR="000F62BA" w:rsidRPr="00901F80" w:rsidRDefault="000F62BA" w:rsidP="000F62BA">
            <w:pPr>
              <w:rPr>
                <w:color w:val="0D0D0D" w:themeColor="text1" w:themeTint="F2"/>
              </w:rPr>
            </w:pPr>
            <w:r w:rsidRPr="00901F80">
              <w:rPr>
                <w:rFonts w:hint="eastAsia"/>
                <w:b/>
                <w:color w:val="0D0D0D" w:themeColor="text1" w:themeTint="F2"/>
              </w:rPr>
              <w:t>高级：</w:t>
            </w:r>
            <w:r w:rsidRPr="00901F80">
              <w:rPr>
                <w:rFonts w:hint="eastAsia"/>
                <w:color w:val="0D0D0D" w:themeColor="text1" w:themeTint="F2"/>
              </w:rPr>
              <w:t>1</w:t>
            </w:r>
            <w:r w:rsidRPr="00901F80">
              <w:rPr>
                <w:rFonts w:hint="eastAsia"/>
                <w:color w:val="0D0D0D" w:themeColor="text1" w:themeTint="F2"/>
              </w:rPr>
              <w:t>、缺三篇论文（省级刊物</w:t>
            </w:r>
            <w:r w:rsidRPr="00901F80">
              <w:rPr>
                <w:rFonts w:hint="eastAsia"/>
                <w:color w:val="0D0D0D" w:themeColor="text1" w:themeTint="F2"/>
              </w:rPr>
              <w:t>3</w:t>
            </w:r>
            <w:r w:rsidRPr="00901F80">
              <w:rPr>
                <w:rFonts w:hint="eastAsia"/>
                <w:color w:val="0D0D0D" w:themeColor="text1" w:themeTint="F2"/>
              </w:rPr>
              <w:t>篇）</w:t>
            </w:r>
            <w:r>
              <w:rPr>
                <w:rFonts w:hint="eastAsia"/>
                <w:color w:val="0D0D0D" w:themeColor="text1" w:themeTint="F2"/>
              </w:rPr>
              <w:t>2020</w:t>
            </w:r>
            <w:r>
              <w:rPr>
                <w:rFonts w:hint="eastAsia"/>
                <w:color w:val="0D0D0D" w:themeColor="text1" w:themeTint="F2"/>
              </w:rPr>
              <w:t>发</w:t>
            </w:r>
            <w:r>
              <w:rPr>
                <w:color w:val="0D0D0D" w:themeColor="text1" w:themeTint="F2"/>
              </w:rPr>
              <w:t>1</w:t>
            </w:r>
            <w:r>
              <w:rPr>
                <w:rFonts w:hint="eastAsia"/>
                <w:color w:val="0D0D0D" w:themeColor="text1" w:themeTint="F2"/>
              </w:rPr>
              <w:t>篇</w:t>
            </w:r>
          </w:p>
          <w:p w:rsidR="000F62BA" w:rsidRPr="00901F80" w:rsidRDefault="000F62BA" w:rsidP="000F62BA">
            <w:pPr>
              <w:ind w:left="630" w:hangingChars="300" w:hanging="630"/>
              <w:rPr>
                <w:color w:val="0D0D0D" w:themeColor="text1" w:themeTint="F2"/>
              </w:rPr>
            </w:pPr>
            <w:r w:rsidRPr="00901F80">
              <w:rPr>
                <w:rFonts w:hint="eastAsia"/>
                <w:color w:val="0D0D0D" w:themeColor="text1" w:themeTint="F2"/>
              </w:rPr>
              <w:t xml:space="preserve">      2</w:t>
            </w:r>
            <w:r w:rsidRPr="00901F80">
              <w:rPr>
                <w:rFonts w:hint="eastAsia"/>
                <w:color w:val="0D0D0D" w:themeColor="text1" w:themeTint="F2"/>
              </w:rPr>
              <w:t>、</w:t>
            </w:r>
            <w:r>
              <w:rPr>
                <w:rFonts w:hint="eastAsia"/>
                <w:color w:val="0D0D0D" w:themeColor="text1" w:themeTint="F2"/>
              </w:rPr>
              <w:t>缺</w:t>
            </w:r>
            <w:r w:rsidRPr="00901F80">
              <w:rPr>
                <w:rFonts w:hint="eastAsia"/>
                <w:color w:val="0D0D0D" w:themeColor="text1" w:themeTint="F2"/>
              </w:rPr>
              <w:t>主持一项微型课题，录入学校的课题管理网络，最好申报市级课题，即使过不了就是区级课题。</w:t>
            </w:r>
            <w:r>
              <w:rPr>
                <w:rFonts w:hint="eastAsia"/>
                <w:color w:val="0D0D0D" w:themeColor="text1" w:themeTint="F2"/>
              </w:rPr>
              <w:t>2020</w:t>
            </w:r>
            <w:r>
              <w:rPr>
                <w:rFonts w:hint="eastAsia"/>
                <w:color w:val="0D0D0D" w:themeColor="text1" w:themeTint="F2"/>
              </w:rPr>
              <w:t>与吕玉梅合作完成</w:t>
            </w:r>
            <w:r>
              <w:rPr>
                <w:rFonts w:hint="eastAsia"/>
                <w:color w:val="0D0D0D" w:themeColor="text1" w:themeTint="F2"/>
              </w:rPr>
              <w:t>一</w:t>
            </w:r>
            <w:r>
              <w:rPr>
                <w:rFonts w:hint="eastAsia"/>
                <w:color w:val="0D0D0D" w:themeColor="text1" w:themeTint="F2"/>
              </w:rPr>
              <w:t>项。</w:t>
            </w:r>
          </w:p>
          <w:p w:rsidR="000F62BA" w:rsidRDefault="000F62BA" w:rsidP="000F62BA">
            <w:pPr>
              <w:rPr>
                <w:color w:val="0D0D0D" w:themeColor="text1" w:themeTint="F2"/>
              </w:rPr>
            </w:pPr>
            <w:r w:rsidRPr="00901F80">
              <w:rPr>
                <w:rFonts w:hint="eastAsia"/>
                <w:color w:val="0D0D0D" w:themeColor="text1" w:themeTint="F2"/>
              </w:rPr>
              <w:lastRenderedPageBreak/>
              <w:t xml:space="preserve">      3</w:t>
            </w:r>
            <w:r w:rsidRPr="00901F80">
              <w:rPr>
                <w:rFonts w:hint="eastAsia"/>
                <w:color w:val="0D0D0D" w:themeColor="text1" w:themeTint="F2"/>
              </w:rPr>
              <w:t>、指导青年教师可以用三年教研组长代争取申报</w:t>
            </w:r>
            <w:r w:rsidRPr="00C001F1">
              <w:rPr>
                <w:rFonts w:hint="eastAsia"/>
                <w:color w:val="0D0D0D" w:themeColor="text1" w:themeTint="F2"/>
                <w:u w:val="single"/>
              </w:rPr>
              <w:t>校级优秀教研组长</w:t>
            </w:r>
            <w:r w:rsidRPr="00901F80">
              <w:rPr>
                <w:rFonts w:hint="eastAsia"/>
                <w:color w:val="0D0D0D" w:themeColor="text1" w:themeTint="F2"/>
              </w:rPr>
              <w:t>。</w:t>
            </w:r>
            <w:r>
              <w:rPr>
                <w:rFonts w:hint="eastAsia"/>
                <w:color w:val="0D0D0D" w:themeColor="text1" w:themeTint="F2"/>
              </w:rPr>
              <w:t>（快则一年、多则两年完成）</w:t>
            </w:r>
          </w:p>
          <w:p w:rsidR="000F62BA" w:rsidRDefault="000F62BA" w:rsidP="000F62BA">
            <w:pPr>
              <w:rPr>
                <w:color w:val="0D0D0D" w:themeColor="text1" w:themeTint="F2"/>
              </w:rPr>
            </w:pPr>
          </w:p>
          <w:p w:rsidR="000F62BA" w:rsidRPr="00901F80" w:rsidRDefault="000F62BA" w:rsidP="000F62BA">
            <w:pPr>
              <w:rPr>
                <w:b/>
                <w:color w:val="0D0D0D" w:themeColor="text1" w:themeTint="F2"/>
              </w:rPr>
            </w:pPr>
            <w:r w:rsidRPr="00901F80">
              <w:rPr>
                <w:rFonts w:hint="eastAsia"/>
                <w:b/>
                <w:color w:val="0D0D0D" w:themeColor="text1" w:themeTint="F2"/>
              </w:rPr>
              <w:t>区学科带头人：</w:t>
            </w:r>
          </w:p>
          <w:p w:rsidR="000F62BA" w:rsidRPr="00901F80" w:rsidRDefault="000F62BA" w:rsidP="000F62BA">
            <w:pPr>
              <w:spacing w:line="320" w:lineRule="exact"/>
              <w:ind w:firstLineChars="200" w:firstLine="420"/>
              <w:rPr>
                <w:rFonts w:ascii="Calibri" w:eastAsia="宋体" w:hAnsi="Calibri" w:cs="Times New Roman"/>
                <w:color w:val="0D0D0D"/>
              </w:rPr>
            </w:pPr>
            <w:r>
              <w:rPr>
                <w:rFonts w:hint="eastAsia"/>
                <w:color w:val="0D0D0D" w:themeColor="text1" w:themeTint="F2"/>
              </w:rPr>
              <w:t>1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、评优课或教学基本功区一等奖及以上。</w:t>
            </w:r>
          </w:p>
          <w:p w:rsidR="000F62BA" w:rsidRPr="00901F80" w:rsidRDefault="000F62BA" w:rsidP="000F62BA">
            <w:pPr>
              <w:spacing w:line="320" w:lineRule="exact"/>
              <w:ind w:firstLineChars="200" w:firstLine="420"/>
              <w:rPr>
                <w:rFonts w:ascii="Calibri" w:eastAsia="宋体" w:hAnsi="Calibri" w:cs="Times New Roman"/>
                <w:color w:val="0D0D0D"/>
              </w:rPr>
            </w:pPr>
            <w:r>
              <w:rPr>
                <w:rFonts w:hint="eastAsia"/>
                <w:color w:val="0D0D0D" w:themeColor="text1" w:themeTint="F2"/>
              </w:rPr>
              <w:t>2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、近五年来，</w:t>
            </w:r>
            <w:r>
              <w:rPr>
                <w:rFonts w:hint="eastAsia"/>
                <w:color w:val="0D0D0D" w:themeColor="text1" w:themeTint="F2"/>
              </w:rPr>
              <w:t>少</w:t>
            </w:r>
            <w:r>
              <w:rPr>
                <w:rFonts w:hint="eastAsia"/>
                <w:color w:val="0D0D0D" w:themeColor="text1" w:themeTint="F2"/>
              </w:rPr>
              <w:t>1</w:t>
            </w:r>
            <w:r>
              <w:rPr>
                <w:rFonts w:hint="eastAsia"/>
                <w:color w:val="0D0D0D" w:themeColor="text1" w:themeTint="F2"/>
              </w:rPr>
              <w:t>节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公开课或专题讲座</w:t>
            </w:r>
            <w:r>
              <w:rPr>
                <w:rFonts w:hint="eastAsia"/>
                <w:color w:val="0D0D0D" w:themeColor="text1" w:themeTint="F2"/>
              </w:rPr>
              <w:t>1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次。</w:t>
            </w:r>
            <w:r>
              <w:rPr>
                <w:rFonts w:hint="eastAsia"/>
                <w:color w:val="0D0D0D" w:themeColor="text1" w:themeTint="F2"/>
              </w:rPr>
              <w:t>（至少）</w:t>
            </w:r>
          </w:p>
          <w:p w:rsidR="000F62BA" w:rsidRPr="00901F80" w:rsidRDefault="000F62BA" w:rsidP="000F62BA">
            <w:pPr>
              <w:spacing w:line="320" w:lineRule="exact"/>
              <w:ind w:firstLineChars="200" w:firstLine="420"/>
              <w:rPr>
                <w:rFonts w:ascii="Calibri" w:eastAsia="宋体" w:hAnsi="Calibri" w:cs="Times New Roman"/>
                <w:color w:val="0D0D0D"/>
              </w:rPr>
            </w:pPr>
            <w:r>
              <w:rPr>
                <w:rFonts w:hint="eastAsia"/>
                <w:color w:val="0D0D0D" w:themeColor="text1" w:themeTint="F2"/>
              </w:rPr>
              <w:t>3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、近五年来，主持或作为核心成员参与区级及以上教学改革实验或课题研究，并有研究计划、阶段性成果（本人研究成果）。</w:t>
            </w:r>
          </w:p>
          <w:p w:rsidR="000F62BA" w:rsidRPr="00901F80" w:rsidRDefault="000F62BA" w:rsidP="000F62BA">
            <w:pPr>
              <w:spacing w:line="320" w:lineRule="exact"/>
              <w:ind w:firstLineChars="200" w:firstLine="420"/>
              <w:rPr>
                <w:rFonts w:ascii="Calibri" w:eastAsia="宋体" w:hAnsi="Calibri" w:cs="Times New Roman"/>
                <w:color w:val="0D0D0D"/>
              </w:rPr>
            </w:pPr>
            <w:r>
              <w:rPr>
                <w:rFonts w:hint="eastAsia"/>
                <w:color w:val="0D0D0D" w:themeColor="text1" w:themeTint="F2"/>
              </w:rPr>
              <w:t>4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、近五年来，作为第一作者在市及以上正规刊物上发表或获区一等奖以上论文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3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篇（其中至少有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1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篇为发表，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1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篇获市一等奖或省二等奖以上奖励）。发表或获奖的论文至少有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2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篇专业论文。</w:t>
            </w:r>
          </w:p>
          <w:p w:rsidR="000F62BA" w:rsidRDefault="000F62BA" w:rsidP="000F62BA">
            <w:pPr>
              <w:spacing w:line="320" w:lineRule="exact"/>
              <w:ind w:firstLineChars="200" w:firstLine="420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5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、关心青年教师成长，在指导青年教师方面做出显著成绩。</w:t>
            </w:r>
          </w:p>
          <w:p w:rsidR="000F62BA" w:rsidRDefault="000F62BA" w:rsidP="000F62BA">
            <w:pPr>
              <w:spacing w:line="320" w:lineRule="exact"/>
              <w:rPr>
                <w:color w:val="0D0D0D" w:themeColor="text1" w:themeTint="F2"/>
              </w:rPr>
            </w:pPr>
          </w:p>
          <w:p w:rsidR="00DB6C52" w:rsidRPr="006D3F2F" w:rsidRDefault="000F62BA" w:rsidP="000F62BA">
            <w:pPr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/>
                <w:color w:val="0D0D0D" w:themeColor="text1" w:themeTint="F2"/>
              </w:rPr>
              <w:t>总结：要有三篇省刊文章，一个市级课题，基本功评优课比赛一等奖。</w:t>
            </w:r>
          </w:p>
        </w:tc>
      </w:tr>
      <w:tr w:rsidR="00FC3947" w:rsidTr="0053532C">
        <w:trPr>
          <w:trHeight w:val="320"/>
        </w:trPr>
        <w:tc>
          <w:tcPr>
            <w:tcW w:w="8296" w:type="dxa"/>
            <w:gridSpan w:val="4"/>
          </w:tcPr>
          <w:p w:rsidR="00FC3947" w:rsidRPr="00E34776" w:rsidRDefault="00FC3947" w:rsidP="00FC3947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lastRenderedPageBreak/>
              <w:t xml:space="preserve">                               </w:t>
            </w:r>
            <w:r w:rsidRPr="00E34776">
              <w:rPr>
                <w:rFonts w:hint="eastAsia"/>
                <w:b/>
                <w:color w:val="FF0000"/>
              </w:rPr>
              <w:t xml:space="preserve">  </w:t>
            </w:r>
            <w:r w:rsidRPr="00E34776">
              <w:rPr>
                <w:rFonts w:hint="eastAsia"/>
                <w:b/>
                <w:color w:val="FF0000"/>
              </w:rPr>
              <w:t>年度目标</w:t>
            </w:r>
            <w:r w:rsidR="00DB6C52" w:rsidRPr="00E34776">
              <w:rPr>
                <w:rFonts w:hint="eastAsia"/>
                <w:b/>
                <w:color w:val="FF0000"/>
              </w:rPr>
              <w:t>分解</w:t>
            </w:r>
          </w:p>
        </w:tc>
      </w:tr>
      <w:tr w:rsidR="00DB6C52" w:rsidTr="0053532C">
        <w:tc>
          <w:tcPr>
            <w:tcW w:w="2689" w:type="dxa"/>
          </w:tcPr>
          <w:p w:rsidR="00DB6C52" w:rsidRDefault="00DB6C52" w:rsidP="00DB6C52">
            <w:pPr>
              <w:snapToGrid w:val="0"/>
              <w:spacing w:line="460" w:lineRule="exact"/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</w:rPr>
              <w:t>．</w:t>
            </w:r>
            <w:r>
              <w:rPr>
                <w:rFonts w:hint="eastAsia"/>
                <w:b/>
              </w:rPr>
              <w:t>01-2021.01</w:t>
            </w:r>
          </w:p>
        </w:tc>
        <w:tc>
          <w:tcPr>
            <w:tcW w:w="2835" w:type="dxa"/>
            <w:gridSpan w:val="2"/>
          </w:tcPr>
          <w:p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772" w:type="dxa"/>
          </w:tcPr>
          <w:p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 w:rsidR="00DB6C52" w:rsidTr="0053532C">
        <w:tc>
          <w:tcPr>
            <w:tcW w:w="2689" w:type="dxa"/>
          </w:tcPr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0F62BA">
              <w:rPr>
                <w:rFonts w:hint="eastAsia"/>
                <w:b/>
              </w:rPr>
              <w:t>：理论学习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</w:p>
          <w:p w:rsidR="000C007E" w:rsidRDefault="000C007E" w:rsidP="000C007E">
            <w:pPr>
              <w:pStyle w:val="a9"/>
              <w:rPr>
                <w:b/>
              </w:rPr>
            </w:pPr>
            <w:r>
              <w:rPr>
                <w:rFonts w:hint="eastAsia"/>
              </w:rPr>
              <w:t>学科成绩在本校稳中求进、名列前茅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</w:p>
          <w:p w:rsidR="00890BC6" w:rsidRPr="00DB6C52" w:rsidRDefault="000F62BA" w:rsidP="00890BC6">
            <w:pPr>
              <w:pStyle w:val="a9"/>
              <w:rPr>
                <w:b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节公开课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</w:p>
          <w:p w:rsidR="000C007E" w:rsidRPr="000C007E" w:rsidRDefault="000C007E" w:rsidP="00DB6C52">
            <w:pPr>
              <w:rPr>
                <w:bCs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0C007E">
              <w:rPr>
                <w:rFonts w:hint="eastAsia"/>
                <w:bCs/>
              </w:rPr>
              <w:t>区级一等奖</w:t>
            </w:r>
            <w:r>
              <w:rPr>
                <w:rFonts w:hint="eastAsia"/>
                <w:bCs/>
              </w:rPr>
              <w:t>，区级以上</w:t>
            </w:r>
            <w:r w:rsidR="00890BC6">
              <w:rPr>
                <w:rFonts w:hint="eastAsia"/>
                <w:bCs/>
              </w:rPr>
              <w:t>二</w:t>
            </w:r>
            <w:r>
              <w:rPr>
                <w:rFonts w:hint="eastAsia"/>
                <w:bCs/>
              </w:rPr>
              <w:t>等奖</w:t>
            </w:r>
            <w:r w:rsidR="00890BC6">
              <w:rPr>
                <w:rFonts w:hint="eastAsia"/>
                <w:bCs/>
              </w:rPr>
              <w:t>及</w:t>
            </w:r>
            <w:r>
              <w:rPr>
                <w:rFonts w:hint="eastAsia"/>
                <w:bCs/>
              </w:rPr>
              <w:t>以上</w:t>
            </w:r>
            <w:r w:rsidR="00890BC6">
              <w:rPr>
                <w:rFonts w:hint="eastAsia"/>
                <w:bCs/>
              </w:rPr>
              <w:t>奖励</w:t>
            </w:r>
          </w:p>
          <w:p w:rsidR="000F62BA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</w:p>
          <w:p w:rsidR="000C007E" w:rsidRPr="000F62BA" w:rsidRDefault="000F62BA" w:rsidP="000F62BA">
            <w:pPr>
              <w:ind w:firstLineChars="50" w:firstLine="105"/>
              <w:rPr>
                <w:b/>
              </w:rPr>
            </w:pPr>
            <w:r w:rsidRPr="000F62BA">
              <w:rPr>
                <w:rFonts w:hint="eastAsia"/>
                <w:bCs/>
              </w:rPr>
              <w:t>1</w:t>
            </w:r>
            <w:r w:rsidRPr="000F62BA">
              <w:rPr>
                <w:rFonts w:hint="eastAsia"/>
                <w:bCs/>
              </w:rPr>
              <w:t>篇</w:t>
            </w:r>
            <w:r w:rsidR="000C007E" w:rsidRPr="000F62BA">
              <w:rPr>
                <w:rFonts w:hint="eastAsia"/>
                <w:bCs/>
              </w:rPr>
              <w:t>省</w:t>
            </w:r>
            <w:r w:rsidR="000C007E">
              <w:rPr>
                <w:rFonts w:hint="eastAsia"/>
                <w:bCs/>
              </w:rPr>
              <w:t>级及以上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</w:p>
          <w:p w:rsidR="000C007E" w:rsidRPr="000C007E" w:rsidRDefault="000C007E" w:rsidP="00DB6C52">
            <w:pPr>
              <w:rPr>
                <w:bCs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0F62BA">
              <w:rPr>
                <w:rFonts w:hint="eastAsia"/>
                <w:bCs/>
              </w:rPr>
              <w:t>1</w:t>
            </w:r>
            <w:r w:rsidR="000F62BA">
              <w:rPr>
                <w:rFonts w:hint="eastAsia"/>
                <w:bCs/>
              </w:rPr>
              <w:t>个微型课题</w:t>
            </w:r>
          </w:p>
          <w:p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</w:p>
          <w:p w:rsidR="00890BC6" w:rsidRPr="000F62BA" w:rsidRDefault="000F62BA" w:rsidP="00890BC6">
            <w:pPr>
              <w:pStyle w:val="a9"/>
              <w:rPr>
                <w:bCs/>
              </w:rPr>
            </w:pPr>
            <w:r w:rsidRPr="000F62BA">
              <w:rPr>
                <w:rFonts w:hint="eastAsia"/>
                <w:bCs/>
              </w:rPr>
              <w:t>讲座或优秀教研组</w:t>
            </w:r>
          </w:p>
        </w:tc>
        <w:tc>
          <w:tcPr>
            <w:tcW w:w="2835" w:type="dxa"/>
            <w:gridSpan w:val="2"/>
          </w:tcPr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0F62BA">
              <w:rPr>
                <w:rFonts w:hint="eastAsia"/>
                <w:b/>
              </w:rPr>
              <w:t>：理论学习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</w:p>
          <w:p w:rsidR="000C007E" w:rsidRPr="000C007E" w:rsidRDefault="000C007E" w:rsidP="000C007E">
            <w:pPr>
              <w:pStyle w:val="a9"/>
              <w:rPr>
                <w:b/>
              </w:rPr>
            </w:pPr>
            <w:r>
              <w:rPr>
                <w:rFonts w:hint="eastAsia"/>
              </w:rPr>
              <w:t>学科成绩在本区稳中求进、名列前茅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</w:p>
          <w:p w:rsidR="00890BC6" w:rsidRPr="00890BC6" w:rsidRDefault="000F62BA" w:rsidP="00890BC6">
            <w:pPr>
              <w:pStyle w:val="a9"/>
              <w:rPr>
                <w:b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节公开课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</w:p>
          <w:p w:rsidR="000C007E" w:rsidRPr="00DB6C52" w:rsidRDefault="000C007E" w:rsidP="000C007E">
            <w:pPr>
              <w:ind w:firstLineChars="150" w:firstLine="315"/>
              <w:rPr>
                <w:b/>
              </w:rPr>
            </w:pPr>
            <w:r w:rsidRPr="000C007E">
              <w:rPr>
                <w:rFonts w:hint="eastAsia"/>
                <w:bCs/>
              </w:rPr>
              <w:t>区级一等奖</w:t>
            </w:r>
            <w:r>
              <w:rPr>
                <w:rFonts w:hint="eastAsia"/>
                <w:bCs/>
              </w:rPr>
              <w:t>，区级以上</w:t>
            </w:r>
            <w:r w:rsidR="00890BC6">
              <w:rPr>
                <w:rFonts w:hint="eastAsia"/>
                <w:bCs/>
              </w:rPr>
              <w:t>二</w:t>
            </w:r>
            <w:r>
              <w:rPr>
                <w:rFonts w:hint="eastAsia"/>
                <w:bCs/>
              </w:rPr>
              <w:t>等奖</w:t>
            </w:r>
            <w:r w:rsidR="00890BC6">
              <w:rPr>
                <w:rFonts w:hint="eastAsia"/>
                <w:bCs/>
              </w:rPr>
              <w:t>及</w:t>
            </w:r>
            <w:r>
              <w:rPr>
                <w:rFonts w:hint="eastAsia"/>
                <w:bCs/>
              </w:rPr>
              <w:t>以上</w:t>
            </w:r>
            <w:r w:rsidR="00890BC6">
              <w:rPr>
                <w:rFonts w:hint="eastAsia"/>
                <w:bCs/>
              </w:rPr>
              <w:t>奖励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</w:p>
          <w:p w:rsidR="000F62BA" w:rsidRPr="000F62BA" w:rsidRDefault="000F62BA" w:rsidP="000F62BA">
            <w:pPr>
              <w:ind w:firstLineChars="50" w:firstLine="105"/>
              <w:rPr>
                <w:b/>
              </w:rPr>
            </w:pPr>
            <w:r w:rsidRPr="000F62BA">
              <w:rPr>
                <w:rFonts w:hint="eastAsia"/>
                <w:bCs/>
              </w:rPr>
              <w:t>1</w:t>
            </w:r>
            <w:r w:rsidRPr="000F62BA">
              <w:rPr>
                <w:rFonts w:hint="eastAsia"/>
                <w:bCs/>
              </w:rPr>
              <w:t>篇省</w:t>
            </w:r>
            <w:r>
              <w:rPr>
                <w:rFonts w:hint="eastAsia"/>
                <w:bCs/>
              </w:rPr>
              <w:t>级及以上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</w:p>
          <w:p w:rsidR="000C007E" w:rsidRPr="00DB6C52" w:rsidRDefault="000F62BA" w:rsidP="000C007E">
            <w:pPr>
              <w:ind w:firstLineChars="150" w:firstLine="315"/>
              <w:rPr>
                <w:b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rFonts w:hint="eastAsia"/>
                <w:bCs/>
              </w:rPr>
              <w:t>个微型课题</w:t>
            </w:r>
          </w:p>
          <w:p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</w:p>
          <w:p w:rsidR="00890BC6" w:rsidRDefault="000F62BA" w:rsidP="00803CF8">
            <w:pPr>
              <w:rPr>
                <w:b/>
              </w:rPr>
            </w:pPr>
            <w:r w:rsidRPr="000F62BA">
              <w:rPr>
                <w:rFonts w:hint="eastAsia"/>
                <w:bCs/>
              </w:rPr>
              <w:t>讲座或优秀教研组</w:t>
            </w:r>
          </w:p>
        </w:tc>
        <w:tc>
          <w:tcPr>
            <w:tcW w:w="2772" w:type="dxa"/>
          </w:tcPr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0F62BA">
              <w:rPr>
                <w:rFonts w:hint="eastAsia"/>
                <w:b/>
              </w:rPr>
              <w:t>：理论学习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</w:p>
          <w:p w:rsidR="000C007E" w:rsidRPr="000C007E" w:rsidRDefault="000C007E" w:rsidP="000C007E">
            <w:pPr>
              <w:pStyle w:val="a9"/>
              <w:rPr>
                <w:b/>
              </w:rPr>
            </w:pPr>
            <w:r>
              <w:rPr>
                <w:rFonts w:hint="eastAsia"/>
              </w:rPr>
              <w:t>学科成绩在本区稳中求进、名列前茅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</w:p>
          <w:p w:rsidR="000C007E" w:rsidRPr="000C007E" w:rsidRDefault="000F62BA" w:rsidP="00DB6C52"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rFonts w:hint="eastAsia"/>
                <w:bCs/>
              </w:rPr>
              <w:t>节公开课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</w:p>
          <w:p w:rsidR="000C007E" w:rsidRPr="00DB6C52" w:rsidRDefault="000C007E" w:rsidP="000C007E">
            <w:pPr>
              <w:ind w:firstLineChars="150" w:firstLine="315"/>
              <w:rPr>
                <w:b/>
              </w:rPr>
            </w:pPr>
            <w:r w:rsidRPr="000C007E">
              <w:rPr>
                <w:rFonts w:hint="eastAsia"/>
                <w:bCs/>
              </w:rPr>
              <w:t>区级一等奖</w:t>
            </w:r>
            <w:r>
              <w:rPr>
                <w:rFonts w:hint="eastAsia"/>
                <w:bCs/>
              </w:rPr>
              <w:t>，区级以上</w:t>
            </w:r>
            <w:r w:rsidR="00890BC6">
              <w:rPr>
                <w:rFonts w:hint="eastAsia"/>
                <w:bCs/>
              </w:rPr>
              <w:t>二</w:t>
            </w:r>
            <w:r>
              <w:rPr>
                <w:rFonts w:hint="eastAsia"/>
                <w:bCs/>
              </w:rPr>
              <w:t>等奖</w:t>
            </w:r>
            <w:r w:rsidR="00890BC6">
              <w:rPr>
                <w:rFonts w:hint="eastAsia"/>
                <w:bCs/>
              </w:rPr>
              <w:t>及</w:t>
            </w:r>
            <w:r>
              <w:rPr>
                <w:rFonts w:hint="eastAsia"/>
                <w:bCs/>
              </w:rPr>
              <w:t>以上</w:t>
            </w:r>
            <w:r w:rsidR="00890BC6">
              <w:rPr>
                <w:rFonts w:hint="eastAsia"/>
                <w:bCs/>
              </w:rPr>
              <w:t>奖励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</w:p>
          <w:p w:rsidR="000F62BA" w:rsidRPr="000F62BA" w:rsidRDefault="000F62BA" w:rsidP="000F62BA">
            <w:pPr>
              <w:ind w:firstLineChars="50" w:firstLine="105"/>
              <w:rPr>
                <w:b/>
              </w:rPr>
            </w:pPr>
            <w:r w:rsidRPr="000F62BA">
              <w:rPr>
                <w:rFonts w:hint="eastAsia"/>
                <w:bCs/>
              </w:rPr>
              <w:t>1</w:t>
            </w:r>
            <w:r w:rsidRPr="000F62BA">
              <w:rPr>
                <w:rFonts w:hint="eastAsia"/>
                <w:bCs/>
              </w:rPr>
              <w:t>篇省</w:t>
            </w:r>
            <w:r>
              <w:rPr>
                <w:rFonts w:hint="eastAsia"/>
                <w:bCs/>
              </w:rPr>
              <w:t>级及以上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</w:p>
          <w:p w:rsidR="000C007E" w:rsidRPr="000C007E" w:rsidRDefault="000F62BA" w:rsidP="000C007E">
            <w:pPr>
              <w:ind w:firstLineChars="150" w:firstLine="315"/>
              <w:rPr>
                <w:b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rFonts w:hint="eastAsia"/>
                <w:bCs/>
              </w:rPr>
              <w:t>个微型课题</w:t>
            </w:r>
          </w:p>
          <w:p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</w:p>
          <w:p w:rsidR="00890BC6" w:rsidRDefault="000F62BA" w:rsidP="00803CF8">
            <w:pPr>
              <w:rPr>
                <w:b/>
              </w:rPr>
            </w:pPr>
            <w:r w:rsidRPr="000F62BA">
              <w:rPr>
                <w:rFonts w:hint="eastAsia"/>
                <w:bCs/>
              </w:rPr>
              <w:t>讲座或优秀教研组</w:t>
            </w:r>
          </w:p>
        </w:tc>
      </w:tr>
      <w:tr w:rsidR="00DB6C52" w:rsidTr="0053532C">
        <w:trPr>
          <w:trHeight w:val="375"/>
        </w:trPr>
        <w:tc>
          <w:tcPr>
            <w:tcW w:w="8296" w:type="dxa"/>
            <w:gridSpan w:val="4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1700" w:firstLine="3584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保障措施</w:t>
            </w:r>
          </w:p>
        </w:tc>
      </w:tr>
      <w:tr w:rsidR="00DB6C52" w:rsidTr="0053532C">
        <w:trPr>
          <w:trHeight w:val="270"/>
        </w:trPr>
        <w:tc>
          <w:tcPr>
            <w:tcW w:w="8296" w:type="dxa"/>
            <w:gridSpan w:val="4"/>
          </w:tcPr>
          <w:p w:rsidR="00DB6C52" w:rsidRPr="006D3F2F" w:rsidRDefault="00F87225" w:rsidP="00F87225">
            <w:pPr>
              <w:pStyle w:val="a7"/>
              <w:numPr>
                <w:ilvl w:val="0"/>
                <w:numId w:val="10"/>
              </w:numPr>
              <w:snapToGrid w:val="0"/>
              <w:spacing w:line="460" w:lineRule="exact"/>
              <w:ind w:firstLineChars="0"/>
              <w:rPr>
                <w:bCs/>
              </w:rPr>
            </w:pPr>
            <w:r w:rsidRPr="006D3F2F">
              <w:rPr>
                <w:rFonts w:hint="eastAsia"/>
                <w:bCs/>
              </w:rPr>
              <w:t>制定明确的目标、细化目标</w:t>
            </w:r>
          </w:p>
          <w:p w:rsidR="00F87225" w:rsidRPr="006D3F2F" w:rsidRDefault="00F87225" w:rsidP="00F87225">
            <w:pPr>
              <w:pStyle w:val="a7"/>
              <w:numPr>
                <w:ilvl w:val="0"/>
                <w:numId w:val="10"/>
              </w:numPr>
              <w:snapToGrid w:val="0"/>
              <w:spacing w:line="460" w:lineRule="exact"/>
              <w:ind w:firstLineChars="0"/>
              <w:rPr>
                <w:bCs/>
              </w:rPr>
            </w:pPr>
            <w:r w:rsidRPr="006D3F2F">
              <w:rPr>
                <w:rFonts w:hint="eastAsia"/>
                <w:bCs/>
              </w:rPr>
              <w:t>前辈的督促、同行的帮助和压力</w:t>
            </w:r>
          </w:p>
          <w:p w:rsidR="00803CF8" w:rsidRPr="006D3F2F" w:rsidRDefault="00F87225" w:rsidP="00F87225">
            <w:pPr>
              <w:pStyle w:val="a7"/>
              <w:numPr>
                <w:ilvl w:val="0"/>
                <w:numId w:val="10"/>
              </w:numPr>
              <w:snapToGrid w:val="0"/>
              <w:spacing w:line="460" w:lineRule="exact"/>
              <w:ind w:firstLineChars="0"/>
              <w:rPr>
                <w:bCs/>
              </w:rPr>
            </w:pPr>
            <w:r w:rsidRPr="006D3F2F">
              <w:rPr>
                <w:rFonts w:hint="eastAsia"/>
                <w:bCs/>
              </w:rPr>
              <w:t>实行目标，及时反思总结。</w:t>
            </w:r>
          </w:p>
          <w:p w:rsidR="00803CF8" w:rsidRDefault="00F87225" w:rsidP="00F87225">
            <w:pPr>
              <w:snapToGrid w:val="0"/>
              <w:spacing w:line="460" w:lineRule="exact"/>
              <w:ind w:left="3584"/>
              <w:rPr>
                <w:b/>
              </w:rPr>
            </w:pPr>
            <w:r w:rsidRPr="006D3F2F">
              <w:rPr>
                <w:rFonts w:hint="eastAsia"/>
                <w:bCs/>
              </w:rPr>
              <w:t>4</w:t>
            </w:r>
            <w:r w:rsidRPr="006D3F2F">
              <w:rPr>
                <w:rFonts w:hint="eastAsia"/>
                <w:bCs/>
              </w:rPr>
              <w:t>、在本校本组内起带头作用</w:t>
            </w:r>
          </w:p>
        </w:tc>
      </w:tr>
      <w:tr w:rsidR="00DB6C52" w:rsidTr="0053532C">
        <w:trPr>
          <w:trHeight w:val="600"/>
        </w:trPr>
        <w:tc>
          <w:tcPr>
            <w:tcW w:w="2689" w:type="dxa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072" w:type="dxa"/>
          </w:tcPr>
          <w:p w:rsidR="00DB6C52" w:rsidRPr="00E34776" w:rsidRDefault="00DB6C52" w:rsidP="00CB2B42">
            <w:pPr>
              <w:snapToGrid w:val="0"/>
              <w:spacing w:line="460" w:lineRule="exact"/>
              <w:ind w:firstLineChars="150" w:firstLine="316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535" w:type="dxa"/>
            <w:gridSpan w:val="2"/>
          </w:tcPr>
          <w:p w:rsidR="00DB6C52" w:rsidRPr="00E34776" w:rsidRDefault="00DB6C52" w:rsidP="00803CF8">
            <w:pPr>
              <w:snapToGrid w:val="0"/>
              <w:spacing w:line="460" w:lineRule="exact"/>
              <w:ind w:leftChars="400" w:left="840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 w:rsidR="00DB6C52" w:rsidTr="0053532C">
        <w:trPr>
          <w:trHeight w:val="915"/>
        </w:trPr>
        <w:tc>
          <w:tcPr>
            <w:tcW w:w="2689" w:type="dxa"/>
          </w:tcPr>
          <w:p w:rsidR="00DB6C52" w:rsidRPr="00E34776" w:rsidRDefault="000F62BA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021</w:t>
            </w:r>
            <w:r>
              <w:rPr>
                <w:rFonts w:hint="eastAsia"/>
                <w:b/>
                <w:color w:val="000000" w:themeColor="text1"/>
              </w:rPr>
              <w:t>年</w:t>
            </w:r>
            <w:r>
              <w:rPr>
                <w:rFonts w:hint="eastAsia"/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2</w:t>
            </w:r>
            <w:r>
              <w:rPr>
                <w:rFonts w:hint="eastAsia"/>
                <w:b/>
                <w:color w:val="000000" w:themeColor="text1"/>
              </w:rPr>
              <w:t>月份</w:t>
            </w:r>
            <w:r w:rsidR="00890BC6">
              <w:rPr>
                <w:rFonts w:hint="eastAsia"/>
                <w:b/>
                <w:color w:val="000000" w:themeColor="text1"/>
              </w:rPr>
              <w:t>达成</w:t>
            </w:r>
          </w:p>
          <w:p w:rsidR="00803CF8" w:rsidRPr="00E34776" w:rsidRDefault="00803CF8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</w:p>
        </w:tc>
        <w:tc>
          <w:tcPr>
            <w:tcW w:w="2072" w:type="dxa"/>
          </w:tcPr>
          <w:p w:rsidR="00DB6C52" w:rsidRPr="00E34776" w:rsidRDefault="00890BC6" w:rsidP="00890BC6">
            <w:pPr>
              <w:snapToGrid w:val="0"/>
              <w:spacing w:line="460" w:lineRule="exact"/>
              <w:ind w:firstLineChars="1700" w:firstLine="3584"/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达</w:t>
            </w:r>
            <w:r w:rsidR="000F62BA">
              <w:rPr>
                <w:rFonts w:hint="eastAsia"/>
                <w:b/>
                <w:color w:val="000000" w:themeColor="text1"/>
              </w:rPr>
              <w:t>2</w:t>
            </w:r>
            <w:r w:rsidR="000F62BA">
              <w:rPr>
                <w:b/>
                <w:color w:val="000000" w:themeColor="text1"/>
              </w:rPr>
              <w:t>022</w:t>
            </w:r>
            <w:r w:rsidR="000F62BA">
              <w:rPr>
                <w:rFonts w:hint="eastAsia"/>
                <w:b/>
                <w:color w:val="000000" w:themeColor="text1"/>
              </w:rPr>
              <w:t>年</w:t>
            </w:r>
            <w:r w:rsidR="000F62BA">
              <w:rPr>
                <w:rFonts w:hint="eastAsia"/>
                <w:b/>
                <w:color w:val="000000" w:themeColor="text1"/>
              </w:rPr>
              <w:t>1</w:t>
            </w:r>
            <w:r w:rsidR="000F62BA">
              <w:rPr>
                <w:b/>
                <w:color w:val="000000" w:themeColor="text1"/>
              </w:rPr>
              <w:t>2</w:t>
            </w:r>
            <w:r w:rsidR="000F62BA">
              <w:rPr>
                <w:rFonts w:hint="eastAsia"/>
                <w:b/>
                <w:color w:val="000000" w:themeColor="text1"/>
              </w:rPr>
              <w:t>月份</w:t>
            </w:r>
            <w:r>
              <w:rPr>
                <w:rFonts w:hint="eastAsia"/>
                <w:b/>
                <w:color w:val="000000" w:themeColor="text1"/>
              </w:rPr>
              <w:t>达成</w:t>
            </w:r>
          </w:p>
        </w:tc>
        <w:tc>
          <w:tcPr>
            <w:tcW w:w="3535" w:type="dxa"/>
            <w:gridSpan w:val="2"/>
          </w:tcPr>
          <w:p w:rsidR="00DB6C52" w:rsidRPr="00E34776" w:rsidRDefault="00890BC6" w:rsidP="00890BC6">
            <w:pPr>
              <w:snapToGrid w:val="0"/>
              <w:spacing w:line="460" w:lineRule="exact"/>
              <w:ind w:firstLineChars="1700" w:firstLine="3584"/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达</w:t>
            </w:r>
            <w:r w:rsidR="000F62BA">
              <w:rPr>
                <w:rFonts w:hint="eastAsia"/>
                <w:b/>
                <w:color w:val="000000" w:themeColor="text1"/>
              </w:rPr>
              <w:t>2</w:t>
            </w:r>
            <w:r w:rsidR="000F62BA">
              <w:rPr>
                <w:b/>
                <w:color w:val="000000" w:themeColor="text1"/>
              </w:rPr>
              <w:t>023</w:t>
            </w:r>
            <w:r w:rsidR="000F62BA">
              <w:rPr>
                <w:rFonts w:hint="eastAsia"/>
                <w:b/>
                <w:color w:val="000000" w:themeColor="text1"/>
              </w:rPr>
              <w:t>年</w:t>
            </w:r>
            <w:r w:rsidR="000F62BA">
              <w:rPr>
                <w:rFonts w:hint="eastAsia"/>
                <w:b/>
                <w:color w:val="000000" w:themeColor="text1"/>
              </w:rPr>
              <w:t>1</w:t>
            </w:r>
            <w:r w:rsidR="000F62BA">
              <w:rPr>
                <w:b/>
                <w:color w:val="000000" w:themeColor="text1"/>
              </w:rPr>
              <w:t>2</w:t>
            </w:r>
            <w:r w:rsidR="000F62BA">
              <w:rPr>
                <w:rFonts w:hint="eastAsia"/>
                <w:b/>
                <w:color w:val="000000" w:themeColor="text1"/>
              </w:rPr>
              <w:t>月份</w:t>
            </w:r>
            <w:r>
              <w:rPr>
                <w:rFonts w:hint="eastAsia"/>
                <w:b/>
                <w:color w:val="000000" w:themeColor="text1"/>
              </w:rPr>
              <w:t>达成</w:t>
            </w:r>
          </w:p>
        </w:tc>
      </w:tr>
      <w:tr w:rsidR="00803CF8" w:rsidTr="0053532C">
        <w:trPr>
          <w:trHeight w:val="514"/>
        </w:trPr>
        <w:tc>
          <w:tcPr>
            <w:tcW w:w="2689" w:type="dxa"/>
          </w:tcPr>
          <w:p w:rsidR="00803CF8" w:rsidRPr="00E34776" w:rsidRDefault="00803CF8" w:rsidP="00803CF8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lastRenderedPageBreak/>
              <w:t>反思改进之处</w:t>
            </w:r>
          </w:p>
        </w:tc>
        <w:tc>
          <w:tcPr>
            <w:tcW w:w="2072" w:type="dxa"/>
          </w:tcPr>
          <w:p w:rsidR="00803CF8" w:rsidRPr="00E34776" w:rsidRDefault="00803CF8" w:rsidP="00CB2B42">
            <w:pPr>
              <w:snapToGrid w:val="0"/>
              <w:spacing w:line="460" w:lineRule="exact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535" w:type="dxa"/>
            <w:gridSpan w:val="2"/>
          </w:tcPr>
          <w:p w:rsidR="00803CF8" w:rsidRPr="00E34776" w:rsidRDefault="00803CF8" w:rsidP="00803CF8">
            <w:pPr>
              <w:snapToGrid w:val="0"/>
              <w:spacing w:line="460" w:lineRule="exact"/>
              <w:ind w:firstLineChars="200" w:firstLine="42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 w:rsidR="00803CF8" w:rsidTr="0053532C">
        <w:trPr>
          <w:trHeight w:val="1170"/>
        </w:trPr>
        <w:tc>
          <w:tcPr>
            <w:tcW w:w="2689" w:type="dxa"/>
          </w:tcPr>
          <w:p w:rsidR="00803CF8" w:rsidRDefault="000F62BA" w:rsidP="000F62BA">
            <w:pPr>
              <w:snapToGrid w:val="0"/>
              <w:spacing w:line="460" w:lineRule="exact"/>
              <w:rPr>
                <w:b/>
              </w:rPr>
            </w:pPr>
            <w:bookmarkStart w:id="0" w:name="_GoBack"/>
            <w:bookmarkEnd w:id="0"/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021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月份总结</w:t>
            </w:r>
          </w:p>
        </w:tc>
        <w:tc>
          <w:tcPr>
            <w:tcW w:w="2072" w:type="dxa"/>
          </w:tcPr>
          <w:p w:rsidR="00803CF8" w:rsidRDefault="000F62BA" w:rsidP="000F62BA">
            <w:pPr>
              <w:snapToGrid w:val="0"/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02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月份总结</w:t>
            </w:r>
          </w:p>
        </w:tc>
        <w:tc>
          <w:tcPr>
            <w:tcW w:w="3535" w:type="dxa"/>
            <w:gridSpan w:val="2"/>
          </w:tcPr>
          <w:p w:rsidR="00803CF8" w:rsidRDefault="000F62BA" w:rsidP="00803CF8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02</w:t>
            </w:r>
            <w:r>
              <w:rPr>
                <w:b/>
              </w:rPr>
              <w:t>3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月份总结</w:t>
            </w:r>
          </w:p>
        </w:tc>
      </w:tr>
    </w:tbl>
    <w:p w:rsidR="00803CF8" w:rsidRDefault="00803CF8" w:rsidP="00E34776"/>
    <w:p w:rsidR="00803CF8" w:rsidRPr="00092A49" w:rsidRDefault="00803CF8" w:rsidP="00803CF8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20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21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803CF8" w:rsidRPr="00092A49" w:rsidTr="00890BC6"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803CF8" w:rsidRPr="00092A49" w:rsidTr="00803CF8">
        <w:trPr>
          <w:trHeight w:val="537"/>
        </w:trPr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:rsidR="00803CF8" w:rsidRPr="00487C5D" w:rsidRDefault="000F62BA" w:rsidP="00FB4F26">
            <w:pPr>
              <w:ind w:firstLineChars="250" w:firstLine="525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理论学习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890BC6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803CF8" w:rsidRPr="00092A49" w:rsidTr="00803CF8">
        <w:trPr>
          <w:trHeight w:val="844"/>
        </w:trPr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 w:rsidR="00803CF8" w:rsidRPr="00487C5D" w:rsidRDefault="009540E0" w:rsidP="00890BC6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学科成绩</w:t>
            </w:r>
            <w:r w:rsidR="00FB4F26">
              <w:rPr>
                <w:rFonts w:ascii="楷体_GB2312" w:eastAsia="楷体_GB2312" w:hint="eastAsia"/>
                <w:szCs w:val="21"/>
              </w:rPr>
              <w:t>在本校稳中求进、名列前茅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890BC6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803CF8" w:rsidRPr="00092A49" w:rsidTr="00E34776">
        <w:trPr>
          <w:trHeight w:val="1181"/>
        </w:trPr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:rsidR="00FB4F26" w:rsidRPr="00487C5D" w:rsidRDefault="000F62BA" w:rsidP="00890BC6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1次区公开课</w:t>
            </w:r>
          </w:p>
        </w:tc>
        <w:tc>
          <w:tcPr>
            <w:tcW w:w="3672" w:type="dxa"/>
            <w:vAlign w:val="center"/>
          </w:tcPr>
          <w:p w:rsidR="00803CF8" w:rsidRPr="00487C5D" w:rsidRDefault="006D3F2F" w:rsidP="006D3F2F">
            <w:pPr>
              <w:ind w:firstLineChars="150" w:firstLine="315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达成</w:t>
            </w:r>
          </w:p>
        </w:tc>
      </w:tr>
      <w:tr w:rsidR="00803CF8" w:rsidRPr="00092A49" w:rsidTr="00890BC6">
        <w:trPr>
          <w:trHeight w:val="768"/>
        </w:trPr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:rsidR="00803CF8" w:rsidRPr="00487C5D" w:rsidRDefault="009540E0" w:rsidP="00890BC6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区级、骏马杯或评优课，</w:t>
            </w:r>
            <w:r w:rsidR="000F62BA">
              <w:rPr>
                <w:rFonts w:ascii="楷体_GB2312" w:eastAsia="楷体_GB2312" w:hint="eastAsia"/>
                <w:szCs w:val="21"/>
              </w:rPr>
              <w:t>一等奖</w:t>
            </w:r>
          </w:p>
        </w:tc>
        <w:tc>
          <w:tcPr>
            <w:tcW w:w="3672" w:type="dxa"/>
            <w:vAlign w:val="center"/>
          </w:tcPr>
          <w:p w:rsidR="00803CF8" w:rsidRPr="00487C5D" w:rsidRDefault="006D3F2F" w:rsidP="006D3F2F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803CF8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:rsidR="00803CF8" w:rsidRPr="00487C5D" w:rsidRDefault="00FB4F26" w:rsidP="00890BC6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一篇发表或获奖</w:t>
            </w:r>
          </w:p>
        </w:tc>
        <w:tc>
          <w:tcPr>
            <w:tcW w:w="3672" w:type="dxa"/>
            <w:vAlign w:val="center"/>
          </w:tcPr>
          <w:p w:rsidR="009540E0" w:rsidRPr="00487C5D" w:rsidRDefault="00A35A47" w:rsidP="006D3F2F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省级及以上</w:t>
            </w:r>
          </w:p>
        </w:tc>
      </w:tr>
      <w:tr w:rsidR="00803CF8" w:rsidRPr="00092A49" w:rsidTr="00803CF8">
        <w:trPr>
          <w:trHeight w:val="878"/>
        </w:trPr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:rsidR="00803CF8" w:rsidRPr="00487C5D" w:rsidRDefault="000F62BA" w:rsidP="00890BC6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1项微型课题</w:t>
            </w:r>
          </w:p>
        </w:tc>
        <w:tc>
          <w:tcPr>
            <w:tcW w:w="3672" w:type="dxa"/>
            <w:vAlign w:val="center"/>
          </w:tcPr>
          <w:p w:rsidR="00803CF8" w:rsidRPr="00487C5D" w:rsidRDefault="00A35A47" w:rsidP="006D3F2F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803CF8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:rsidR="00FB4F26" w:rsidRDefault="009540E0" w:rsidP="00FB4F26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一次中政参举办的活动</w:t>
            </w:r>
          </w:p>
          <w:p w:rsidR="00803CF8" w:rsidRPr="00FB4F26" w:rsidRDefault="009540E0" w:rsidP="00890BC6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多次市区级教研活动</w:t>
            </w:r>
          </w:p>
        </w:tc>
        <w:tc>
          <w:tcPr>
            <w:tcW w:w="3672" w:type="dxa"/>
            <w:vAlign w:val="center"/>
          </w:tcPr>
          <w:p w:rsidR="00803CF8" w:rsidRPr="00537F04" w:rsidRDefault="00A35A47" w:rsidP="006D3F2F">
            <w:pPr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>达成</w:t>
            </w:r>
          </w:p>
        </w:tc>
      </w:tr>
      <w:tr w:rsidR="00803CF8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:rsidR="00803CF8" w:rsidRPr="00537F04" w:rsidRDefault="000F62BA" w:rsidP="00890BC6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评选为校优秀教研组</w:t>
            </w:r>
          </w:p>
        </w:tc>
        <w:tc>
          <w:tcPr>
            <w:tcW w:w="3672" w:type="dxa"/>
            <w:vAlign w:val="center"/>
          </w:tcPr>
          <w:p w:rsidR="00803CF8" w:rsidRPr="00537F04" w:rsidRDefault="00A35A47" w:rsidP="006D3F2F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达成</w:t>
            </w:r>
          </w:p>
        </w:tc>
      </w:tr>
      <w:tr w:rsidR="00803CF8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:rsidR="00803CF8" w:rsidRPr="00537F04" w:rsidRDefault="00803CF8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803CF8" w:rsidRPr="00537F04" w:rsidRDefault="00803CF8" w:rsidP="00803CF8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803CF8" w:rsidRPr="00092A49" w:rsidRDefault="00803CF8" w:rsidP="00803CF8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803CF8" w:rsidRPr="00092A49" w:rsidTr="00803CF8">
        <w:trPr>
          <w:trHeight w:val="4575"/>
        </w:trPr>
        <w:tc>
          <w:tcPr>
            <w:tcW w:w="1788" w:type="dxa"/>
            <w:vAlign w:val="center"/>
          </w:tcPr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:rsidR="00803CF8" w:rsidRDefault="00A35A47" w:rsidP="00890BC6">
            <w:pPr>
              <w:spacing w:line="360" w:lineRule="auto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存在问题:</w:t>
            </w:r>
            <w:r>
              <w:rPr>
                <w:rFonts w:ascii="楷体_GB2312" w:eastAsia="楷体_GB2312"/>
                <w:szCs w:val="21"/>
              </w:rPr>
              <w:t>1</w:t>
            </w:r>
            <w:r>
              <w:rPr>
                <w:rFonts w:ascii="楷体_GB2312" w:eastAsia="楷体_GB2312" w:hint="eastAsia"/>
                <w:szCs w:val="21"/>
              </w:rPr>
              <w:t>、还没有成形的论文，论文写作的执行力不够</w:t>
            </w:r>
          </w:p>
          <w:p w:rsidR="00A35A47" w:rsidRDefault="00A35A47" w:rsidP="00890BC6">
            <w:pPr>
              <w:spacing w:line="360" w:lineRule="auto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 xml:space="preserve"> </w:t>
            </w:r>
            <w:r>
              <w:rPr>
                <w:rFonts w:ascii="楷体_GB2312" w:eastAsia="楷体_GB2312"/>
                <w:szCs w:val="21"/>
              </w:rPr>
              <w:t xml:space="preserve">       2</w:t>
            </w:r>
            <w:r>
              <w:rPr>
                <w:rFonts w:ascii="楷体_GB2312" w:eastAsia="楷体_GB2312" w:hint="eastAsia"/>
                <w:szCs w:val="21"/>
              </w:rPr>
              <w:t>、理论知识不扎实，往年参加骏马杯等竞赛时，首轮理论考试即遭淘汰。</w:t>
            </w:r>
          </w:p>
          <w:p w:rsidR="00A35A47" w:rsidRDefault="00A35A47" w:rsidP="00890BC6">
            <w:pPr>
              <w:spacing w:line="360" w:lineRule="auto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 xml:space="preserve"> </w:t>
            </w:r>
            <w:r>
              <w:rPr>
                <w:rFonts w:ascii="楷体_GB2312" w:eastAsia="楷体_GB2312"/>
                <w:szCs w:val="21"/>
              </w:rPr>
              <w:t xml:space="preserve">        3</w:t>
            </w:r>
            <w:r>
              <w:rPr>
                <w:rFonts w:ascii="楷体_GB2312" w:eastAsia="楷体_GB2312" w:hint="eastAsia"/>
                <w:szCs w:val="21"/>
              </w:rPr>
              <w:t>、教学任务繁重，理论学习时间不够</w:t>
            </w:r>
          </w:p>
          <w:p w:rsidR="00A35A47" w:rsidRDefault="00A35A47" w:rsidP="00A35A47">
            <w:pPr>
              <w:spacing w:line="360" w:lineRule="auto"/>
              <w:ind w:firstLineChars="450" w:firstLine="945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 xml:space="preserve">4、学校派遣出外市培训的机会不多 </w:t>
            </w:r>
            <w:r>
              <w:rPr>
                <w:rFonts w:ascii="楷体_GB2312" w:eastAsia="楷体_GB2312"/>
                <w:szCs w:val="21"/>
              </w:rPr>
              <w:t xml:space="preserve">  </w:t>
            </w:r>
          </w:p>
          <w:p w:rsidR="00A35A47" w:rsidRDefault="00A35A47" w:rsidP="00890BC6">
            <w:pPr>
              <w:spacing w:line="360" w:lineRule="auto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解决策略：1、制定明确的计划，并公开，促使自己去实施</w:t>
            </w:r>
          </w:p>
          <w:p w:rsidR="00A35A47" w:rsidRDefault="00A35A47" w:rsidP="00890BC6">
            <w:pPr>
              <w:spacing w:line="360" w:lineRule="auto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 xml:space="preserve"> </w:t>
            </w:r>
            <w:r>
              <w:rPr>
                <w:rFonts w:ascii="楷体_GB2312" w:eastAsia="楷体_GB2312"/>
                <w:szCs w:val="21"/>
              </w:rPr>
              <w:t xml:space="preserve">         2</w:t>
            </w:r>
            <w:r>
              <w:rPr>
                <w:rFonts w:ascii="楷体_GB2312" w:eastAsia="楷体_GB2312" w:hint="eastAsia"/>
                <w:szCs w:val="21"/>
              </w:rPr>
              <w:t>、向周老师和其他竞赛优异者请教，采取正确方式提升自身理论功底</w:t>
            </w:r>
          </w:p>
          <w:p w:rsidR="00A35A47" w:rsidRDefault="00A35A47" w:rsidP="00890BC6">
            <w:pPr>
              <w:spacing w:line="360" w:lineRule="auto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 xml:space="preserve"> </w:t>
            </w:r>
            <w:r>
              <w:rPr>
                <w:rFonts w:ascii="楷体_GB2312" w:eastAsia="楷体_GB2312"/>
                <w:szCs w:val="21"/>
              </w:rPr>
              <w:t xml:space="preserve">       3</w:t>
            </w:r>
            <w:r>
              <w:rPr>
                <w:rFonts w:ascii="楷体_GB2312" w:eastAsia="楷体_GB2312" w:hint="eastAsia"/>
                <w:szCs w:val="21"/>
              </w:rPr>
              <w:t>、尽量在校完成教学任务，回家进行理论学习和专业提升，找到平衡点</w:t>
            </w:r>
          </w:p>
          <w:p w:rsidR="00A35A47" w:rsidRPr="00092A49" w:rsidRDefault="00A35A47" w:rsidP="00890BC6">
            <w:pPr>
              <w:spacing w:line="360" w:lineRule="auto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 xml:space="preserve"> </w:t>
            </w:r>
            <w:r>
              <w:rPr>
                <w:rFonts w:ascii="楷体_GB2312" w:eastAsia="楷体_GB2312"/>
                <w:szCs w:val="21"/>
              </w:rPr>
              <w:t xml:space="preserve">       4</w:t>
            </w:r>
            <w:r>
              <w:rPr>
                <w:rFonts w:ascii="楷体_GB2312" w:eastAsia="楷体_GB2312" w:hint="eastAsia"/>
                <w:szCs w:val="21"/>
              </w:rPr>
              <w:t>、努力跟学校领导沟通，争取出门培训的机会</w:t>
            </w:r>
          </w:p>
        </w:tc>
      </w:tr>
      <w:tr w:rsidR="00803CF8" w:rsidRPr="00092A49" w:rsidTr="00890BC6">
        <w:trPr>
          <w:trHeight w:val="3272"/>
        </w:trPr>
        <w:tc>
          <w:tcPr>
            <w:tcW w:w="1788" w:type="dxa"/>
            <w:vAlign w:val="center"/>
          </w:tcPr>
          <w:p w:rsidR="00803CF8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803CF8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:rsidR="00803CF8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:rsidR="00803CF8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:rsidR="00803CF8" w:rsidRPr="00092A49" w:rsidRDefault="00803CF8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:rsidR="00803CF8" w:rsidRPr="00092A49" w:rsidRDefault="00803CF8" w:rsidP="00890BC6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803CF8" w:rsidRPr="00092A49" w:rsidRDefault="00803CF8" w:rsidP="00890BC6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:rsidR="00803CF8" w:rsidRPr="00092A49" w:rsidRDefault="00803CF8" w:rsidP="00803CF8">
      <w:pPr>
        <w:rPr>
          <w:rFonts w:ascii="楷体_GB2312" w:eastAsia="楷体_GB2312"/>
        </w:rPr>
      </w:pPr>
    </w:p>
    <w:p w:rsidR="00803CF8" w:rsidRPr="00092A49" w:rsidRDefault="00803CF8" w:rsidP="00803CF8">
      <w:pPr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备注：1、“教学成绩”指学生的发展和进步，包括学科成绩和竞赛获奖等内容。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2、“教学观摩与讲座”要指明时间、地点、内容、听讲对象和范围。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3、“教学竞赛”要指明等级、内容以及奖次。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4、“课题研究”要注明是某级某课题的主持人、核心组成员、子课题主持人或一般参与者。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5、“完成情况”要对目标内容达成情况作具体陈述，如“论文发表或获奖”要说明论文题目、发表时间、刊物名称或评审机构与获奖等级。</w:t>
      </w:r>
    </w:p>
    <w:p w:rsidR="00803CF8" w:rsidRPr="00E34776" w:rsidRDefault="00803CF8" w:rsidP="00E34776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6、所有项目均需有相对应的佐证材料，并据此形成个人专业成长档案袋。</w:t>
      </w:r>
    </w:p>
    <w:p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t>2020—2021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89"/>
        <w:gridCol w:w="7499"/>
      </w:tblGrid>
      <w:tr w:rsidR="00E34776" w:rsidRPr="00092A49" w:rsidTr="00890BC6">
        <w:trPr>
          <w:trHeight w:val="6219"/>
        </w:trPr>
        <w:tc>
          <w:tcPr>
            <w:tcW w:w="720" w:type="dxa"/>
            <w:vAlign w:val="center"/>
          </w:tcPr>
          <w:p w:rsidR="00E34776" w:rsidRDefault="00E34776" w:rsidP="00890BC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年</w:t>
            </w:r>
          </w:p>
          <w:p w:rsidR="00E34776" w:rsidRPr="00092A49" w:rsidRDefault="00E34776" w:rsidP="00890BC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:rsidR="00E34776" w:rsidRPr="005E6227" w:rsidRDefault="00E34776" w:rsidP="00890BC6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:rsidTr="00890BC6">
        <w:trPr>
          <w:trHeight w:val="3887"/>
        </w:trPr>
        <w:tc>
          <w:tcPr>
            <w:tcW w:w="720" w:type="dxa"/>
            <w:vAlign w:val="center"/>
          </w:tcPr>
          <w:p w:rsidR="00E34776" w:rsidRPr="00092A49" w:rsidRDefault="00E34776" w:rsidP="00890BC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:rsidR="00E34776" w:rsidRPr="00092A49" w:rsidRDefault="00E34776" w:rsidP="00890BC6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Pr="00092A49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21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22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E34776" w:rsidRPr="00092A49" w:rsidTr="00890BC6"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E34776" w:rsidRPr="00092A49" w:rsidTr="00890BC6">
        <w:trPr>
          <w:trHeight w:val="537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890BC6">
        <w:trPr>
          <w:trHeight w:val="844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教学成绩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890BC6">
        <w:trPr>
          <w:trHeight w:val="1408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E34776" w:rsidRPr="00092A49" w:rsidTr="00890BC6">
        <w:trPr>
          <w:trHeight w:val="768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90BC6">
        <w:trPr>
          <w:trHeight w:val="878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E34776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E34776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E34776" w:rsidRPr="00092A49" w:rsidRDefault="00E34776" w:rsidP="00E34776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E34776" w:rsidRPr="00092A49" w:rsidTr="00890BC6">
        <w:trPr>
          <w:trHeight w:val="4575"/>
        </w:trPr>
        <w:tc>
          <w:tcPr>
            <w:tcW w:w="1788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:rsidR="00E34776" w:rsidRPr="00092A49" w:rsidRDefault="00E34776" w:rsidP="00890BC6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90BC6">
        <w:trPr>
          <w:trHeight w:val="3272"/>
        </w:trPr>
        <w:tc>
          <w:tcPr>
            <w:tcW w:w="1788" w:type="dxa"/>
            <w:vAlign w:val="center"/>
          </w:tcPr>
          <w:p w:rsidR="00E34776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E34776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:rsidR="00E34776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:rsidR="00E34776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:rsidR="00E34776" w:rsidRPr="00092A49" w:rsidRDefault="00E34776" w:rsidP="00890BC6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E34776" w:rsidRPr="00092A49" w:rsidRDefault="00E34776" w:rsidP="00890BC6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t>2021—2022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89"/>
        <w:gridCol w:w="7499"/>
      </w:tblGrid>
      <w:tr w:rsidR="00E34776" w:rsidRPr="00092A49" w:rsidTr="00890BC6">
        <w:trPr>
          <w:trHeight w:val="6219"/>
        </w:trPr>
        <w:tc>
          <w:tcPr>
            <w:tcW w:w="720" w:type="dxa"/>
            <w:vAlign w:val="center"/>
          </w:tcPr>
          <w:p w:rsidR="00E34776" w:rsidRDefault="00E34776" w:rsidP="00890BC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年</w:t>
            </w:r>
          </w:p>
          <w:p w:rsidR="00E34776" w:rsidRPr="00092A49" w:rsidRDefault="00E34776" w:rsidP="00890BC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:rsidR="00E34776" w:rsidRPr="005E6227" w:rsidRDefault="00E34776" w:rsidP="00890BC6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:rsidTr="00890BC6">
        <w:trPr>
          <w:trHeight w:val="3887"/>
        </w:trPr>
        <w:tc>
          <w:tcPr>
            <w:tcW w:w="720" w:type="dxa"/>
            <w:vAlign w:val="center"/>
          </w:tcPr>
          <w:p w:rsidR="00E34776" w:rsidRPr="00092A49" w:rsidRDefault="00E34776" w:rsidP="00890BC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:rsidR="00E34776" w:rsidRPr="00092A49" w:rsidRDefault="00E34776" w:rsidP="00890BC6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Pr="00092A49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22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23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E34776" w:rsidRPr="00092A49" w:rsidTr="00890BC6"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E34776" w:rsidRPr="00092A49" w:rsidTr="00890BC6">
        <w:trPr>
          <w:trHeight w:val="537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890BC6">
        <w:trPr>
          <w:trHeight w:val="844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教学成绩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890BC6">
        <w:trPr>
          <w:trHeight w:val="1408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E34776" w:rsidRPr="00092A49" w:rsidTr="00890BC6">
        <w:trPr>
          <w:trHeight w:val="768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90BC6">
        <w:trPr>
          <w:trHeight w:val="878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90BC6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E34776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E34776" w:rsidRPr="00092A49" w:rsidTr="00890BC6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90BC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E34776" w:rsidRPr="00092A49" w:rsidRDefault="00E34776" w:rsidP="00E34776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E34776" w:rsidRPr="00092A49" w:rsidTr="00890BC6">
        <w:trPr>
          <w:trHeight w:val="4575"/>
        </w:trPr>
        <w:tc>
          <w:tcPr>
            <w:tcW w:w="1788" w:type="dxa"/>
            <w:vAlign w:val="center"/>
          </w:tcPr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:rsidR="00E34776" w:rsidRPr="00092A49" w:rsidRDefault="00E34776" w:rsidP="00890BC6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90BC6">
        <w:trPr>
          <w:trHeight w:val="3272"/>
        </w:trPr>
        <w:tc>
          <w:tcPr>
            <w:tcW w:w="1788" w:type="dxa"/>
            <w:vAlign w:val="center"/>
          </w:tcPr>
          <w:p w:rsidR="00E34776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E34776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:rsidR="00E34776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:rsidR="00E34776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:rsidR="00E34776" w:rsidRPr="00092A49" w:rsidRDefault="00E34776" w:rsidP="00890BC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:rsidR="00E34776" w:rsidRPr="00092A49" w:rsidRDefault="00E34776" w:rsidP="00890BC6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E34776" w:rsidRPr="00092A49" w:rsidRDefault="00E34776" w:rsidP="00890BC6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t>2022—2023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89"/>
        <w:gridCol w:w="7499"/>
      </w:tblGrid>
      <w:tr w:rsidR="00E34776" w:rsidRPr="00092A49" w:rsidTr="00890BC6">
        <w:trPr>
          <w:trHeight w:val="6219"/>
        </w:trPr>
        <w:tc>
          <w:tcPr>
            <w:tcW w:w="720" w:type="dxa"/>
            <w:vAlign w:val="center"/>
          </w:tcPr>
          <w:p w:rsidR="00E34776" w:rsidRDefault="00E34776" w:rsidP="00890BC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年</w:t>
            </w:r>
          </w:p>
          <w:p w:rsidR="00E34776" w:rsidRPr="00092A49" w:rsidRDefault="00E34776" w:rsidP="00890BC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:rsidR="00E34776" w:rsidRPr="005E6227" w:rsidRDefault="00E34776" w:rsidP="00890BC6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:rsidTr="00890BC6">
        <w:trPr>
          <w:trHeight w:val="3887"/>
        </w:trPr>
        <w:tc>
          <w:tcPr>
            <w:tcW w:w="720" w:type="dxa"/>
            <w:vAlign w:val="center"/>
          </w:tcPr>
          <w:p w:rsidR="00E34776" w:rsidRPr="00092A49" w:rsidRDefault="00E34776" w:rsidP="00890BC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:rsidR="00E34776" w:rsidRPr="00092A49" w:rsidRDefault="00E34776" w:rsidP="00890BC6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803CF8" w:rsidRPr="000B50D3" w:rsidRDefault="00803CF8" w:rsidP="00E34776">
      <w:pPr>
        <w:pStyle w:val="a7"/>
        <w:ind w:left="360" w:firstLineChars="300" w:firstLine="630"/>
      </w:pPr>
    </w:p>
    <w:sectPr w:rsidR="00803CF8" w:rsidRPr="000B50D3" w:rsidSect="00890B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48A" w:rsidRDefault="0098648A" w:rsidP="000B50D3">
      <w:r>
        <w:separator/>
      </w:r>
    </w:p>
  </w:endnote>
  <w:endnote w:type="continuationSeparator" w:id="0">
    <w:p w:rsidR="0098648A" w:rsidRDefault="0098648A" w:rsidP="000B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B0604020202020204"/>
    <w:charset w:val="86"/>
    <w:family w:val="modern"/>
    <w:pitch w:val="fixed"/>
    <w:sig w:usb0="00002A87" w:usb1="080E0000" w:usb2="00000010" w:usb3="00000000" w:csb0="0004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48A" w:rsidRDefault="0098648A" w:rsidP="000B50D3">
      <w:r>
        <w:separator/>
      </w:r>
    </w:p>
  </w:footnote>
  <w:footnote w:type="continuationSeparator" w:id="0">
    <w:p w:rsidR="0098648A" w:rsidRDefault="0098648A" w:rsidP="000B5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57DA"/>
    <w:multiLevelType w:val="hybridMultilevel"/>
    <w:tmpl w:val="4C501094"/>
    <w:lvl w:ilvl="0" w:tplc="6B6EB8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210FDF"/>
    <w:multiLevelType w:val="hybridMultilevel"/>
    <w:tmpl w:val="5EA20696"/>
    <w:lvl w:ilvl="0" w:tplc="C66483D8">
      <w:start w:val="1"/>
      <w:numFmt w:val="japaneseCounting"/>
      <w:lvlText w:val="%1、"/>
      <w:lvlJc w:val="left"/>
      <w:pPr>
        <w:ind w:left="420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326" w:hanging="420"/>
      </w:pPr>
    </w:lvl>
    <w:lvl w:ilvl="2" w:tplc="0409001B" w:tentative="1">
      <w:start w:val="1"/>
      <w:numFmt w:val="lowerRoman"/>
      <w:lvlText w:val="%3."/>
      <w:lvlJc w:val="right"/>
      <w:pPr>
        <w:ind w:left="4746" w:hanging="420"/>
      </w:pPr>
    </w:lvl>
    <w:lvl w:ilvl="3" w:tplc="0409000F" w:tentative="1">
      <w:start w:val="1"/>
      <w:numFmt w:val="decimal"/>
      <w:lvlText w:val="%4."/>
      <w:lvlJc w:val="left"/>
      <w:pPr>
        <w:ind w:left="5166" w:hanging="420"/>
      </w:pPr>
    </w:lvl>
    <w:lvl w:ilvl="4" w:tplc="04090019" w:tentative="1">
      <w:start w:val="1"/>
      <w:numFmt w:val="lowerLetter"/>
      <w:lvlText w:val="%5)"/>
      <w:lvlJc w:val="left"/>
      <w:pPr>
        <w:ind w:left="5586" w:hanging="420"/>
      </w:pPr>
    </w:lvl>
    <w:lvl w:ilvl="5" w:tplc="0409001B" w:tentative="1">
      <w:start w:val="1"/>
      <w:numFmt w:val="lowerRoman"/>
      <w:lvlText w:val="%6."/>
      <w:lvlJc w:val="right"/>
      <w:pPr>
        <w:ind w:left="6006" w:hanging="420"/>
      </w:pPr>
    </w:lvl>
    <w:lvl w:ilvl="6" w:tplc="0409000F" w:tentative="1">
      <w:start w:val="1"/>
      <w:numFmt w:val="decimal"/>
      <w:lvlText w:val="%7."/>
      <w:lvlJc w:val="left"/>
      <w:pPr>
        <w:ind w:left="6426" w:hanging="420"/>
      </w:pPr>
    </w:lvl>
    <w:lvl w:ilvl="7" w:tplc="04090019" w:tentative="1">
      <w:start w:val="1"/>
      <w:numFmt w:val="lowerLetter"/>
      <w:lvlText w:val="%8)"/>
      <w:lvlJc w:val="left"/>
      <w:pPr>
        <w:ind w:left="6846" w:hanging="420"/>
      </w:pPr>
    </w:lvl>
    <w:lvl w:ilvl="8" w:tplc="0409001B" w:tentative="1">
      <w:start w:val="1"/>
      <w:numFmt w:val="lowerRoman"/>
      <w:lvlText w:val="%9."/>
      <w:lvlJc w:val="right"/>
      <w:pPr>
        <w:ind w:left="7266" w:hanging="420"/>
      </w:pPr>
    </w:lvl>
  </w:abstractNum>
  <w:abstractNum w:abstractNumId="2" w15:restartNumberingAfterBreak="0">
    <w:nsid w:val="1F801D02"/>
    <w:multiLevelType w:val="hybridMultilevel"/>
    <w:tmpl w:val="0212E4EC"/>
    <w:lvl w:ilvl="0" w:tplc="329C1A6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97E0878"/>
    <w:multiLevelType w:val="hybridMultilevel"/>
    <w:tmpl w:val="33E67734"/>
    <w:lvl w:ilvl="0" w:tplc="DAE87530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321335E3"/>
    <w:multiLevelType w:val="multilevel"/>
    <w:tmpl w:val="321335E3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5" w15:restartNumberingAfterBreak="0">
    <w:nsid w:val="54341ECF"/>
    <w:multiLevelType w:val="hybridMultilevel"/>
    <w:tmpl w:val="D88AD718"/>
    <w:lvl w:ilvl="0" w:tplc="1E82E8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44748BA0">
      <w:start w:val="1"/>
      <w:numFmt w:val="decimal"/>
      <w:lvlText w:val="%2、"/>
      <w:lvlJc w:val="left"/>
      <w:pPr>
        <w:ind w:left="927" w:hanging="360"/>
      </w:pPr>
      <w:rPr>
        <w:rFonts w:hint="default"/>
      </w:rPr>
    </w:lvl>
    <w:lvl w:ilvl="2" w:tplc="E1923BA4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37FAF2F0">
      <w:start w:val="1"/>
      <w:numFmt w:val="decimal"/>
      <w:lvlText w:val="%4，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62C1151"/>
    <w:multiLevelType w:val="hybridMultilevel"/>
    <w:tmpl w:val="C1CAFDEA"/>
    <w:lvl w:ilvl="0" w:tplc="15DE23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FD3694C"/>
    <w:multiLevelType w:val="hybridMultilevel"/>
    <w:tmpl w:val="3AF8C37A"/>
    <w:lvl w:ilvl="0" w:tplc="5D66A4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CDB544F"/>
    <w:multiLevelType w:val="hybridMultilevel"/>
    <w:tmpl w:val="0964BCB4"/>
    <w:lvl w:ilvl="0" w:tplc="49AA7E0C">
      <w:start w:val="1"/>
      <w:numFmt w:val="decimal"/>
      <w:lvlText w:val="%1、"/>
      <w:lvlJc w:val="left"/>
      <w:pPr>
        <w:ind w:left="39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424" w:hanging="420"/>
      </w:pPr>
    </w:lvl>
    <w:lvl w:ilvl="2" w:tplc="0409001B" w:tentative="1">
      <w:start w:val="1"/>
      <w:numFmt w:val="lowerRoman"/>
      <w:lvlText w:val="%3."/>
      <w:lvlJc w:val="right"/>
      <w:pPr>
        <w:ind w:left="4844" w:hanging="420"/>
      </w:pPr>
    </w:lvl>
    <w:lvl w:ilvl="3" w:tplc="0409000F" w:tentative="1">
      <w:start w:val="1"/>
      <w:numFmt w:val="decimal"/>
      <w:lvlText w:val="%4."/>
      <w:lvlJc w:val="left"/>
      <w:pPr>
        <w:ind w:left="5264" w:hanging="420"/>
      </w:pPr>
    </w:lvl>
    <w:lvl w:ilvl="4" w:tplc="04090019" w:tentative="1">
      <w:start w:val="1"/>
      <w:numFmt w:val="lowerLetter"/>
      <w:lvlText w:val="%5)"/>
      <w:lvlJc w:val="left"/>
      <w:pPr>
        <w:ind w:left="5684" w:hanging="420"/>
      </w:pPr>
    </w:lvl>
    <w:lvl w:ilvl="5" w:tplc="0409001B" w:tentative="1">
      <w:start w:val="1"/>
      <w:numFmt w:val="lowerRoman"/>
      <w:lvlText w:val="%6."/>
      <w:lvlJc w:val="right"/>
      <w:pPr>
        <w:ind w:left="6104" w:hanging="420"/>
      </w:pPr>
    </w:lvl>
    <w:lvl w:ilvl="6" w:tplc="0409000F" w:tentative="1">
      <w:start w:val="1"/>
      <w:numFmt w:val="decimal"/>
      <w:lvlText w:val="%7."/>
      <w:lvlJc w:val="left"/>
      <w:pPr>
        <w:ind w:left="6524" w:hanging="420"/>
      </w:pPr>
    </w:lvl>
    <w:lvl w:ilvl="7" w:tplc="04090019" w:tentative="1">
      <w:start w:val="1"/>
      <w:numFmt w:val="lowerLetter"/>
      <w:lvlText w:val="%8)"/>
      <w:lvlJc w:val="left"/>
      <w:pPr>
        <w:ind w:left="6944" w:hanging="420"/>
      </w:pPr>
    </w:lvl>
    <w:lvl w:ilvl="8" w:tplc="0409001B" w:tentative="1">
      <w:start w:val="1"/>
      <w:numFmt w:val="lowerRoman"/>
      <w:lvlText w:val="%9."/>
      <w:lvlJc w:val="right"/>
      <w:pPr>
        <w:ind w:left="7364" w:hanging="420"/>
      </w:pPr>
    </w:lvl>
  </w:abstractNum>
  <w:abstractNum w:abstractNumId="9" w15:restartNumberingAfterBreak="0">
    <w:nsid w:val="7EED2586"/>
    <w:multiLevelType w:val="hybridMultilevel"/>
    <w:tmpl w:val="6DCCBB88"/>
    <w:lvl w:ilvl="0" w:tplc="9B0C8E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9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07E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784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62BA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3E8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1CA0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532C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6AB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4F48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85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3F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BC6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0E0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5B3B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48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A47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5DAE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2B42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0CD5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87225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4F26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B7B36"/>
  <w15:docId w15:val="{91BA1562-7032-C74B-B48C-1137ED1F1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5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B50D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B5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B50D3"/>
    <w:rPr>
      <w:sz w:val="18"/>
      <w:szCs w:val="18"/>
    </w:rPr>
  </w:style>
  <w:style w:type="paragraph" w:styleId="a7">
    <w:name w:val="List Paragraph"/>
    <w:basedOn w:val="a"/>
    <w:uiPriority w:val="34"/>
    <w:qFormat/>
    <w:rsid w:val="000B50D3"/>
    <w:pPr>
      <w:ind w:firstLineChars="200" w:firstLine="420"/>
    </w:pPr>
  </w:style>
  <w:style w:type="table" w:styleId="a8">
    <w:name w:val="Table Grid"/>
    <w:basedOn w:val="a1"/>
    <w:rsid w:val="000B5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C3947"/>
    <w:pPr>
      <w:tabs>
        <w:tab w:val="left" w:pos="360"/>
      </w:tabs>
    </w:pPr>
    <w:rPr>
      <w:rFonts w:ascii="Times New Roman" w:eastAsia="宋体" w:hAnsi="Times New Roman" w:cs="Times New Roman"/>
      <w:szCs w:val="20"/>
    </w:rPr>
  </w:style>
  <w:style w:type="paragraph" w:styleId="a9">
    <w:name w:val="No Spacing"/>
    <w:uiPriority w:val="1"/>
    <w:qFormat/>
    <w:rsid w:val="000C007E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3AACF-0F7D-CC4C-B627-0663276A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A9119</cp:lastModifiedBy>
  <cp:revision>5</cp:revision>
  <dcterms:created xsi:type="dcterms:W3CDTF">2020-02-06T11:47:00Z</dcterms:created>
  <dcterms:modified xsi:type="dcterms:W3CDTF">2020-03-24T14:12:00Z</dcterms:modified>
</cp:coreProperties>
</file>