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2"/>
        <w:tblW w:w="10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262"/>
        <w:gridCol w:w="360"/>
        <w:gridCol w:w="1978"/>
        <w:gridCol w:w="720"/>
        <w:gridCol w:w="2518"/>
        <w:gridCol w:w="2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44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eastAsia="zh-CN"/>
              </w:rPr>
              <w:t>二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97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eastAsia="zh-CN"/>
              </w:rPr>
              <w:t>二</w:t>
            </w:r>
            <w:r>
              <w:rPr>
                <w:rFonts w:hint="eastAsia"/>
                <w:sz w:val="24"/>
              </w:rPr>
              <w:t xml:space="preserve"> 单元</w:t>
            </w:r>
          </w:p>
        </w:tc>
        <w:tc>
          <w:tcPr>
            <w:tcW w:w="32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  <w:lang w:val="en-US" w:eastAsia="zh-CN"/>
              </w:rPr>
              <w:t>1、吃水不忘挖井人</w:t>
            </w:r>
          </w:p>
        </w:tc>
        <w:tc>
          <w:tcPr>
            <w:tcW w:w="2338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44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</w:t>
            </w:r>
            <w:r>
              <w:rPr>
                <w:rFonts w:hint="eastAsia"/>
                <w:sz w:val="24"/>
                <w:lang w:eastAsia="zh-CN"/>
              </w:rPr>
              <w:t>一（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lang w:eastAsia="zh-CN"/>
              </w:rPr>
              <w:t>）班</w:t>
            </w:r>
          </w:p>
        </w:tc>
        <w:tc>
          <w:tcPr>
            <w:tcW w:w="197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45</w:t>
            </w:r>
          </w:p>
        </w:tc>
        <w:tc>
          <w:tcPr>
            <w:tcW w:w="32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2338" w:type="dxa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执教者：周菁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6" w:hRule="atLeast"/>
        </w:trPr>
        <w:tc>
          <w:tcPr>
            <w:tcW w:w="10000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一、教学目标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1.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认识“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吃、忘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”等1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个生字和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心字底、广字头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2个偏旁；会写“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吃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、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叫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”等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个字。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2.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、正确、流利、有感情地朗读课文，能在朗读中表达出对毛主席的崇敬之情。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3.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、初步懂得饮水思源的道理。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二、教学目标设计依据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Tahoma" w:hAnsi="Tahoma" w:cs="Tahoma"/>
                <w:b/>
                <w:kern w:val="0"/>
                <w:sz w:val="24"/>
                <w:szCs w:val="24"/>
              </w:rPr>
            </w:pPr>
            <w:r>
              <w:rPr>
                <w:rFonts w:hint="eastAsia" w:ascii="Tahoma" w:hAnsi="Tahoma" w:cs="Tahoma"/>
                <w:b/>
                <w:kern w:val="0"/>
                <w:sz w:val="24"/>
                <w:szCs w:val="24"/>
              </w:rPr>
              <w:t>1.教材分析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ascii="Tahoma" w:hAnsi="Tahoma" w:cs="Tahoma"/>
                <w:b/>
                <w:kern w:val="0"/>
                <w:sz w:val="24"/>
                <w:szCs w:val="24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  <w:szCs w:val="24"/>
              </w:rPr>
              <w:t>《</w:t>
            </w: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  <w:szCs w:val="24"/>
                <w:lang w:eastAsia="zh-CN"/>
              </w:rPr>
              <w:t>吃水不忘挖井人</w:t>
            </w: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  <w:szCs w:val="24"/>
              </w:rPr>
              <w:t>》</w:t>
            </w: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  <w:szCs w:val="24"/>
                <w:lang w:eastAsia="zh-CN"/>
              </w:rPr>
              <w:t>这篇课文为我们讲述了伟大领袖毛泽东同志，为了让当地的村民吃上甘甜的井水，亲自带领战士和乡亲们挖了一口井，解决了乡亲们的吃水难问题。让我们深刻感悟到毛泽东同志为人民着想、为人民服务的好思想、好品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2.学生分析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48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前面的语文教学，一直把识字和朗读放在第一位，学生有了较强的识字能力和扎实的朗读基础。所以本课的生字识记及课文朗读，对学生来说相对容易。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48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而对于毛主席，学生大多只听过名字，详细了解的并不多。所以教师要充分利用课程资源，让学生了解毛主席，让他们感悟毛主席为人民着想、为人民服务的好思想、好品质，同时感悟乡亲们饮水思源的好行为，从而增进他们的民族自尊心、自信心和自豪感，懂得珍惜今天幸福的生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0000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82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教学环节</w:t>
            </w:r>
          </w:p>
        </w:tc>
        <w:tc>
          <w:tcPr>
            <w:tcW w:w="3058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教师活动</w:t>
            </w:r>
          </w:p>
        </w:tc>
        <w:tc>
          <w:tcPr>
            <w:tcW w:w="251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学生活动</w:t>
            </w: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8" w:hRule="atLeast"/>
        </w:trPr>
        <w:tc>
          <w:tcPr>
            <w:tcW w:w="82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一、谈话激趣，引入新课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3058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同学们喜欢听歌吗？现在我们就来听一首歌，好吗？（播放歌曲《太阳最红毛主席最亲》）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出示毛主席的图片，告诉孩子这就是毛主席，主席就是国家最高领导人。图片上的这个主席，他的名字叫毛泽东。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出示主席的“主”字，并教学生字“主”。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这节课就来学习毛主席和一口井的故事。</w:t>
            </w:r>
          </w:p>
        </w:tc>
        <w:tc>
          <w:tcPr>
            <w:tcW w:w="2518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学生听歌曲。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学生看图，学习认识主席。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学生学习“叫”、“主”生字。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同学们，今天我们来听一首歌曲，歌名叫做《太阳最红毛主席最亲》。小朋友们，看呀，图上的这个人就是毛主席，主席就是国家最高领导人。他的名字叫毛泽东，所以称他为“毛主席”。我们现在的主席姓习，所以叫他“习主席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</w:tbl>
    <w:p>
      <w:pPr>
        <w:tabs>
          <w:tab w:val="left" w:pos="660"/>
        </w:tabs>
        <w:rPr>
          <w:rFonts w:hint="eastAsia"/>
          <w:sz w:val="24"/>
          <w:szCs w:val="24"/>
        </w:rPr>
      </w:pPr>
    </w:p>
    <w:tbl>
      <w:tblPr>
        <w:tblStyle w:val="2"/>
        <w:tblW w:w="100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3060"/>
        <w:gridCol w:w="270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教学环节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教师活动</w:t>
            </w:r>
          </w:p>
        </w:tc>
        <w:tc>
          <w:tcPr>
            <w:tcW w:w="270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学生活动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660"/>
              </w:tabs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二、初读课文，整体感知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三、朗读课文，了解大意，随文识字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四、指导写字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学习生字“井”。借助图</w:t>
            </w:r>
            <w: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-240030</wp:posOffset>
                  </wp:positionV>
                  <wp:extent cx="525145" cy="627380"/>
                  <wp:effectExtent l="0" t="0" r="8255" b="1270"/>
                  <wp:wrapSquare wrapText="bothSides"/>
                  <wp:docPr id="5125" name="Picture 5" descr="s03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5" name="Picture 5" descr="s036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14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4"/>
                <w:szCs w:val="24"/>
                <w:lang w:eastAsia="zh-CN"/>
              </w:rPr>
              <w:t>古今文字对照，记住“井”的字形，注意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jǐng为后鼻音。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1470" w:right="0" w:rightChars="0" w:hanging="1680" w:hangingChars="70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井的词语联想：水井、一口井、没有井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揭示课题：《吃水不忘挖井人》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课文讲了什么故事呢？带着问题，学生自读全文。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出示第一小节，问：这个故事发生在哪里？瑞金城外、沙洲坝、江西，分别引导学生读准这三个词。读到江西时，学习生字“江”。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让学生了解这三个词之间的关系，给它们排排队。毛主席当时就住在那里。学习生字“住”。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问：到了沙洲坝之后，毛主席发现了什么呢？引到下一小节。村子里没有水井，吃水要到很远的地方去挑，毛主席是怎么办的呢？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毛主席带领谁挖井？出示：毛主席、战士、乡亲们，学习生字“士”。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“士”组一些词语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:战士、卫士、将士、女士……适当拓展。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熟读句子，并造句：___带领___干什么。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理解领导革命：毛主席还带领战士打败了敌人，就叫领导革命。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解放：毛主席领导革命，带领人民赶走了敌人，建立了中国，这就叫解放。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看图，认识石碑，了解石碑是从右往左读的，读好石碑上的字。并通读第三小节。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练习书写生字。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“吃”、“叫”，都是口字旁，口字旁的大部分写在左上格。“吃”字撇的起笔在竖中线右侧。“横折弯钩”在横中线上起笔，折笔沿着竖中线写。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“叫”竖提沿着竖中线起笔，最后一笔竖的起笔要稍高于竖提。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“主”、“住”。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“主”点在竖中线上，第一横中长，第二横稍短，竖写在竖中线上，最后一横最长。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“住”左窄右宽，三横等距。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3、“江”三点水写在左半格，比右边高。“工”的第一横短，最后一横稍长。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学习“井”字。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学生组与井有关的词。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认识生字“忘”、“挖”。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学习生字“吃”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学生自己通读全文。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学生文中找出相应词语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学生读准三个地名。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学习生字“江”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理清三个词之间的关系，给他们排排队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学习生字“住”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学生朗读第二自然段，在文中找答案。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认识生字“士”。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学生试着组词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学生熟读课文原句并仿照句式造句。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学生尝试理解“领导革命”、“解放”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练习书写“吃、叫、主、住、江”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预设：同学们，看呀，这幅图上出现的就是一口水井，仔细观察图片和井的象形字，你能说说它们有什么相似之处吗？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预设：“忘”字当中还藏着今天我们要学习的一个新偏旁，因为它写在“忘”的下面，所以它叫做“心字底”。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预设：同学们，你能给瑞金城外、沙洲坝、江西这三个词来排排队吗？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生：瑞金城外有个村子叫沙洲坝，瑞金就在江西。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师：真聪明，你一下子就把三个地方的关系说清楚了。毛主席当时就住在那里。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同学们，让我们通过一些老照片来认识一下伟大的革命领袖毛主席。（出示照片）看呀，他就是毛主席，毛主席带着战士们打败了敌人，这就叫做“领导革命”。毛主席带领着人民把敌人赶走了，建立了新中国，这就叫做“解放”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预设：“主”和“王”字相似，王上多一点，就是主，采用了加一加的办法。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atLeast"/>
        </w:trPr>
        <w:tc>
          <w:tcPr>
            <w:tcW w:w="10008" w:type="dxa"/>
            <w:gridSpan w:val="5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板书设计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1、吃水不忘挖井人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江西  瑞金  沙洲坝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主席  战士  乡亲们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挖了一口井  立了一块石碑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="黑体" w:eastAsia="黑体"/>
          <w:sz w:val="24"/>
          <w:szCs w:val="24"/>
        </w:rPr>
      </w:pPr>
    </w:p>
    <w:tbl>
      <w:tblPr>
        <w:tblStyle w:val="2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288"/>
        <w:gridCol w:w="3121"/>
        <w:gridCol w:w="2789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教学环节</w:t>
            </w: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教师活动</w:t>
            </w: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学生活动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3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一复习导入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二、再读课文，感悟文章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三、指导写字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复习词串：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江西 瑞金 沙洲坝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主席 战士 乡亲们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挖了一口井 立了一块石碑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问：毛主席为什么要为乡亲们挖一口井呢？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开放：猜一猜，为什么乡亲们不自己去挖水井呢？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总而言之，村民喝水遇到困难了，怎么办呢？学生课文原句找答案，并朗读。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补充：沙洲坝没有水。学习生字“没”。和“江”一样偏旁都是三点水。“没”中有一个新笔画：横折弯。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出示沙洲坝当时的一些图片，问：你看到了什么？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（吃水遇到了这么多困难，乡亲们没有办法，只能去很远的地方挑水。）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感悟为了吃上水要走好远好远，花费很多时间。问：你到这么远的地方去挑，你会有什么样的感觉呢？（创设不同情境和人物帮助学生理解句子感情）乡亲们此时心里在想着什么呢？（感受到乡亲们对拥有一口水井的渴望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问：乡亲们的苦毛主席看在心里，他是怎么做的呢？（补充一个背景，当时挖这口井很不容易。为了科学的找到水源，手磨破了，脚跑酸了）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因此水井被挖出来以后，老百姓们欢欣鼓舞。他们会说些什么呢？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理解毛主席对老百姓的关爱。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练习书写生字“没”、“以”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“没”左右结构，左右等高，左窄右宽。右半边第二笔是横折弯，注意与横折弯钩的区别。横撇起笔在中心点上，捺稍长，注意穿插。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“以”竖提的竖要直、提要稍长。中间一“点”起笔略高，写在竖中线上。“撇”的起笔最高，穿插到竖中线右边。最后一“点”要低，保持字的平衡。</w:t>
            </w: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开火车读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学生回答：因为要到很远的地方去挑。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学生带感情朗读，读出无奈感。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学习生字“没”。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学生结合图片回答。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学生分段理解句子感情并带着感情朗读。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村子里没有水井，很无奈，没有办法。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挑水要去很远，读出远的感觉。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挑的很吃力，人很累。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找出相应内容并朗读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感悟挖井的不容易并读出来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学生思考并回答。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认真书写“没、以”。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预设：这些词你能给它们归归类吗？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生：江西、瑞金、沙洲坝都是地方；主席、战士、乡亲们都是人、挖了一口井、立了一块石碑都是做的事情。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村民喝水遇到困难了，他们是怎么做的呢？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生：乡亲们去其他地方挑水来喝。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是啊，有水的地方离沙洲坝很远，一来一回甚至要走上半天的时间。乡亲们要挑着重重的水桶，历经千辛万苦才能喝上一口水。沙洲坝的人们是多么渴望拥有一口水井呀。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预设：毛主席来到了沙洲坝，看到乡亲们吃水这么辛苦，他是怎么做的呢？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生：毛主席带领战士和乡亲们挖了一口井。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要挖好这口井可一点也不简单。当时挖这口井很不容易。为了科学的找到水源，手磨破了，脚跑酸了。所以井挖好后，乡亲们都特别感激毛主席。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预设：“没”字当中藏着我们这课要学习的一个新笔画——横折弯，写横折弯的时候要注意与横折弯钩区别开。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板书设计：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1、吃水不忘挖井人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无奈  很远  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没   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2E9E7"/>
    <w:multiLevelType w:val="singleLevel"/>
    <w:tmpl w:val="5A92E9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A92EE34"/>
    <w:multiLevelType w:val="singleLevel"/>
    <w:tmpl w:val="5A92EE3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D5E4B"/>
    <w:rsid w:val="010E6865"/>
    <w:rsid w:val="0110451C"/>
    <w:rsid w:val="015F469F"/>
    <w:rsid w:val="01E336E6"/>
    <w:rsid w:val="02076BD5"/>
    <w:rsid w:val="02AE6119"/>
    <w:rsid w:val="040E4A88"/>
    <w:rsid w:val="04FC4F44"/>
    <w:rsid w:val="05E81DA4"/>
    <w:rsid w:val="0661519C"/>
    <w:rsid w:val="07F517C2"/>
    <w:rsid w:val="081E78E3"/>
    <w:rsid w:val="095E4FAD"/>
    <w:rsid w:val="0A4D5E4B"/>
    <w:rsid w:val="0B4064B5"/>
    <w:rsid w:val="0BD30D38"/>
    <w:rsid w:val="0D0D3B06"/>
    <w:rsid w:val="0D785A66"/>
    <w:rsid w:val="10656D15"/>
    <w:rsid w:val="12B5058D"/>
    <w:rsid w:val="13150FE5"/>
    <w:rsid w:val="137B1EB2"/>
    <w:rsid w:val="147E255E"/>
    <w:rsid w:val="14F51F2C"/>
    <w:rsid w:val="158527D5"/>
    <w:rsid w:val="15E03BA9"/>
    <w:rsid w:val="16167FFA"/>
    <w:rsid w:val="16C22F2B"/>
    <w:rsid w:val="17122E65"/>
    <w:rsid w:val="17902DFE"/>
    <w:rsid w:val="184E7F7F"/>
    <w:rsid w:val="1864455B"/>
    <w:rsid w:val="19126764"/>
    <w:rsid w:val="1AE317D5"/>
    <w:rsid w:val="1C0746CA"/>
    <w:rsid w:val="1CFD1CD5"/>
    <w:rsid w:val="1D6F0DE3"/>
    <w:rsid w:val="1E0F3D54"/>
    <w:rsid w:val="1E7B74CE"/>
    <w:rsid w:val="20835003"/>
    <w:rsid w:val="27CB4A54"/>
    <w:rsid w:val="28BA33C0"/>
    <w:rsid w:val="2A46060E"/>
    <w:rsid w:val="2AB430DA"/>
    <w:rsid w:val="2BD337FB"/>
    <w:rsid w:val="2E7C3370"/>
    <w:rsid w:val="2EBE1587"/>
    <w:rsid w:val="30746646"/>
    <w:rsid w:val="30E728B1"/>
    <w:rsid w:val="32350CF8"/>
    <w:rsid w:val="3691381B"/>
    <w:rsid w:val="372A3EF8"/>
    <w:rsid w:val="376969B4"/>
    <w:rsid w:val="38955BCA"/>
    <w:rsid w:val="3A5A46B7"/>
    <w:rsid w:val="3B9264F4"/>
    <w:rsid w:val="3BAA39D9"/>
    <w:rsid w:val="3C2F29CF"/>
    <w:rsid w:val="3D270F1F"/>
    <w:rsid w:val="3D900A09"/>
    <w:rsid w:val="3E3E7128"/>
    <w:rsid w:val="3E4C4B2F"/>
    <w:rsid w:val="3F7D04AE"/>
    <w:rsid w:val="40547F0C"/>
    <w:rsid w:val="40FD27C7"/>
    <w:rsid w:val="4198248A"/>
    <w:rsid w:val="436A0104"/>
    <w:rsid w:val="43AA48A5"/>
    <w:rsid w:val="43DE7F49"/>
    <w:rsid w:val="445E2D7E"/>
    <w:rsid w:val="455E551C"/>
    <w:rsid w:val="456D1189"/>
    <w:rsid w:val="4955152B"/>
    <w:rsid w:val="4AC83D64"/>
    <w:rsid w:val="4C234FF7"/>
    <w:rsid w:val="4C903647"/>
    <w:rsid w:val="4E220506"/>
    <w:rsid w:val="52001C4F"/>
    <w:rsid w:val="5422333A"/>
    <w:rsid w:val="5506050E"/>
    <w:rsid w:val="55E73E8B"/>
    <w:rsid w:val="576B1C5B"/>
    <w:rsid w:val="579740A4"/>
    <w:rsid w:val="58EC7CCD"/>
    <w:rsid w:val="5955025E"/>
    <w:rsid w:val="5B2C4890"/>
    <w:rsid w:val="5B4703AF"/>
    <w:rsid w:val="5CC54637"/>
    <w:rsid w:val="5D36268F"/>
    <w:rsid w:val="5D6F6E6F"/>
    <w:rsid w:val="5E994452"/>
    <w:rsid w:val="5EA93541"/>
    <w:rsid w:val="5EC856B8"/>
    <w:rsid w:val="5EFF0E72"/>
    <w:rsid w:val="5F0446BA"/>
    <w:rsid w:val="5F8F2C12"/>
    <w:rsid w:val="61D21DC9"/>
    <w:rsid w:val="622D652E"/>
    <w:rsid w:val="62602456"/>
    <w:rsid w:val="62772733"/>
    <w:rsid w:val="63BE5DD8"/>
    <w:rsid w:val="655C4705"/>
    <w:rsid w:val="65840034"/>
    <w:rsid w:val="65F86554"/>
    <w:rsid w:val="6605410B"/>
    <w:rsid w:val="66530996"/>
    <w:rsid w:val="668D761B"/>
    <w:rsid w:val="67830E72"/>
    <w:rsid w:val="67834CA0"/>
    <w:rsid w:val="684C206A"/>
    <w:rsid w:val="68EB24B0"/>
    <w:rsid w:val="6A5C1939"/>
    <w:rsid w:val="6AE21791"/>
    <w:rsid w:val="6B4C3414"/>
    <w:rsid w:val="6E6A0B97"/>
    <w:rsid w:val="6E9C1ADC"/>
    <w:rsid w:val="6EAB24F9"/>
    <w:rsid w:val="6EB1754B"/>
    <w:rsid w:val="6EC5236E"/>
    <w:rsid w:val="6EEA67C8"/>
    <w:rsid w:val="6F386B2D"/>
    <w:rsid w:val="6F731B03"/>
    <w:rsid w:val="6FC235EF"/>
    <w:rsid w:val="6FF32C80"/>
    <w:rsid w:val="721D5DCA"/>
    <w:rsid w:val="7371162D"/>
    <w:rsid w:val="73C41AB3"/>
    <w:rsid w:val="758605A7"/>
    <w:rsid w:val="766B4953"/>
    <w:rsid w:val="76741EE9"/>
    <w:rsid w:val="767D71C9"/>
    <w:rsid w:val="76AB18FC"/>
    <w:rsid w:val="76D31A35"/>
    <w:rsid w:val="76DA3011"/>
    <w:rsid w:val="77B053FC"/>
    <w:rsid w:val="78065BF4"/>
    <w:rsid w:val="788033BE"/>
    <w:rsid w:val="78B24231"/>
    <w:rsid w:val="79C20BD3"/>
    <w:rsid w:val="79F04176"/>
    <w:rsid w:val="7AC965BE"/>
    <w:rsid w:val="7DFB07BE"/>
    <w:rsid w:val="7E775149"/>
    <w:rsid w:val="7F55308E"/>
    <w:rsid w:val="7F5D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2017-11-29T06:17:00Z</dcterms:created>
  <dc:creator>桃楽希</dc:creator>
  <cp:lastModifiedBy>来时路</cp:lastModifiedBy>
  <cp:lastPrinted>2018-03-01T01:42:00Z</cp:lastPrinted>
  <dcterms:modified xsi:type="dcterms:W3CDTF">2020-02-11T02:35:41Z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