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新桥实验小学语文学科教学设计</w:t>
      </w:r>
    </w:p>
    <w:tbl>
      <w:tblPr>
        <w:tblStyle w:val="4"/>
        <w:tblW w:w="10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1262"/>
        <w:gridCol w:w="360"/>
        <w:gridCol w:w="1978"/>
        <w:gridCol w:w="720"/>
        <w:gridCol w:w="2518"/>
        <w:gridCol w:w="2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44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 二 册</w:t>
            </w:r>
          </w:p>
        </w:tc>
        <w:tc>
          <w:tcPr>
            <w:tcW w:w="197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 二 单元</w:t>
            </w:r>
          </w:p>
        </w:tc>
        <w:tc>
          <w:tcPr>
            <w:tcW w:w="323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课题：2、我多想去看看</w:t>
            </w:r>
          </w:p>
        </w:tc>
        <w:tc>
          <w:tcPr>
            <w:tcW w:w="23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44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班级：一（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978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>45</w:t>
            </w:r>
          </w:p>
        </w:tc>
        <w:tc>
          <w:tcPr>
            <w:tcW w:w="323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338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val="en-US" w:eastAsia="zh-CN"/>
              </w:rPr>
              <w:t>万敏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6" w:hRule="atLeast"/>
        </w:trPr>
        <w:tc>
          <w:tcPr>
            <w:tcW w:w="10000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4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一、教学目标</w:t>
            </w:r>
          </w:p>
          <w:p>
            <w:pPr>
              <w:spacing w:line="34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1.、认识“想、告”等12个生字和足字旁1个偏旁；会写“会、北”等6个字。</w:t>
            </w:r>
          </w:p>
          <w:p>
            <w:pPr>
              <w:spacing w:line="34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2.、正确、流利、有感情地朗读课文，积累短句，读好带有感叹号的句子。</w:t>
            </w:r>
          </w:p>
          <w:p>
            <w:pPr>
              <w:spacing w:line="34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3.、理解课文内容，体会“我”想去看看外面世界的强烈感情，激发学生对祖国山河的热爱之情。</w:t>
            </w:r>
          </w:p>
          <w:p>
            <w:pPr>
              <w:spacing w:line="340" w:lineRule="exact"/>
              <w:rPr>
                <w:bCs/>
                <w:sz w:val="24"/>
              </w:rPr>
            </w:pPr>
          </w:p>
          <w:p>
            <w:pPr>
              <w:spacing w:line="34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二、教学目标设计依据</w:t>
            </w:r>
          </w:p>
          <w:p>
            <w:pPr>
              <w:spacing w:line="340" w:lineRule="exact"/>
              <w:rPr>
                <w:rFonts w:ascii="Tahoma" w:hAnsi="Tahoma" w:cs="Tahoma"/>
                <w:b/>
                <w:kern w:val="0"/>
                <w:sz w:val="24"/>
              </w:rPr>
            </w:pPr>
            <w:r>
              <w:rPr>
                <w:rFonts w:hint="eastAsia" w:ascii="Tahoma" w:hAnsi="Tahoma" w:cs="Tahoma"/>
                <w:b/>
                <w:kern w:val="0"/>
                <w:sz w:val="24"/>
              </w:rPr>
              <w:t>1.教材分析</w:t>
            </w:r>
          </w:p>
          <w:p>
            <w:pPr>
              <w:spacing w:line="340" w:lineRule="exact"/>
              <w:ind w:firstLine="480" w:firstLineChars="200"/>
              <w:rPr>
                <w:rFonts w:ascii="Tahoma" w:hAnsi="Tahoma" w:cs="Tahoma"/>
                <w:bCs/>
                <w:kern w:val="0"/>
                <w:sz w:val="24"/>
              </w:rPr>
            </w:pPr>
            <w:r>
              <w:rPr>
                <w:rFonts w:hint="eastAsia" w:ascii="Tahoma" w:hAnsi="Tahoma" w:cs="Tahoma"/>
                <w:bCs/>
                <w:kern w:val="0"/>
                <w:sz w:val="24"/>
              </w:rPr>
              <w:t>《我多想去看看》以第一人称的口吻，讲述新疆的孩子想到遥远的北京城去看天安门广场的升旗仪式，北京的孩子想去遥远的新疆看天山的雪莲，抒发了少年儿童向往了解外面世界的美好心愿。</w:t>
            </w:r>
          </w:p>
          <w:p>
            <w:pPr>
              <w:spacing w:line="340" w:lineRule="exact"/>
              <w:ind w:firstLine="480" w:firstLineChars="200"/>
              <w:rPr>
                <w:rFonts w:ascii="Tahoma" w:hAnsi="Tahoma" w:cs="Tahoma"/>
                <w:bCs/>
                <w:kern w:val="0"/>
                <w:sz w:val="24"/>
              </w:rPr>
            </w:pPr>
            <w:r>
              <w:rPr>
                <w:rFonts w:hint="eastAsia" w:ascii="Tahoma" w:hAnsi="Tahoma" w:cs="Tahoma"/>
                <w:bCs/>
                <w:kern w:val="0"/>
                <w:sz w:val="24"/>
              </w:rPr>
              <w:t>全文有两个自然段，分别借两个孩子之口讲述。第1自然段是身处新疆的“我”从妈妈口中了解了北京，渴望去看看北京。第2自然段是身处北京的“我”从爸爸口中了解了新疆，产生了去看看新疆的愿望。课文配有两幅插图，分别对应文中的两个自然段。</w:t>
            </w:r>
          </w:p>
          <w:p>
            <w:pPr>
              <w:spacing w:line="340" w:lineRule="exact"/>
              <w:ind w:firstLine="480" w:firstLineChars="200"/>
              <w:rPr>
                <w:rFonts w:ascii="Tahoma" w:hAnsi="Tahoma" w:cs="Tahoma"/>
                <w:bCs/>
                <w:kern w:val="0"/>
                <w:sz w:val="24"/>
              </w:rPr>
            </w:pPr>
            <w:r>
              <w:rPr>
                <w:rFonts w:hint="eastAsia" w:ascii="Tahoma" w:hAnsi="Tahoma" w:cs="Tahoma"/>
                <w:bCs/>
                <w:kern w:val="0"/>
                <w:sz w:val="24"/>
              </w:rPr>
              <w:t>我国幅员辽阔，作者选取了“北京”和“新疆”两个具有代表性的地域，旨在激发学生对祖国大好河山的向往和热爱之情。</w:t>
            </w:r>
          </w:p>
          <w:p>
            <w:pPr>
              <w:spacing w:line="340" w:lineRule="exact"/>
              <w:rPr>
                <w:b/>
                <w:sz w:val="24"/>
              </w:rPr>
            </w:pPr>
          </w:p>
          <w:p>
            <w:pPr>
              <w:spacing w:line="34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2.学生分析</w:t>
            </w: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</w:t>
            </w:r>
            <w:r>
              <w:rPr>
                <w:rFonts w:hint="eastAsia" w:cs="宋体" w:asciiTheme="minorEastAsia" w:hAnsiTheme="minorEastAsia"/>
                <w:sz w:val="24"/>
              </w:rPr>
              <w:t>阅读教学应尊重学生在学习过程中的独特体验。每个孩子的生活经历不同，生活环境不同，所以每个孩子的语言表达，情感体验多有不同。很多孩子对天安门的升旗仪式和天山雪莲也许是陌生的，所以在教学中可以采用多媒体课件，让学生有身临其境的感觉。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10000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82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058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51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82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一、创设情境，激情导入。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</w:tc>
        <w:tc>
          <w:tcPr>
            <w:tcW w:w="3058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同学们，学校举行的升旗仪式，你能谈谈感受吗？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同学们，北京每天都有升旗仪式，你想去看看吗？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出示课题《我多想去看看》，指读，齐读。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出示“想”字，并教学生字“想”。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</w:tc>
        <w:tc>
          <w:tcPr>
            <w:tcW w:w="2518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</w:tcPr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学生说一说升旗仪式的感受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学生看题目，认识“想”字。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</w:tc>
        <w:tc>
          <w:tcPr>
            <w:tcW w:w="23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预设：同学们，每个星期一，我们都要举行升旗仪式，你能谈谈感受吗？</w:t>
            </w:r>
            <w:r>
              <w:rPr>
                <w:sz w:val="24"/>
              </w:rPr>
              <w:t xml:space="preserve"> 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师：同学们，在我们的首都北京天安门广场上，每天我们的国旗都同太阳一同升起，那场面非常壮观。你们想去看看吗？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生：想。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</w:tr>
    </w:tbl>
    <w:p>
      <w:pPr>
        <w:tabs>
          <w:tab w:val="left" w:pos="660"/>
        </w:tabs>
        <w:rPr>
          <w:sz w:val="24"/>
        </w:rPr>
      </w:pPr>
    </w:p>
    <w:tbl>
      <w:tblPr>
        <w:tblStyle w:val="4"/>
        <w:tblW w:w="1000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3060"/>
        <w:gridCol w:w="270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06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70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66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</w:tcPr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二、初读课文，认识字词。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三、朗读课文，了解大意。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四、指导写字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</w:tc>
        <w:tc>
          <w:tcPr>
            <w:tcW w:w="3060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播放升旗的录像。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你有什么想法？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请你们选择自己喜欢的方式大声的朗读课文，不会的地方多读几遍！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出示带拼音生字。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小朋友，谁能来当当小老师教一教大家呀？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出示不带拼音的汽车生字。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你们都会读这些生字了，现在谁能把汽车从山路开出去呢？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出示词语。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这些生字宝宝组成了词语，你还认识它们吗？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请学生带读词语。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出示课文第一自然段。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同学们，这些生字宝宝藏到了课文中，你能把它们放到课文中去读一读吗？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请你们同桌互相指读课文，看谁把生字宝宝读得最准确！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带着问题去读，北京城里有什么呢？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请小朋友来说说，这位妈妈告诉小朋友，北京城里有什么？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出示北京天安门的图片，介绍北京天安门。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再次详细教学生字“京”。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同学们，北京城里有一座雄伟的天安门，你们想看看吗？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出示天安门广场升旗仪式的照片。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同学们，多么壮观的升旗仪式啊，谁来读一读呢？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出示句子：</w:t>
            </w:r>
            <w:r>
              <w:rPr>
                <w:rFonts w:hint="eastAsia"/>
                <w:bCs/>
                <w:sz w:val="24"/>
              </w:rPr>
              <w:t>遥远的北京城，有一座雄伟的天安门，广场上的升旗仪式非常壮观。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同学们，这样壮观的升旗仪式，真让人激动啊！新疆的小朋友好想去看看，你能把他的心情读出来吗？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那他要怎么走出天山呢？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出示弯弯的小路图片，详细教学“路”。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同学们，沿着这些山路，把词语读准，你们就能到北京城了！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出示北京景点图片。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pStyle w:val="5"/>
              <w:widowControl/>
              <w:numPr>
                <w:ilvl w:val="0"/>
                <w:numId w:val="1"/>
              </w:numPr>
              <w:spacing w:line="340" w:lineRule="exact"/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出示会写的6个生字，识记他们的读音：北、京、会、门、广、走。</w:t>
            </w:r>
          </w:p>
          <w:p>
            <w:pPr>
              <w:pStyle w:val="5"/>
              <w:widowControl/>
              <w:numPr>
                <w:ilvl w:val="0"/>
                <w:numId w:val="1"/>
              </w:numPr>
              <w:spacing w:line="340" w:lineRule="exact"/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教师范写生字，重点强调：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北：右边起笔较高，第一笔竖。第三笔不是横而是提。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京：第二笔横稍长，“口”写得扁小，第六笔竖钩。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会：上面笔画舒展，盖下。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门：整个字写得稍宽一点。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广：第一笔点写在竖中线上，第三笔撇舒展。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走：第二笔是竖，第三笔横稍长写在横中线上。</w:t>
            </w:r>
          </w:p>
        </w:tc>
        <w:tc>
          <w:tcPr>
            <w:tcW w:w="2700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学生说一说自己的感想。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1、圈出课后生字。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2、标出自然段。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学生拼读生字。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学生再次认读生字。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学生认读词语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齐读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同桌互相指读课文第一自然段。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读得时候思考：北京城里有什么？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学生了解北京是我国的首都，升旗仪式在天安门举行。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欣赏天安门升旗仪式的图片，说一说感想。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学生多次朗读，读出感情。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学生多次朗读，读出那种激动、渴望去看看的心情。’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学生找到句子：沿着弯弯的小路。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学生学习路，认识足字旁。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学生说句子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弯弯的（   ）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小溪、香蕉、小船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学生读词语。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开火车读。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欣赏北京景点图片，感受北京的美景。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pStyle w:val="5"/>
              <w:widowControl/>
              <w:numPr>
                <w:ilvl w:val="0"/>
                <w:numId w:val="2"/>
              </w:numPr>
              <w:spacing w:line="340" w:lineRule="exact"/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观察每个生字在田字格中的位置。</w:t>
            </w:r>
          </w:p>
          <w:p>
            <w:pPr>
              <w:pStyle w:val="5"/>
              <w:widowControl/>
              <w:numPr>
                <w:ilvl w:val="0"/>
                <w:numId w:val="2"/>
              </w:numPr>
              <w:spacing w:line="340" w:lineRule="exact"/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学生临写生字。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2" w:space="0"/>
              <w:right w:val="single" w:color="auto" w:sz="12" w:space="0"/>
            </w:tcBorders>
          </w:tcPr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师：我们一起观看这段升旗的录像，你有什么感想呢？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生：我觉得非常壮观，好想去看看。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师：有一位新疆的小朋友，他也非常想去北京看看升旗，下面让我们走进今天的课文一起去看看吧！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小朋友，请你们用自己喜欢的方式大声的朗读课文，不会的地方多读几遍，把课文读通顺。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师：小朋友，有几个生字宝宝从课文中跑了出来，你能准确的把它们拼出来吗？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相机教学生字。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师：这几位小老师可真厉害！把每一个生字都拼读的很准确。现在到你们大显身手了，谁能帮这位新疆的小朋友把汽车顺利的开出山呢？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学生认读生字。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师：你们都很聪明！我发现生字已经难不倒你们了，现在这些生字组成了词语，你们还能准确的读出来吗？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学生读词语。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师：生字宝宝可调皮了，它们又藏到了课文中，请你和你的同桌互相指读课文，把生字宝宝更准确的读出来吧！读得时候想一想，北京城里有什么呢？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师：小朋友们，读完了课文的第一自然段，谁来说一说北京城里有什么呢？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生：北京城里有一座雄伟的天安门。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师：看了这样的升旗仪式，你有什么感想吗？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生：感觉好厉害。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师：是的啊，我们可以说非常壮观！谁来试着读一读这种壮观呢？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出示句子，请学生读。</w:t>
            </w:r>
            <w:r>
              <w:rPr>
                <w:sz w:val="24"/>
              </w:rPr>
              <w:t xml:space="preserve"> 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师;这么壮观的升旗仪式，新疆的那位小朋友已经按捺不住激动的心情了，她对妈妈说了什么呢？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出示句子，请学生读。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</w:t>
            </w:r>
            <w:r>
              <w:rPr>
                <w:rFonts w:hint="eastAsia"/>
                <w:bCs/>
                <w:sz w:val="24"/>
              </w:rPr>
              <w:t>小朋友们，你们也想去北京看看吗？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生：想。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师：沿着弯弯的山路，把这些词都读准了，摘下星星，你就可以更加接近北京城了！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生读词语。</w:t>
            </w:r>
          </w:p>
          <w:p>
            <w:pPr>
              <w:tabs>
                <w:tab w:val="left" w:pos="660"/>
              </w:tabs>
              <w:spacing w:line="340" w:lineRule="exact"/>
              <w:rPr>
                <w:bCs/>
              </w:rPr>
            </w:pPr>
            <w:r>
              <w:rPr>
                <w:rFonts w:hint="eastAsia"/>
                <w:sz w:val="24"/>
              </w:rPr>
              <w:t>师：你们都读准了！现在一起</w:t>
            </w:r>
            <w:r>
              <w:rPr>
                <w:rFonts w:hint="eastAsia"/>
                <w:bCs/>
              </w:rPr>
              <w:t>让我们一起坐上特快列车到北京旅游吧！</w:t>
            </w:r>
          </w:p>
          <w:p>
            <w:pPr>
              <w:tabs>
                <w:tab w:val="left" w:pos="660"/>
              </w:tabs>
              <w:spacing w:line="340" w:lineRule="exact"/>
            </w:pPr>
            <w:r>
              <w:rPr>
                <w:rFonts w:hint="eastAsia"/>
                <w:bCs/>
              </w:rPr>
              <w:t>出示北京图片。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8" w:hRule="atLeast"/>
        </w:trPr>
        <w:tc>
          <w:tcPr>
            <w:tcW w:w="10008" w:type="dxa"/>
            <w:gridSpan w:val="5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板书设计：</w:t>
            </w:r>
          </w:p>
          <w:p>
            <w:pPr>
              <w:tabs>
                <w:tab w:val="left" w:pos="660"/>
              </w:tabs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2、我多想去看看</w:t>
            </w:r>
          </w:p>
          <w:p>
            <w:pPr>
              <w:tabs>
                <w:tab w:val="left" w:pos="660"/>
              </w:tabs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京：北京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走：出走、走开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路：足字旁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</w:t>
            </w:r>
          </w:p>
        </w:tc>
      </w:tr>
    </w:tbl>
    <w:p>
      <w:pPr>
        <w:rPr>
          <w:rFonts w:ascii="黑体" w:eastAsia="黑体"/>
          <w:sz w:val="24"/>
        </w:rPr>
      </w:pPr>
    </w:p>
    <w:tbl>
      <w:tblPr>
        <w:tblStyle w:val="4"/>
        <w:tblW w:w="102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1288"/>
        <w:gridCol w:w="3121"/>
        <w:gridCol w:w="2789"/>
        <w:gridCol w:w="2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207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8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121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789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3" w:hRule="atLeast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一、复习导入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二、朗读课文，体会感情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三、拓展延伸，培养感情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</w:tc>
        <w:tc>
          <w:tcPr>
            <w:tcW w:w="3121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出示苹果树，小朋友们，谁想来摘摘苹果呢？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上节课我们学习了这些生字，现在请你们把自己认识的苹果宝宝摘下来吧！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小朋友，你们看，这是我们中国的地图，你能在地图上找到两位小朋友的家吗？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这两位小朋友的家隔得好远啊！住在新疆的小朋友想去北京看看，那住在北京的小朋友也想去新疆看看，让我们跟着他一起去看看新疆美丽的风光吧！</w:t>
            </w:r>
          </w:p>
          <w:p>
            <w:pPr>
              <w:widowControl/>
              <w:tabs>
                <w:tab w:val="left" w:pos="312"/>
              </w:tabs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出示课文第二段。</w:t>
            </w:r>
          </w:p>
          <w:p>
            <w:pPr>
              <w:widowControl/>
              <w:tabs>
                <w:tab w:val="left" w:pos="312"/>
              </w:tabs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请小朋友自由朗读。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这位小朋友的心情又是怎么样的？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谁来读一读？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这位小朋友要怎么走出北京去新疆呢？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学生找到句子：沿着宽宽的公路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让我们跟着这位小朋友一起去欣赏一下新疆的美景吧！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看了这些图片，你有什么感想呢？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那你们来观察这两句话有什么区别呢？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出示句子：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我多想去看看！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我想去看看。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你们能把这两句分别读一读吗？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谁再来把带有感叹号的那一句读一读？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读了这篇课文，你读懂了什么？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这两位小朋友想去新疆和北京看看，那你想去哪里看一看呢？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出示地图，让学生对着地图说一说自己想去的地方。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小朋友们，你们除了想去别的地方看看，你们还多想做什么呢？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让学生用“我多想</w:t>
            </w:r>
            <w:r>
              <w:rPr>
                <w:sz w:val="24"/>
              </w:rPr>
              <w:t>……</w:t>
            </w:r>
            <w:r>
              <w:rPr>
                <w:rFonts w:hint="eastAsia"/>
                <w:sz w:val="24"/>
              </w:rPr>
              <w:t>”说一句话。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</w:tc>
        <w:tc>
          <w:tcPr>
            <w:tcW w:w="2789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学生读词语。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开火车读。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学生看地图，在地图上找到北京和新疆。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学生自由朗读课文第二段。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学生多次读句子：我多想去看看，我多想去看看！体会感情。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学生欣赏图片。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学生说一说自己的感想。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学生体会两个句子的区别。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多名学生读句子，体会文中小朋友的心情。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学生有感情地朗读第二自然段。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齐读全文。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学生说一说自己的感想。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学生说说自己想去的地方。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学生尝试用“我多想</w:t>
            </w:r>
            <w:r>
              <w:rPr>
                <w:sz w:val="24"/>
              </w:rPr>
              <w:t>……</w:t>
            </w:r>
            <w:r>
              <w:rPr>
                <w:rFonts w:hint="eastAsia"/>
                <w:sz w:val="24"/>
              </w:rPr>
              <w:t>”说一句话。</w:t>
            </w:r>
          </w:p>
          <w:p>
            <w:pPr>
              <w:spacing w:line="340" w:lineRule="exact"/>
              <w:rPr>
                <w:sz w:val="24"/>
              </w:rPr>
            </w:pP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预设：同学们，这是我们中国的地图，我们中国幅员辽阔，你们找一找这两位小朋友分别住在哪里呢？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学生到讲台指出找到的新疆和北京。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师：小朋友们，读了第二段，你感受到了新疆有哪些美景呢？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生1：新疆有美丽的天山。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生2：雪山上有洁白的雪莲。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师：那这位小朋友要怎么走出北京到新疆呢？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生：沿着宽宽的公路，就会走出北京。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师：新疆真的好美呀！你看到了什么？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生：美丽的天山，洁白的雪莲。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师：你还知道洁白的什么呢？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生1：洁白的羽毛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生2：洁白的云朵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生3：洁白的梨花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师：这两个句子都表达想去看看，可是有什么区别呢？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生1：一个是感叹号，一个是句号。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生2：一个感觉心情很着急，特别想去看，一个感觉没有那么想去看。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师：是的啊，有感叹号的句子，说明小朋友多么迫切的想去看看这些美景呀！你能读出来这种心情吗？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学生读。</w:t>
            </w:r>
          </w:p>
          <w:p>
            <w:pPr>
              <w:spacing w:line="34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10207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板书设计：                       我多想去看看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我多想去看看！</w:t>
            </w:r>
          </w:p>
          <w:p>
            <w:pPr>
              <w:spacing w:line="3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我想去看看。</w:t>
            </w:r>
          </w:p>
          <w:p>
            <w:pPr>
              <w:spacing w:line="3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我多想</w:t>
            </w:r>
            <w:r>
              <w:rPr>
                <w:sz w:val="24"/>
              </w:rPr>
              <w:t>……</w:t>
            </w:r>
          </w:p>
          <w:p>
            <w:pPr>
              <w:spacing w:line="340" w:lineRule="exact"/>
              <w:rPr>
                <w:sz w:val="24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B436B"/>
    <w:multiLevelType w:val="multilevel"/>
    <w:tmpl w:val="17AB436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4EE1570"/>
    <w:multiLevelType w:val="multilevel"/>
    <w:tmpl w:val="44EE157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A4D5E4B"/>
    <w:rsid w:val="00000B84"/>
    <w:rsid w:val="000521E5"/>
    <w:rsid w:val="000D4AC7"/>
    <w:rsid w:val="00137B63"/>
    <w:rsid w:val="00245794"/>
    <w:rsid w:val="00256FF4"/>
    <w:rsid w:val="002F2E9B"/>
    <w:rsid w:val="002F5963"/>
    <w:rsid w:val="004808BD"/>
    <w:rsid w:val="005763BC"/>
    <w:rsid w:val="005969AC"/>
    <w:rsid w:val="005E161E"/>
    <w:rsid w:val="0074165A"/>
    <w:rsid w:val="007765E1"/>
    <w:rsid w:val="007A15A3"/>
    <w:rsid w:val="007B04A0"/>
    <w:rsid w:val="0084559A"/>
    <w:rsid w:val="00A573CF"/>
    <w:rsid w:val="00A955F8"/>
    <w:rsid w:val="00AA4F67"/>
    <w:rsid w:val="00C24DCE"/>
    <w:rsid w:val="00D1330D"/>
    <w:rsid w:val="00E86248"/>
    <w:rsid w:val="00EE4C0D"/>
    <w:rsid w:val="00F10E88"/>
    <w:rsid w:val="00F602B1"/>
    <w:rsid w:val="010E6865"/>
    <w:rsid w:val="0110451C"/>
    <w:rsid w:val="015F469F"/>
    <w:rsid w:val="01E336E6"/>
    <w:rsid w:val="02076BD5"/>
    <w:rsid w:val="02AE6119"/>
    <w:rsid w:val="040E4A88"/>
    <w:rsid w:val="04FC4F44"/>
    <w:rsid w:val="05E81DA4"/>
    <w:rsid w:val="0661519C"/>
    <w:rsid w:val="07F517C2"/>
    <w:rsid w:val="081E78E3"/>
    <w:rsid w:val="095E4FAD"/>
    <w:rsid w:val="0A4D5E4B"/>
    <w:rsid w:val="0B4064B5"/>
    <w:rsid w:val="0BD30D38"/>
    <w:rsid w:val="0D0D3B06"/>
    <w:rsid w:val="0D785A66"/>
    <w:rsid w:val="10656D15"/>
    <w:rsid w:val="12B5058D"/>
    <w:rsid w:val="13150FE5"/>
    <w:rsid w:val="137B1EB2"/>
    <w:rsid w:val="147E255E"/>
    <w:rsid w:val="14F51F2C"/>
    <w:rsid w:val="158527D5"/>
    <w:rsid w:val="15E03BA9"/>
    <w:rsid w:val="16167FFA"/>
    <w:rsid w:val="16C22F2B"/>
    <w:rsid w:val="17122E65"/>
    <w:rsid w:val="17902DFE"/>
    <w:rsid w:val="184E7F7F"/>
    <w:rsid w:val="1864455B"/>
    <w:rsid w:val="19126764"/>
    <w:rsid w:val="1AE317D5"/>
    <w:rsid w:val="1C0746CA"/>
    <w:rsid w:val="1CFD1CD5"/>
    <w:rsid w:val="1D6F0DE3"/>
    <w:rsid w:val="1E0F3D54"/>
    <w:rsid w:val="1E7B74CE"/>
    <w:rsid w:val="1F7F1A7D"/>
    <w:rsid w:val="20835003"/>
    <w:rsid w:val="27CB4A54"/>
    <w:rsid w:val="28BA33C0"/>
    <w:rsid w:val="2A46060E"/>
    <w:rsid w:val="2AB430DA"/>
    <w:rsid w:val="2BD337FB"/>
    <w:rsid w:val="2E7C3370"/>
    <w:rsid w:val="2EBE1587"/>
    <w:rsid w:val="30746646"/>
    <w:rsid w:val="30E728B1"/>
    <w:rsid w:val="32350CF8"/>
    <w:rsid w:val="3691381B"/>
    <w:rsid w:val="372A3EF8"/>
    <w:rsid w:val="376969B4"/>
    <w:rsid w:val="38955BCA"/>
    <w:rsid w:val="3A5A46B7"/>
    <w:rsid w:val="3B9264F4"/>
    <w:rsid w:val="3BAA39D9"/>
    <w:rsid w:val="3C2F29CF"/>
    <w:rsid w:val="3D270F1F"/>
    <w:rsid w:val="3D900A09"/>
    <w:rsid w:val="3E3E7128"/>
    <w:rsid w:val="3E4C4B2F"/>
    <w:rsid w:val="3F7D04AE"/>
    <w:rsid w:val="40FD27C7"/>
    <w:rsid w:val="4198248A"/>
    <w:rsid w:val="436A0104"/>
    <w:rsid w:val="43AA48A5"/>
    <w:rsid w:val="43DE7F49"/>
    <w:rsid w:val="445E2D7E"/>
    <w:rsid w:val="455E551C"/>
    <w:rsid w:val="456D1189"/>
    <w:rsid w:val="4955152B"/>
    <w:rsid w:val="4AC83D64"/>
    <w:rsid w:val="4C234FF7"/>
    <w:rsid w:val="4C903647"/>
    <w:rsid w:val="4E220506"/>
    <w:rsid w:val="52001C4F"/>
    <w:rsid w:val="5422333A"/>
    <w:rsid w:val="5506050E"/>
    <w:rsid w:val="55E73E8B"/>
    <w:rsid w:val="576B1C5B"/>
    <w:rsid w:val="579740A4"/>
    <w:rsid w:val="58EC7CCD"/>
    <w:rsid w:val="5955025E"/>
    <w:rsid w:val="5B2C4890"/>
    <w:rsid w:val="5B4703AF"/>
    <w:rsid w:val="5CC54637"/>
    <w:rsid w:val="5D36268F"/>
    <w:rsid w:val="5D6F6E6F"/>
    <w:rsid w:val="5E994452"/>
    <w:rsid w:val="5EA93541"/>
    <w:rsid w:val="5EC856B8"/>
    <w:rsid w:val="5EFF0E72"/>
    <w:rsid w:val="5F0446BA"/>
    <w:rsid w:val="5F8F2C12"/>
    <w:rsid w:val="61D21DC9"/>
    <w:rsid w:val="622D652E"/>
    <w:rsid w:val="62602456"/>
    <w:rsid w:val="62772733"/>
    <w:rsid w:val="63BE5DD8"/>
    <w:rsid w:val="655C4705"/>
    <w:rsid w:val="65840034"/>
    <w:rsid w:val="65F86554"/>
    <w:rsid w:val="6605410B"/>
    <w:rsid w:val="66530996"/>
    <w:rsid w:val="668D761B"/>
    <w:rsid w:val="67830E72"/>
    <w:rsid w:val="67834CA0"/>
    <w:rsid w:val="684C206A"/>
    <w:rsid w:val="68EB24B0"/>
    <w:rsid w:val="6A5C1939"/>
    <w:rsid w:val="6AE21791"/>
    <w:rsid w:val="6B4C3414"/>
    <w:rsid w:val="6BC50C72"/>
    <w:rsid w:val="6E6A0B97"/>
    <w:rsid w:val="6E9C1ADC"/>
    <w:rsid w:val="6EAB24F9"/>
    <w:rsid w:val="6EB1754B"/>
    <w:rsid w:val="6EC5236E"/>
    <w:rsid w:val="6EEA67C8"/>
    <w:rsid w:val="6F386B2D"/>
    <w:rsid w:val="6F731B03"/>
    <w:rsid w:val="6FC235EF"/>
    <w:rsid w:val="6FF32C80"/>
    <w:rsid w:val="721D5DCA"/>
    <w:rsid w:val="7371162D"/>
    <w:rsid w:val="758605A7"/>
    <w:rsid w:val="766B4953"/>
    <w:rsid w:val="76741EE9"/>
    <w:rsid w:val="767D71C9"/>
    <w:rsid w:val="76AB18FC"/>
    <w:rsid w:val="76D31A35"/>
    <w:rsid w:val="76DA3011"/>
    <w:rsid w:val="77B053FC"/>
    <w:rsid w:val="78065BF4"/>
    <w:rsid w:val="788033BE"/>
    <w:rsid w:val="78B24231"/>
    <w:rsid w:val="79C20BD3"/>
    <w:rsid w:val="79F04176"/>
    <w:rsid w:val="7AC965BE"/>
    <w:rsid w:val="7DFB07BE"/>
    <w:rsid w:val="7E775149"/>
    <w:rsid w:val="7F55308E"/>
    <w:rsid w:val="7F5D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5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654</Words>
  <Characters>3730</Characters>
  <Lines>31</Lines>
  <Paragraphs>8</Paragraphs>
  <TotalTime>2</TotalTime>
  <ScaleCrop>false</ScaleCrop>
  <LinksUpToDate>false</LinksUpToDate>
  <CharactersWithSpaces>4376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2018-03-05T10:29:00Z</dcterms:created>
  <dc:creator>桃楽希</dc:creator>
  <cp:lastModifiedBy>Administrator</cp:lastModifiedBy>
  <cp:lastPrinted>2018-03-06T08:32:00Z</cp:lastPrinted>
  <dcterms:modified xsi:type="dcterms:W3CDTF">2020-03-02T05:18:25Z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