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22"/>
          <w:szCs w:val="22"/>
        </w:rPr>
      </w:pPr>
      <w:r>
        <w:rPr>
          <w:rFonts w:hint="eastAsia" w:asciiTheme="minorEastAsia" w:hAnsiTheme="minorEastAsia"/>
          <w:b/>
          <w:sz w:val="22"/>
          <w:szCs w:val="22"/>
        </w:rPr>
        <w:drawing>
          <wp:anchor distT="0" distB="0" distL="114300" distR="114300" simplePos="0" relativeHeight="251658240" behindDoc="0" locked="0" layoutInCell="1" allowOverlap="1">
            <wp:simplePos x="0" y="0"/>
            <wp:positionH relativeFrom="page">
              <wp:posOffset>12598400</wp:posOffset>
            </wp:positionH>
            <wp:positionV relativeFrom="topMargin">
              <wp:posOffset>11938000</wp:posOffset>
            </wp:positionV>
            <wp:extent cx="495300" cy="431800"/>
            <wp:effectExtent l="0" t="0" r="0"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495300" cy="431800"/>
                    </a:xfrm>
                    <a:prstGeom prst="rect">
                      <a:avLst/>
                    </a:prstGeom>
                  </pic:spPr>
                </pic:pic>
              </a:graphicData>
            </a:graphic>
          </wp:anchor>
        </w:drawing>
      </w:r>
      <w:r>
        <w:rPr>
          <w:rFonts w:hint="eastAsia" w:asciiTheme="minorEastAsia" w:hAnsiTheme="minorEastAsia"/>
          <w:b/>
          <w:sz w:val="22"/>
          <w:szCs w:val="22"/>
        </w:rPr>
        <w:t>七年级下历史第1单元《隋唐时期</w:t>
      </w:r>
      <w:r>
        <w:rPr>
          <w:rFonts w:hint="eastAsia" w:asciiTheme="minorEastAsia" w:hAnsiTheme="minorEastAsia"/>
          <w:b/>
          <w:sz w:val="22"/>
          <w:szCs w:val="22"/>
          <w:lang w:eastAsia="zh-CN"/>
        </w:rPr>
        <w:t>：</w:t>
      </w:r>
      <w:r>
        <w:rPr>
          <w:rFonts w:hint="eastAsia" w:asciiTheme="minorEastAsia" w:hAnsiTheme="minorEastAsia"/>
          <w:b/>
          <w:sz w:val="22"/>
          <w:szCs w:val="22"/>
        </w:rPr>
        <w:t>繁荣与开放的时代》单元综合练习</w:t>
      </w:r>
    </w:p>
    <w:p>
      <w:pP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rPr>
        <w:t>一、</w:t>
      </w:r>
      <w:r>
        <w:rPr>
          <w:rFonts w:hint="eastAsia" w:asciiTheme="minorEastAsia" w:hAnsiTheme="minorEastAsia" w:eastAsiaTheme="minorEastAsia" w:cstheme="minorEastAsia"/>
          <w:b/>
          <w:bCs/>
          <w:lang w:eastAsia="zh-CN"/>
        </w:rPr>
        <w:t>单选</w:t>
      </w:r>
      <w:r>
        <w:rPr>
          <w:rFonts w:hint="eastAsia" w:asciiTheme="minorEastAsia" w:hAnsiTheme="minorEastAsia" w:eastAsiaTheme="minorEastAsia" w:cstheme="minorEastAsia"/>
          <w:b/>
          <w:bCs/>
        </w:rPr>
        <w:t>选择题</w:t>
      </w:r>
      <w:r>
        <w:rPr>
          <w:rFonts w:hint="eastAsia" w:asciiTheme="minorEastAsia" w:hAnsiTheme="minorEastAsia" w:eastAsiaTheme="minorEastAsia" w:cstheme="minorEastAsia"/>
          <w:b/>
          <w:bCs/>
          <w:lang w:eastAsia="zh-CN"/>
        </w:rPr>
        <w:t>（每题</w:t>
      </w:r>
      <w:r>
        <w:rPr>
          <w:rFonts w:hint="eastAsia" w:asciiTheme="minorEastAsia" w:hAnsiTheme="minorEastAsia" w:eastAsiaTheme="minorEastAsia" w:cstheme="minorEastAsia"/>
          <w:b/>
          <w:bCs/>
          <w:lang w:val="en-US" w:eastAsia="zh-CN"/>
        </w:rPr>
        <w:t>1.5分，共27分</w:t>
      </w:r>
      <w:r>
        <w:rPr>
          <w:rFonts w:hint="eastAsia" w:asciiTheme="minorEastAsia" w:hAnsiTheme="minorEastAsia" w:eastAsiaTheme="minorEastAsia" w:cstheme="minorEastAsia"/>
          <w:b/>
          <w:bCs/>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宋朝李纲曾高度评价隋文帝“混南北为一区”的历史功绩。他认为隋文帝“有雄才大略,过人之聪明。其所建立,又有卓然出于后世者”。李纲的以上评价反映了隋文帝最大功绩是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A. 加强中央集权     B. 实现国家统一                 </w:t>
      </w:r>
      <w:r>
        <w:rPr>
          <w:rFonts w:hint="eastAsia" w:asciiTheme="minorEastAsia" w:hAnsiTheme="minorEastAsia" w:eastAsiaTheme="minorEastAsia" w:cstheme="minorEastAsia"/>
        </w:rPr>
        <w:drawing>
          <wp:inline distT="0" distB="0" distL="114300" distR="114300">
            <wp:extent cx="12700" cy="38100"/>
            <wp:effectExtent l="0" t="0" r="635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12700" cy="38100"/>
                    </a:xfrm>
                    <a:prstGeom prst="rect">
                      <a:avLst/>
                    </a:prstGeom>
                    <a:noFill/>
                    <a:ln>
                      <a:noFill/>
                    </a:ln>
                  </pic:spPr>
                </pic:pic>
              </a:graphicData>
            </a:graphic>
          </wp:inline>
        </w:drawing>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C. 开通大运河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drawing>
          <wp:inline distT="0" distB="0" distL="114300" distR="114300">
            <wp:extent cx="12700" cy="38100"/>
            <wp:effectExtent l="0" t="0" r="635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5"/>
                    <a:stretch>
                      <a:fillRect/>
                    </a:stretch>
                  </pic:blipFill>
                  <pic:spPr>
                    <a:xfrm>
                      <a:off x="0" y="0"/>
                      <a:ext cx="12700" cy="38100"/>
                    </a:xfrm>
                    <a:prstGeom prst="rect">
                      <a:avLst/>
                    </a:prstGeom>
                    <a:noFill/>
                    <a:ln>
                      <a:noFill/>
                    </a:ln>
                  </pic:spPr>
                </pic:pic>
              </a:graphicData>
            </a:graphic>
          </wp:inline>
        </w:drawing>
      </w:r>
      <w:r>
        <w:rPr>
          <w:rFonts w:hint="eastAsia" w:asciiTheme="minorEastAsia" w:hAnsiTheme="minorEastAsia" w:eastAsiaTheme="minorEastAsia" w:cstheme="minorEastAsia"/>
          <w:lang w:eastAsia="zh-CN"/>
        </w:rPr>
        <w:t>D. 促进社会经济发展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“北通涿郡，南至余杭，商旅往返，船乘不绝。”这则材料说明隋朝大运河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rPr>
        <w:t>巩固了隋朝对全国的统治</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eastAsiaTheme="minorEastAsia" w:cstheme="minorEastAsia"/>
        </w:rPr>
        <w:t>有利于边疆经济开发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rPr>
        <w:t>是古代世界上最长的运河</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eastAsiaTheme="minorEastAsia" w:cstheme="minorEastAsia"/>
        </w:rPr>
        <w:t>促进了南北经济交流</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关于大运河的评价，自古以来褒贬不一，众说纷纭。下列古人评价大运河的语句中，持完全否定态度的是</w:t>
      </w:r>
      <w:r>
        <w:rPr>
          <w:rFonts w:hint="eastAsia" w:asciiTheme="minorEastAsia" w:hAnsiTheme="minorEastAsia" w:eastAsiaTheme="minorEastAsia" w:cstheme="minorEastAsia"/>
          <w:lang w:val="en-US" w:eastAsia="zh-CN"/>
        </w:rPr>
        <w:t xml:space="preserve">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rPr>
        <w:t>“汴水通淮利最多，生人为害亦相和。”（唐·李敬方《汴河直进船》）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eastAsiaTheme="minorEastAsia" w:cstheme="minorEastAsia"/>
        </w:rPr>
        <w:t>“尽道隋亡为此河，至今千里赖通波。”（唐·皮日休《汴河怀古》）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rPr>
        <w:t>“千里江河一旦开，亡隋波浪九天来。”（唐·胡曾《汴水》）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eastAsiaTheme="minorEastAsia" w:cstheme="minorEastAsia"/>
        </w:rPr>
        <w:t>“天下转漕，仰此一渠。”（元·脱脱《宋史》）</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16世纪至19世纪，传教士向西方广泛介绍了中国的科举制度。……英国历史学家汤因比肯定地认为，英国文官考试制度曾效仿中国的科举制度。”据材料可知，科举制度</w:t>
      </w:r>
      <w:r>
        <w:rPr>
          <w:rFonts w:hint="eastAsia" w:asciiTheme="minorEastAsia" w:hAnsiTheme="minorEastAsia" w:eastAsiaTheme="minorEastAsia" w:cstheme="minorEastAsia"/>
          <w:lang w:val="en-US" w:eastAsia="zh-CN"/>
        </w:rPr>
        <w:t xml:space="preserve">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rPr>
        <w:t>引发了欧洲文艺复兴运动兴起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eastAsiaTheme="minorEastAsia" w:cstheme="minorEastAsia"/>
        </w:rPr>
        <w:t>直接推动了工业革命的发展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rPr>
        <w:t>对西方文明进程产生一定影响</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eastAsiaTheme="minorEastAsia" w:cstheme="minorEastAsia"/>
        </w:rPr>
        <w:t>严重束缚了人们的思想自由</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eastAsia="zh-CN"/>
        </w:rPr>
        <w:t xml:space="preserve">黄仁宇在《赫逊河畔谈中国历史》中认为：“第一帝国”（秦汉）的整体还带有贵族性格，士族力量强大：而“第二帝国”（隋唐宋）则大规模和有系统地科举取士，造成新的官僚政治…材料中认为，“第二帝国”与“第一帝国”相比主要的区别是           </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A.选官制度的变化引起了政治结构的变化                          </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B.科举制阻碍了社会的进步</w:t>
      </w:r>
      <w:r>
        <w:rPr>
          <w:rFonts w:hint="eastAsia" w:asciiTheme="minorEastAsia" w:hAnsiTheme="minorEastAsia" w:eastAsiaTheme="minorEastAsia" w:cstheme="minorEastAsia"/>
          <w:lang w:eastAsia="zh-CN"/>
        </w:rPr>
        <w:br w:type="textWrapping"/>
      </w:r>
      <w:r>
        <w:rPr>
          <w:rFonts w:hint="eastAsia" w:asciiTheme="minorEastAsia" w:hAnsiTheme="minorEastAsia" w:eastAsiaTheme="minorEastAsia" w:cstheme="minorEastAsia"/>
          <w:lang w:eastAsia="zh-CN"/>
        </w:rPr>
        <w:t>C.科举制限制了皇帝在用人上的权力                      </w:t>
      </w:r>
      <w:r>
        <w:rPr>
          <w:rFonts w:hint="eastAsia" w:asciiTheme="minorEastAsia" w:hAnsiTheme="minorEastAsia" w:eastAsiaTheme="minorEastAsia" w:cstheme="minorEastAsia"/>
          <w:lang w:eastAsia="zh-CN"/>
        </w:rPr>
        <w:t xml:space="preserve">               </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D.选官制度引起了经济格局的变化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秦朝和隋朝都是短命王朝，却分别为汉唐盛世奠定了基础，它们共同的历史贡献是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rPr>
        <w:t>都出现了盛世</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w:t>
      </w:r>
      <w:r>
        <w:rPr>
          <w:rFonts w:hint="eastAsia" w:asciiTheme="minorEastAsia" w:hAnsiTheme="minorEastAsia" w:eastAsiaTheme="minorEastAsia" w:cstheme="minorEastAsia"/>
        </w:rPr>
        <w:t>都开凿了贯通南北的大运河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rPr>
        <w:t>都创立了有利于统一的制度和措施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eastAsiaTheme="minorEastAsia" w:cstheme="minorEastAsia"/>
        </w:rPr>
        <w:t>都修筑过大规模的军事防御工程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《旧唐书》称：武则天“制公卿之死命，擅王者之威力”。武则天遗言无字碑，由后人评价自己的功过。但当代史学家充分肯定武则天的功绩，主要是因为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rPr>
        <w:t>她是中国历史唯一的女皇帝</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eastAsiaTheme="minorEastAsia" w:cstheme="minorEastAsia"/>
        </w:rPr>
        <w:t>其执政时期经济继续发展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rPr>
        <w:t>发展科举制度，创立殿试制度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eastAsiaTheme="minorEastAsia" w:cstheme="minorEastAsia"/>
        </w:rPr>
        <w:t>求贤若渴，重用有才能的人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以下有关唐朝的诗句反映的共同主题是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5648325" cy="885825"/>
            <wp:effectExtent l="0" t="0" r="9525" b="9525"/>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figure"/>
                    <pic:cNvPicPr>
                      <a:picLocks noChangeAspect="1"/>
                    </pic:cNvPicPr>
                  </pic:nvPicPr>
                  <pic:blipFill>
                    <a:blip r:embed="rId6"/>
                    <a:stretch>
                      <a:fillRect/>
                    </a:stretch>
                  </pic:blipFill>
                  <pic:spPr>
                    <a:xfrm>
                      <a:off x="0" y="0"/>
                      <a:ext cx="5648325" cy="885825"/>
                    </a:xfrm>
                    <a:prstGeom prst="rect">
                      <a:avLst/>
                    </a:prstGeom>
                  </pic:spPr>
                </pic:pic>
              </a:graphicData>
            </a:graphic>
          </wp:inline>
        </w:drawing>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A．经济的繁荣发展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B．农业技术的进步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C．开放的社会风气</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D．多彩的文学艺术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9．武则天遗言立无字碑，由后人评说自己的功过，下面是四位同学根据自己掌握的知识，为武则天撰写的一句碑文，你认为最合适的是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A．重视人才，发展农业生产，社会经济文化进一步发展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B．我国历史上唯一的女皇帝，提高了妇女地位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C．统治残暴，荒淫无道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D．励精图治，使唐朝进入全盛时期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农村稳则社会安，农民富则国家盛，农业丰则基础强，而农业的根本出路则在科技创新。唐朝时创制的农业生产工其是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4533900" cy="895350"/>
            <wp:effectExtent l="0" t="0" r="0" b="0"/>
            <wp:docPr id="1642024234" name="图片 16420242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24234" name="图片 1642024234" descr="figure"/>
                    <pic:cNvPicPr>
                      <a:picLocks noChangeAspect="1"/>
                    </pic:cNvPicPr>
                  </pic:nvPicPr>
                  <pic:blipFill>
                    <a:blip r:embed="rId7"/>
                    <a:stretch>
                      <a:fillRect/>
                    </a:stretch>
                  </pic:blipFill>
                  <pic:spPr>
                    <a:xfrm>
                      <a:off x="0" y="0"/>
                      <a:ext cx="4533900" cy="895350"/>
                    </a:xfrm>
                    <a:prstGeom prst="rect">
                      <a:avLst/>
                    </a:prstGeom>
                  </pic:spPr>
                </pic:pic>
              </a:graphicData>
            </a:graphic>
          </wp:inline>
        </w:drawing>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rPr>
        <w:t>①②</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eastAsiaTheme="minorEastAsia" w:cstheme="minorEastAsia"/>
        </w:rPr>
        <w:t>③④</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eastAsiaTheme="minorEastAsia" w:cstheme="minorEastAsia"/>
        </w:rPr>
        <w:t>①④</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eastAsiaTheme="minorEastAsia" w:cstheme="minorEastAsia"/>
        </w:rPr>
        <w:t>②③</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李庆新在《海上丝绸之路》中写到：“唐朝与海外发生官方关系的国家和地区有70余个”。由此可见，唐代对外交往比较活跃。出现这一局面的原因是</w:t>
      </w:r>
      <w:r>
        <w:rPr>
          <w:rFonts w:hint="eastAsia" w:asciiTheme="minorEastAsia" w:hAnsiTheme="minorEastAsia" w:eastAsiaTheme="minorEastAsia" w:cstheme="minorEastAsia"/>
          <w:lang w:val="en-US" w:eastAsia="zh-CN"/>
        </w:rPr>
        <w:t xml:space="preserve">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①国家统一、社会安定            ②政府鼓励各国商人到中国贸易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③经济繁荣、文化辉煌            ④对外交通发达</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rPr>
        <w:t>①②③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eastAsiaTheme="minorEastAsia" w:cstheme="minorEastAsia"/>
        </w:rPr>
        <w:t>②③④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eastAsiaTheme="minorEastAsia" w:cstheme="minorEastAsia"/>
        </w:rPr>
        <w:t>①③④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eastAsiaTheme="minorEastAsia" w:cstheme="minorEastAsia"/>
        </w:rPr>
        <w:t>①②③④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 xml:space="preserve">“大德远涉沧海，来至此国。朕先造东大寺，经十余年，于大佛西，欲立戒坛，自有此心，日夜不忘。”这是753年日本天皇下诏欢迎来自大唐的一位高僧所说的话。这位高僧是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rPr>
        <w:t>玄奘</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eastAsiaTheme="minorEastAsia" w:cstheme="minorEastAsia"/>
        </w:rPr>
        <w:t>鉴真</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C．</w:t>
      </w:r>
      <w:r>
        <w:rPr>
          <w:rFonts w:hint="eastAsia" w:asciiTheme="minorEastAsia" w:hAnsiTheme="minorEastAsia" w:eastAsiaTheme="minorEastAsia" w:cstheme="minorEastAsia"/>
        </w:rPr>
        <w:t>郑和</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eastAsiaTheme="minorEastAsia" w:cstheme="minorEastAsia"/>
        </w:rPr>
        <w:t>蔡伦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t>玄奘西行、鉴真东渡的史实充分体现了唐朝对外文化交流的特点是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rPr>
        <w:t>高度繁荣，影响海外</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eastAsiaTheme="minorEastAsia" w:cstheme="minorEastAsia"/>
        </w:rPr>
        <w:t>对外开放，双向交流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rPr>
        <w:t>世界领先，求同存异</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eastAsiaTheme="minorEastAsia" w:cstheme="minorEastAsia"/>
        </w:rPr>
        <w:t>源远流长，泽被东西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rPr>
        <w:t>历史上大多数的农民起义都是发生在统治阶层对农民阶层的横征暴敛时期，由于农民阶层得不到最低的生存保证而发动武装起义。下列历史人物属于农民起义领袖的是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rPr>
        <w:t>安禄山</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t>B．</w:t>
      </w:r>
      <w:r>
        <w:rPr>
          <w:rFonts w:hint="eastAsia" w:asciiTheme="minorEastAsia" w:hAnsiTheme="minorEastAsia" w:eastAsiaTheme="minorEastAsia" w:cstheme="minorEastAsia"/>
        </w:rPr>
        <w:t>史思明</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t>C．</w:t>
      </w:r>
      <w:r>
        <w:rPr>
          <w:rFonts w:hint="eastAsia" w:asciiTheme="minorEastAsia" w:hAnsiTheme="minorEastAsia" w:eastAsiaTheme="minorEastAsia" w:cstheme="minorEastAsia"/>
        </w:rPr>
        <w:t>黄巢</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t>D．</w:t>
      </w:r>
      <w:r>
        <w:rPr>
          <w:rFonts w:hint="eastAsia" w:asciiTheme="minorEastAsia" w:hAnsiTheme="minorEastAsia" w:eastAsiaTheme="minorEastAsia" w:cstheme="minorEastAsia"/>
        </w:rPr>
        <w:t>姚崇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藩镇刻据是唐朝末年形成的一大恶瘤,下列历史现象的产生与这一“恶瘤”密切相类的是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rPr>
        <w:t>安史之乱</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w:t>
      </w:r>
      <w:r>
        <w:rPr>
          <w:rFonts w:hint="eastAsia" w:asciiTheme="minorEastAsia" w:hAnsiTheme="minorEastAsia" w:eastAsiaTheme="minorEastAsia" w:cstheme="minorEastAsia"/>
        </w:rPr>
        <w:t>黄巢起义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eastAsiaTheme="minorEastAsia" w:cstheme="minorEastAsia"/>
        </w:rPr>
        <w:t>五代十国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eastAsiaTheme="minorEastAsia" w:cstheme="minorEastAsia"/>
        </w:rPr>
        <w:t>宦官专权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w:t>
      </w:r>
      <w:r>
        <w:rPr>
          <w:rFonts w:hint="eastAsia" w:asciiTheme="minorEastAsia" w:hAnsiTheme="minorEastAsia" w:eastAsiaTheme="minorEastAsia" w:cstheme="minorEastAsia"/>
        </w:rPr>
        <w:t>杜甫在’《无家别》中写道：“寂寞天宝后，园庐但蒿藜。我里百余家，世乱各东西。’存者无消息，死者为尘泥。……四邻何所有？一二老寡妻。”这首诗主要反映了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rPr>
        <w:t>五代十国的更迭</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eastAsiaTheme="minorEastAsia" w:cstheme="minorEastAsia"/>
        </w:rPr>
        <w:t>安史之乱的影响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rPr>
        <w:t>君主暴政的危害</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eastAsiaTheme="minorEastAsia" w:cstheme="minorEastAsia"/>
        </w:rPr>
        <w:t>黄巢起义的破坏</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w:t>
      </w:r>
      <w:r>
        <w:rPr>
          <w:rFonts w:hint="eastAsia" w:asciiTheme="minorEastAsia" w:hAnsiTheme="minorEastAsia" w:eastAsiaTheme="minorEastAsia" w:cstheme="minorEastAsia"/>
        </w:rPr>
        <w:t>“五代十国”是中国历史上的一段大分裂时期。关于这一时期的表述，不正确的是</w:t>
      </w:r>
      <w:r>
        <w:rPr>
          <w:rFonts w:hint="eastAsia" w:asciiTheme="minorEastAsia" w:hAnsiTheme="minorEastAsia" w:eastAsiaTheme="minorEastAsia" w:cstheme="minorEastAsia"/>
          <w:lang w:val="en-US" w:eastAsia="zh-CN"/>
        </w:rPr>
        <w:t xml:space="preserve">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rPr>
        <w:t>它们是唐朝末年以来藩镇割据的延续</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eastAsiaTheme="minorEastAsia" w:cstheme="minorEastAsia"/>
        </w:rPr>
        <w:t>北方政局相对稳定，经济有一定发展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rPr>
        <w:t>它们的开国君主都是掌握兵权的武将 </w:t>
      </w:r>
      <w:r>
        <w:rPr>
          <w:rFonts w:hint="eastAsia" w:asciiTheme="minorEastAsia" w:hAnsiTheme="minorEastAsia" w:eastAsiaTheme="minorEastAsia" w:cstheme="minorEastAsia"/>
        </w:rPr>
        <w:drawing>
          <wp:inline distT="0" distB="0" distL="114300" distR="114300">
            <wp:extent cx="28575" cy="38100"/>
            <wp:effectExtent l="0" t="0" r="9525" b="0"/>
            <wp:docPr id="100001" name="图片 100001" descr="figure"/>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pic:nvPicPr>
                  <pic:blipFill>
                    <a:blip r:embed="rId8"/>
                    <a:stretch>
                      <a:fillRect/>
                    </a:stretch>
                  </pic:blipFill>
                  <pic:spPr>
                    <a:xfrm>
                      <a:off x="0" y="0"/>
                      <a:ext cx="28575" cy="38100"/>
                    </a:xfrm>
                    <a:prstGeom prst="rect">
                      <a:avLst/>
                    </a:prstGeom>
                  </pic:spPr>
                </pic:pic>
              </a:graphicData>
            </a:graphic>
          </wp:inline>
        </w:drawing>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w:t>
      </w:r>
      <w:r>
        <w:rPr>
          <w:rFonts w:hint="eastAsia" w:asciiTheme="minorEastAsia" w:hAnsiTheme="minorEastAsia" w:eastAsiaTheme="minorEastAsia" w:cstheme="minorEastAsia"/>
        </w:rPr>
        <w:t>政权分立，但统一是历史的必然趋势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假如让你拍摄一部以唐朝历史为题材的电视据，下列哪一情景不可能出现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rPr>
        <w:t>武则天选贤任能发展经济</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B．</w:t>
      </w:r>
      <w:r>
        <w:rPr>
          <w:rFonts w:hint="eastAsia" w:asciiTheme="minorEastAsia" w:hAnsiTheme="minorEastAsia" w:eastAsiaTheme="minorEastAsia" w:cstheme="minorEastAsia"/>
        </w:rPr>
        <w:t>回族人在长安居住经商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rPr>
        <w:t>唐玄宗面试科举考试应试者</w:t>
      </w:r>
      <w:r>
        <w:rPr>
          <w:rFonts w:hint="eastAsia" w:asciiTheme="minorEastAsia" w:hAnsiTheme="minorEastAsia" w:eastAsiaTheme="minorEastAsia" w:cstheme="minorEastAsia"/>
        </w:rPr>
        <w:t xml:space="preserve">    D．</w:t>
      </w:r>
      <w:r>
        <w:rPr>
          <w:rFonts w:hint="eastAsia" w:asciiTheme="minorEastAsia" w:hAnsiTheme="minorEastAsia" w:eastAsiaTheme="minorEastAsia" w:cstheme="minorEastAsia"/>
        </w:rPr>
        <w:t>李白吟诗《蜀道难》</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下列关于五代十国的说法，不正确的一项是</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rPr>
        <w:t>五代政权在北方，而十国则都在南方</w:t>
      </w:r>
      <w:r>
        <w:rPr>
          <w:rFonts w:hint="eastAsia" w:asciiTheme="minorEastAsia" w:hAnsiTheme="minorEastAsia" w:eastAsiaTheme="minorEastAsia" w:cstheme="minorEastAsia"/>
          <w:lang w:val="en-US" w:eastAsia="zh-CN"/>
        </w:rPr>
        <w:t xml:space="preserve">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eastAsiaTheme="minorEastAsia" w:cstheme="minorEastAsia"/>
        </w:rPr>
        <w:t>五代十国是唐末以来藩镇割据的延续</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rPr>
        <w:t>这一时期北方战乱不断，南方相对安定</w:t>
      </w:r>
      <w:r>
        <w:rPr>
          <w:rFonts w:hint="eastAsia" w:asciiTheme="minorEastAsia" w:hAnsiTheme="minorEastAsia" w:eastAsiaTheme="minorEastAsia" w:cstheme="minorEastAsia"/>
          <w:lang w:val="en-US" w:eastAsia="zh-CN"/>
        </w:rPr>
        <w:t xml:space="preserve">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eastAsiaTheme="minorEastAsia" w:cstheme="minorEastAsia"/>
        </w:rPr>
        <w:t>这一时期，统一始终是客现存在的必然趋势</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tbl>
      <w:tblPr>
        <w:tblStyle w:val="3"/>
        <w:tblW w:w="34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518"/>
        <w:gridCol w:w="519"/>
        <w:gridCol w:w="519"/>
        <w:gridCol w:w="519"/>
        <w:gridCol w:w="519"/>
        <w:gridCol w:w="519"/>
        <w:gridCol w:w="519"/>
        <w:gridCol w:w="519"/>
        <w:gridCol w:w="519"/>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vAlign w:val="center"/>
          </w:tcPr>
          <w:p>
            <w:pPr>
              <w:widowControl/>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题号</w:t>
            </w:r>
          </w:p>
        </w:tc>
        <w:tc>
          <w:tcPr>
            <w:tcW w:w="438" w:type="pct"/>
            <w:vAlign w:val="center"/>
          </w:tcPr>
          <w:p>
            <w:pPr>
              <w:widowControl/>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c>
          <w:tcPr>
            <w:tcW w:w="438" w:type="pct"/>
            <w:vAlign w:val="center"/>
          </w:tcPr>
          <w:p>
            <w:pPr>
              <w:widowControl/>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438" w:type="pct"/>
            <w:vAlign w:val="center"/>
          </w:tcPr>
          <w:p>
            <w:pPr>
              <w:widowControl/>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w:t>
            </w:r>
          </w:p>
        </w:tc>
        <w:tc>
          <w:tcPr>
            <w:tcW w:w="438" w:type="pct"/>
            <w:vAlign w:val="center"/>
          </w:tcPr>
          <w:p>
            <w:pPr>
              <w:widowControl/>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p>
        </w:tc>
        <w:tc>
          <w:tcPr>
            <w:tcW w:w="438" w:type="pct"/>
            <w:vAlign w:val="center"/>
          </w:tcPr>
          <w:p>
            <w:pPr>
              <w:widowControl/>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5</w:t>
            </w:r>
          </w:p>
        </w:tc>
        <w:tc>
          <w:tcPr>
            <w:tcW w:w="438" w:type="pct"/>
            <w:vAlign w:val="center"/>
          </w:tcPr>
          <w:p>
            <w:pPr>
              <w:widowControl/>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6</w:t>
            </w:r>
          </w:p>
        </w:tc>
        <w:tc>
          <w:tcPr>
            <w:tcW w:w="438" w:type="pct"/>
            <w:vAlign w:val="center"/>
          </w:tcPr>
          <w:p>
            <w:pPr>
              <w:widowControl/>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7</w:t>
            </w:r>
          </w:p>
        </w:tc>
        <w:tc>
          <w:tcPr>
            <w:tcW w:w="438" w:type="pct"/>
            <w:vAlign w:val="center"/>
          </w:tcPr>
          <w:p>
            <w:pPr>
              <w:widowControl/>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8</w:t>
            </w:r>
          </w:p>
        </w:tc>
        <w:tc>
          <w:tcPr>
            <w:tcW w:w="438" w:type="pct"/>
            <w:vAlign w:val="center"/>
          </w:tcPr>
          <w:p>
            <w:pPr>
              <w:widowControl/>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9</w:t>
            </w:r>
          </w:p>
        </w:tc>
        <w:tc>
          <w:tcPr>
            <w:tcW w:w="438" w:type="pct"/>
            <w:vAlign w:val="center"/>
          </w:tcPr>
          <w:p>
            <w:pPr>
              <w:widowControl/>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vAlign w:val="center"/>
          </w:tcPr>
          <w:p>
            <w:pPr>
              <w:widowControl/>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答案</w:t>
            </w: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 xml:space="preserve"> </w:t>
            </w: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12" w:type="pct"/>
            <w:vAlign w:val="center"/>
          </w:tcPr>
          <w:p>
            <w:pPr>
              <w:widowControl/>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题号</w:t>
            </w: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11</w:t>
            </w: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12</w:t>
            </w: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13</w:t>
            </w: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14</w:t>
            </w: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15</w:t>
            </w: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16</w:t>
            </w: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17</w:t>
            </w: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18</w:t>
            </w: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p>
        </w:tc>
        <w:tc>
          <w:tcPr>
            <w:tcW w:w="438" w:type="pct"/>
            <w:vAlign w:val="center"/>
          </w:tcPr>
          <w:p>
            <w:pPr>
              <w:widowControl/>
              <w:jc w:val="both"/>
              <w:rPr>
                <w:rFonts w:hint="eastAsia" w:ascii="Times New Roman" w:hAnsi="Times New Roman" w:eastAsia="宋体" w:cs="Times New Roman"/>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vAlign w:val="center"/>
          </w:tcPr>
          <w:p>
            <w:pPr>
              <w:widowControl/>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答案</w:t>
            </w: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 xml:space="preserve"> </w:t>
            </w: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p>
        </w:tc>
        <w:tc>
          <w:tcPr>
            <w:tcW w:w="438" w:type="pct"/>
            <w:vAlign w:val="center"/>
          </w:tcPr>
          <w:p>
            <w:pPr>
              <w:widowControl/>
              <w:jc w:val="center"/>
              <w:rPr>
                <w:rFonts w:hint="default" w:ascii="Times New Roman" w:hAnsi="Times New Roman" w:eastAsia="宋体" w:cs="Times New Roman"/>
                <w:kern w:val="0"/>
                <w:sz w:val="20"/>
                <w:szCs w:val="21"/>
                <w:lang w:val="en-US" w:eastAsia="zh-CN"/>
              </w:rPr>
            </w:pPr>
          </w:p>
        </w:tc>
        <w:tc>
          <w:tcPr>
            <w:tcW w:w="438" w:type="pct"/>
            <w:vAlign w:val="center"/>
          </w:tcPr>
          <w:p>
            <w:pPr>
              <w:widowControl/>
              <w:jc w:val="center"/>
              <w:rPr>
                <w:rFonts w:hint="default" w:ascii="Times New Roman" w:hAnsi="Times New Roman" w:eastAsia="宋体" w:cs="Times New Roman"/>
                <w:kern w:val="0"/>
                <w:sz w:val="20"/>
                <w:szCs w:val="21"/>
                <w:lang w:val="en-US"/>
              </w:rPr>
            </w:pPr>
          </w:p>
        </w:tc>
        <w:tc>
          <w:tcPr>
            <w:tcW w:w="438" w:type="pct"/>
            <w:vAlign w:val="center"/>
          </w:tcPr>
          <w:p>
            <w:pPr>
              <w:widowControl/>
              <w:jc w:val="center"/>
              <w:rPr>
                <w:rFonts w:hint="default" w:ascii="Times New Roman" w:hAnsi="Times New Roman" w:eastAsia="宋体" w:cs="Times New Roman"/>
                <w:kern w:val="0"/>
                <w:sz w:val="20"/>
                <w:szCs w:val="21"/>
                <w:lang w:val="en-US"/>
              </w:rPr>
            </w:pPr>
          </w:p>
        </w:tc>
      </w:tr>
    </w:tbl>
    <w:p>
      <w:pPr>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二、材料解析题（</w:t>
      </w:r>
      <w:r>
        <w:rPr>
          <w:rFonts w:hint="eastAsia" w:ascii="Times New Roman" w:hAnsi="Times New Roman"/>
          <w:b/>
          <w:bCs/>
        </w:rPr>
        <w:t>其中</w:t>
      </w:r>
      <w:r>
        <w:rPr>
          <w:rFonts w:hint="eastAsia" w:ascii="Times New Roman" w:hAnsi="Times New Roman" w:eastAsiaTheme="minorEastAsia"/>
          <w:b/>
          <w:bCs/>
          <w:lang w:val="en-US" w:eastAsia="zh-CN"/>
        </w:rPr>
        <w:t>1</w:t>
      </w:r>
      <w:r>
        <w:rPr>
          <w:rFonts w:hint="eastAsia" w:eastAsiaTheme="minorEastAsia"/>
          <w:b/>
          <w:bCs/>
          <w:lang w:val="en-US" w:eastAsia="zh-CN"/>
        </w:rPr>
        <w:t>9</w:t>
      </w:r>
      <w:r>
        <w:rPr>
          <w:rFonts w:hint="eastAsia" w:ascii="Times New Roman" w:hAnsi="Times New Roman" w:eastAsiaTheme="minorEastAsia"/>
          <w:b/>
          <w:bCs/>
        </w:rPr>
        <w:t>题1</w:t>
      </w:r>
      <w:r>
        <w:rPr>
          <w:rFonts w:hint="eastAsia" w:eastAsiaTheme="minorEastAsia"/>
          <w:b/>
          <w:bCs/>
          <w:lang w:val="en-US" w:eastAsia="zh-CN"/>
        </w:rPr>
        <w:t>2</w:t>
      </w:r>
      <w:r>
        <w:rPr>
          <w:rFonts w:hint="eastAsia" w:ascii="Times New Roman" w:hAnsi="Times New Roman" w:eastAsiaTheme="minorEastAsia"/>
          <w:b/>
          <w:bCs/>
        </w:rPr>
        <w:t>分，</w:t>
      </w:r>
      <w:r>
        <w:rPr>
          <w:rFonts w:hint="eastAsia" w:eastAsiaTheme="minorEastAsia"/>
          <w:b/>
          <w:bCs/>
          <w:lang w:val="en-US" w:eastAsia="zh-CN"/>
        </w:rPr>
        <w:t>20</w:t>
      </w:r>
      <w:r>
        <w:rPr>
          <w:rFonts w:hint="eastAsia" w:ascii="Times New Roman" w:hAnsi="Times New Roman" w:eastAsiaTheme="minorEastAsia"/>
          <w:b/>
          <w:bCs/>
        </w:rPr>
        <w:t>题</w:t>
      </w:r>
      <w:r>
        <w:rPr>
          <w:rFonts w:hint="eastAsia" w:eastAsiaTheme="minorEastAsia"/>
          <w:b/>
          <w:bCs/>
          <w:lang w:val="en-US" w:eastAsia="zh-CN"/>
        </w:rPr>
        <w:t>11</w:t>
      </w:r>
      <w:r>
        <w:rPr>
          <w:rFonts w:hint="eastAsia" w:ascii="Times New Roman" w:hAnsi="Times New Roman" w:eastAsiaTheme="minorEastAsia"/>
          <w:b/>
          <w:bCs/>
        </w:rPr>
        <w:t>分，共</w:t>
      </w:r>
      <w:r>
        <w:rPr>
          <w:rFonts w:hint="eastAsia" w:ascii="Times New Roman" w:hAnsi="Times New Roman" w:eastAsiaTheme="minorEastAsia"/>
          <w:b/>
          <w:bCs/>
          <w:lang w:val="en-US" w:eastAsia="zh-CN"/>
        </w:rPr>
        <w:t>2</w:t>
      </w:r>
      <w:r>
        <w:rPr>
          <w:rFonts w:hint="eastAsia" w:eastAsiaTheme="minorEastAsia"/>
          <w:b/>
          <w:bCs/>
          <w:lang w:val="en-US" w:eastAsia="zh-CN"/>
        </w:rPr>
        <w:t>3</w:t>
      </w:r>
      <w:r>
        <w:rPr>
          <w:rFonts w:hint="eastAsia" w:ascii="Times New Roman" w:hAnsi="Times New Roman" w:eastAsiaTheme="minorEastAsia"/>
          <w:b/>
          <w:bCs/>
        </w:rPr>
        <w:t>分</w:t>
      </w:r>
      <w:r>
        <w:rPr>
          <w:rFonts w:hint="eastAsia" w:asciiTheme="minorEastAsia" w:hAnsiTheme="minorEastAsia" w:eastAsiaTheme="minorEastAsia" w:cstheme="minorEastAsia"/>
          <w:b/>
          <w:bCs/>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19.</w:t>
      </w:r>
      <w:r>
        <w:rPr>
          <w:rFonts w:hint="eastAsia" w:asciiTheme="minorEastAsia" w:hAnsiTheme="minorEastAsia" w:eastAsiaTheme="minorEastAsia" w:cstheme="minorEastAsia"/>
        </w:rPr>
        <w:t>繁荣与开放的隋唐时期，中国是世界上具有影响力的强大国家。七（2）班就</w:t>
      </w:r>
      <w:r>
        <w:rPr>
          <w:rFonts w:hint="eastAsia" w:asciiTheme="minorEastAsia" w:hAnsiTheme="minorEastAsia" w:eastAsiaTheme="minorEastAsia" w:cstheme="minorEastAsia"/>
          <w:lang w:eastAsia="zh-CN"/>
        </w:rPr>
        <w:t>隋、</w:t>
      </w:r>
      <w:r>
        <w:rPr>
          <w:rFonts w:hint="eastAsia" w:asciiTheme="minorEastAsia" w:hAnsiTheme="minorEastAsia" w:eastAsiaTheme="minorEastAsia" w:cstheme="minorEastAsia"/>
        </w:rPr>
        <w:t>唐</w:t>
      </w:r>
      <w:r>
        <w:rPr>
          <w:rFonts w:hint="eastAsia" w:asciiTheme="minorEastAsia" w:hAnsiTheme="minorEastAsia" w:eastAsiaTheme="minorEastAsia" w:cstheme="minorEastAsia"/>
          <w:lang w:eastAsia="zh-CN"/>
        </w:rPr>
        <w:t>两</w:t>
      </w:r>
      <w:r>
        <w:rPr>
          <w:rFonts w:hint="eastAsia" w:asciiTheme="minorEastAsia" w:hAnsiTheme="minorEastAsia" w:eastAsiaTheme="minorEastAsia" w:cstheme="minorEastAsia"/>
        </w:rPr>
        <w:t>朝展开探究活动，请你参与回答问题：</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12分</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楷体" w:hAnsi="楷体" w:eastAsia="楷体" w:cs="楷体"/>
        </w:rPr>
      </w:pPr>
      <w:r>
        <w:rPr>
          <w:rFonts w:ascii="楷体" w:hAnsi="楷体" w:eastAsia="楷体" w:cs="楷体"/>
        </w:rPr>
        <w:t>材料一</w:t>
      </w:r>
      <w:r>
        <w:rPr>
          <w:rFonts w:hint="eastAsia" w:ascii="楷体" w:hAnsi="楷体" w:eastAsia="楷体" w:cs="楷体"/>
          <w:lang w:eastAsia="zh-CN"/>
        </w:rPr>
        <w:t>：</w:t>
      </w:r>
      <w:r>
        <w:rPr>
          <w:rFonts w:ascii="楷体" w:hAnsi="楷体" w:eastAsia="楷体" w:cs="楷体"/>
        </w:rPr>
        <w:t>隋开凿的南北大运河，连接着我国的钱塘江、长江、淮河、黄河与海河五大横向水系。自其凿通以来，一直是我国南北水上交通运输的重要通渠，它为我国封建社会中后期的经济繁荣与水上交通事业的发展，发挥了不可估量的历史作用。</w:t>
      </w:r>
    </w:p>
    <w:p>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rFonts w:hint="eastAsia" w:ascii="楷体" w:hAnsi="楷体" w:eastAsia="楷体" w:cs="楷体"/>
        </w:rPr>
      </w:pPr>
      <w:r>
        <w:rPr>
          <w:rFonts w:hint="eastAsia" w:ascii="楷体" w:hAnsi="楷体" w:eastAsia="楷体" w:cs="楷体"/>
        </w:rPr>
        <w:t>——《大运河的开凿与隋炀帝的功过》</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依据材料一并结合所学知识，说出隋大运河开凿的影响。</w:t>
      </w:r>
      <w:r>
        <w:rPr>
          <w:rFonts w:hint="eastAsia" w:ascii="宋体" w:hAnsi="宋体" w:cs="宋体"/>
          <w:lang w:eastAsia="zh-CN"/>
        </w:rPr>
        <w:t>（</w:t>
      </w:r>
      <w:r>
        <w:rPr>
          <w:rFonts w:hint="eastAsia" w:ascii="宋体" w:hAnsi="宋体" w:cs="宋体"/>
          <w:lang w:val="en-US" w:eastAsia="zh-CN"/>
        </w:rPr>
        <w:t>2分</w:t>
      </w:r>
      <w:r>
        <w:rPr>
          <w:rFonts w:hint="eastAsia" w:ascii="宋体" w:hAnsi="宋体" w:cs="宋体"/>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楷体" w:hAnsi="楷体" w:eastAsia="楷体" w:cs="楷体"/>
        </w:rPr>
      </w:pPr>
      <w:r>
        <w:rPr>
          <w:rFonts w:ascii="楷体" w:hAnsi="楷体" w:eastAsia="楷体" w:cs="楷体"/>
        </w:rPr>
        <w:t>材料</w:t>
      </w:r>
      <w:r>
        <w:rPr>
          <w:rFonts w:hint="eastAsia" w:ascii="楷体" w:hAnsi="楷体" w:eastAsia="楷体" w:cs="楷体"/>
          <w:lang w:eastAsia="zh-CN"/>
        </w:rPr>
        <w:t>二</w:t>
      </w:r>
      <w:r>
        <w:rPr>
          <w:rFonts w:ascii="楷体" w:hAnsi="楷体" w:eastAsia="楷体" w:cs="楷体"/>
        </w:rPr>
        <w:t>：为君之道，必须先存百姓，若损百姓以奉其身，犹割股以啖腹，版饱而身毙。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center"/>
        <w:rPr>
          <w:rFonts w:ascii="宋体" w:hAnsi="宋体" w:eastAsia="宋体" w:cs="宋体"/>
        </w:rPr>
      </w:pPr>
      <w:r>
        <w:rPr>
          <w:rFonts w:ascii="宋体" w:hAnsi="宋体" w:eastAsia="宋体" w:cs="宋体"/>
        </w:rPr>
        <w:t>材料</w:t>
      </w:r>
      <w:r>
        <w:rPr>
          <w:rFonts w:hint="eastAsia" w:ascii="宋体" w:hAnsi="宋体" w:cs="宋体"/>
          <w:lang w:eastAsia="zh-CN"/>
        </w:rPr>
        <w:t>二</w:t>
      </w:r>
      <w:r>
        <w:rPr>
          <w:rFonts w:ascii="宋体" w:hAnsi="宋体" w:eastAsia="宋体" w:cs="宋体"/>
        </w:rPr>
        <w:t>反映了唐太宗为君之道的核心是什么？他的哪那些统治措施体现了这思想？</w:t>
      </w:r>
      <w:r>
        <w:rPr>
          <w:rFonts w:hint="eastAsia" w:ascii="宋体" w:hAnsi="宋体" w:cs="宋体"/>
          <w:lang w:eastAsia="zh-CN"/>
        </w:rPr>
        <w:t>（</w:t>
      </w:r>
      <w:r>
        <w:rPr>
          <w:rFonts w:hint="eastAsia" w:ascii="宋体" w:hAnsi="宋体" w:cs="宋体"/>
          <w:lang w:val="en-US" w:eastAsia="zh-CN"/>
        </w:rPr>
        <w:t>2分</w:t>
      </w:r>
      <w:r>
        <w:rPr>
          <w:rFonts w:hint="eastAsia" w:ascii="宋体" w:hAnsi="宋体" w:cs="宋体"/>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楷体" w:hAnsi="楷体" w:eastAsia="楷体" w:cs="楷体"/>
        </w:rPr>
      </w:pPr>
      <w:r>
        <w:rPr>
          <w:rFonts w:ascii="楷体" w:hAnsi="楷体" w:eastAsia="楷体" w:cs="楷体"/>
        </w:rPr>
        <w:t>材料三</w:t>
      </w:r>
      <w:r>
        <w:rPr>
          <w:rFonts w:hint="eastAsia" w:ascii="楷体" w:hAnsi="楷体" w:eastAsia="楷体" w:cs="楷体"/>
          <w:lang w:eastAsia="zh-CN"/>
        </w:rPr>
        <w:t>：</w:t>
      </w:r>
      <w:r>
        <w:rPr>
          <w:rFonts w:ascii="楷体" w:hAnsi="楷体" w:eastAsia="楷体" w:cs="楷体"/>
        </w:rPr>
        <w:t>忆昔开元全盛日，小邑犹藏万家室。稻米流脂粟米白，公私仓廪俱丰实。九州道路无豺虎，远行不劳吉日出。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楷体" w:hAnsi="楷体" w:eastAsia="楷体" w:cs="楷体"/>
        </w:rPr>
      </w:pPr>
      <w:r>
        <w:rPr>
          <w:rFonts w:ascii="楷体" w:hAnsi="楷体" w:eastAsia="楷体" w:cs="楷体"/>
        </w:rPr>
        <w:t>材料四</w:t>
      </w:r>
      <w:r>
        <w:rPr>
          <w:rFonts w:hint="eastAsia" w:ascii="楷体" w:hAnsi="楷体" w:eastAsia="楷体" w:cs="楷体"/>
          <w:lang w:eastAsia="zh-CN"/>
        </w:rPr>
        <w:t>：</w:t>
      </w:r>
      <w:r>
        <w:rPr>
          <w:rFonts w:ascii="楷体" w:hAnsi="楷体" w:eastAsia="楷体" w:cs="楷体"/>
        </w:rPr>
        <w:t>①开元八年以后，经济上已出现了“五谷丰殖，物阜民安，百姓无事，与能共化”的局面。</w:t>
      </w:r>
    </w:p>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rFonts w:ascii="楷体" w:hAnsi="楷体" w:eastAsia="楷体" w:cs="楷体"/>
        </w:rPr>
      </w:pPr>
      <w:r>
        <w:rPr>
          <w:rFonts w:ascii="楷体" w:hAnsi="楷体" w:eastAsia="楷体" w:cs="楷体"/>
        </w:rPr>
        <w:t>②开元年间唐朝的各种法律规典章格式，形成了一个洋洋大观的完整体系。</w:t>
      </w:r>
    </w:p>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rFonts w:ascii="楷体" w:hAnsi="楷体" w:eastAsia="楷体" w:cs="楷体"/>
        </w:rPr>
      </w:pPr>
      <w:r>
        <w:rPr>
          <w:rFonts w:ascii="楷体" w:hAnsi="楷体" w:eastAsia="楷体" w:cs="楷体"/>
        </w:rPr>
        <w:t>③开元晚期，大唐王朝的盛世达到高峰。“左右藏库，财物山积，不可胜较。丁壮之人，不识兵器。路不拾遗，行者不囊粮。”</w:t>
      </w:r>
    </w:p>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rFonts w:ascii="楷体" w:hAnsi="楷体" w:eastAsia="楷体" w:cs="楷体"/>
        </w:rPr>
      </w:pPr>
      <w:r>
        <w:rPr>
          <w:rFonts w:ascii="楷体" w:hAnsi="楷体" w:eastAsia="楷体" w:cs="楷体"/>
        </w:rPr>
        <w:t>④唐朝前期充满了文化宽容气概，跨越国界的贸易远远超过了汉朝的盛况，与周边或远方国家的文化交流也跃上了新高度，表现出对外来文明异乎寻常的欢迎与接纳。总之，这个时期的中国人非常愿意向世界敞开自己，希望得到其他国家优秀的东西</w:t>
      </w:r>
    </w:p>
    <w:p>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rFonts w:hint="eastAsia" w:ascii="楷体" w:hAnsi="楷体" w:eastAsia="楷体" w:cs="楷体"/>
        </w:rPr>
      </w:pPr>
      <w:r>
        <w:rPr>
          <w:rFonts w:hint="eastAsia" w:ascii="楷体" w:hAnsi="楷体" w:eastAsia="楷体" w:cs="楷体"/>
        </w:rPr>
        <w:t>——摘编自《中国历史十五讲》</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cs="宋体"/>
          <w:lang w:eastAsia="zh-CN"/>
        </w:rPr>
      </w:pPr>
      <w:r>
        <w:rPr>
          <w:rFonts w:ascii="宋体" w:hAnsi="宋体" w:eastAsia="宋体" w:cs="宋体"/>
        </w:rPr>
        <w:t>材料三、材料四共同反映了唐朝时期哪一社会景象？出现在哪位皇帝在位时期？选择材料四提供的相关史实对应材料三中的诗句并加以说明（示例除外）。</w:t>
      </w:r>
      <w:r>
        <w:rPr>
          <w:rFonts w:hint="eastAsia" w:ascii="宋体" w:hAnsi="宋体" w:cs="宋体"/>
          <w:lang w:eastAsia="zh-CN"/>
        </w:rPr>
        <w:t>（</w:t>
      </w:r>
      <w:r>
        <w:rPr>
          <w:rFonts w:hint="eastAsia" w:ascii="宋体" w:hAnsi="宋体" w:cs="宋体"/>
          <w:lang w:val="en-US" w:eastAsia="zh-CN"/>
        </w:rPr>
        <w:t>3分</w:t>
      </w:r>
      <w:r>
        <w:rPr>
          <w:rFonts w:hint="eastAsia" w:ascii="宋体" w:hAnsi="宋体" w:cs="宋体"/>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hint="eastAsia" w:ascii="宋体" w:hAnsi="宋体" w:cs="宋体"/>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示例：</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2751"/>
        <w:gridCol w:w="4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rFonts w:ascii="宋体" w:hAnsi="宋体" w:eastAsia="宋体" w:cs="宋体"/>
              </w:rPr>
            </w:pPr>
            <w:r>
              <w:rPr>
                <w:rFonts w:ascii="宋体" w:hAnsi="宋体" w:eastAsia="宋体" w:cs="宋体"/>
              </w:rPr>
              <w:t>史实</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rFonts w:ascii="宋体" w:hAnsi="宋体" w:eastAsia="宋体" w:cs="宋体"/>
              </w:rPr>
            </w:pPr>
            <w:r>
              <w:rPr>
                <w:rFonts w:ascii="宋体" w:hAnsi="宋体" w:eastAsia="宋体" w:cs="宋体"/>
              </w:rPr>
              <w:t>诗句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rFonts w:ascii="宋体" w:hAnsi="宋体" w:eastAsia="宋体" w:cs="宋体"/>
              </w:rPr>
            </w:pPr>
            <w:r>
              <w:rPr>
                <w:rFonts w:ascii="宋体" w:hAnsi="宋体" w:eastAsia="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rFonts w:ascii="宋体" w:hAnsi="宋体" w:eastAsia="宋体" w:cs="宋体"/>
              </w:rPr>
            </w:pPr>
            <w:r>
              <w:rPr>
                <w:rFonts w:ascii="宋体" w:hAnsi="宋体" w:eastAsia="宋体" w:cs="宋体"/>
              </w:rPr>
              <w:t>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rFonts w:ascii="宋体" w:hAnsi="宋体" w:eastAsia="宋体" w:cs="宋体"/>
              </w:rPr>
            </w:pPr>
            <w:r>
              <w:rPr>
                <w:rFonts w:ascii="宋体" w:hAnsi="宋体" w:eastAsia="宋体" w:cs="宋体"/>
              </w:rPr>
              <w:t>公私仓廪俱丰实</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rFonts w:ascii="宋体" w:hAnsi="宋体" w:eastAsia="宋体" w:cs="宋体"/>
              </w:rPr>
            </w:pPr>
            <w:r>
              <w:rPr>
                <w:rFonts w:ascii="宋体" w:hAnsi="宋体" w:eastAsia="宋体" w:cs="宋体"/>
              </w:rPr>
              <w:t>开元时期农业发展，五谷丰登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pPr>
          </w:p>
        </w:tc>
      </w:tr>
    </w:tbl>
    <w:p>
      <w:pPr>
        <w:textAlignment w:val="center"/>
        <w:rPr>
          <w:rFonts w:hint="eastAsia" w:ascii="楷体" w:hAnsi="楷体" w:eastAsia="楷体" w:cs="楷体"/>
        </w:rPr>
      </w:pPr>
      <w:r>
        <w:rPr>
          <w:rFonts w:hint="eastAsia" w:ascii="楷体" w:hAnsi="楷体" w:eastAsia="楷体" w:cs="楷体"/>
        </w:rPr>
        <w:t>材料五</w:t>
      </w:r>
      <w:r>
        <w:rPr>
          <w:rFonts w:hint="eastAsia" w:ascii="楷体" w:hAnsi="楷体" w:eastAsia="楷体" w:cs="楷体"/>
          <w:lang w:eastAsia="zh-CN"/>
        </w:rPr>
        <w:t>：</w:t>
      </w:r>
      <w:r>
        <w:rPr>
          <w:rFonts w:hint="eastAsia" w:ascii="楷体" w:hAnsi="楷体" w:eastAsia="楷体" w:cs="楷体"/>
        </w:rPr>
        <w:t>汉朝到唐朝，是中国历史上对外交往的最盛时期之一。汉使到达了大宛、大月氏、安息等多国，唐王朝也曾与300多个国家和地区交往。在此期间，中国接受了许多西方文明要素，如音乐舞蹈、穿戴服饰等；同时，中国也向西方世界提供了丝绸、瓷器等。</w:t>
      </w:r>
    </w:p>
    <w:p>
      <w:pPr>
        <w:ind w:firstLine="3990" w:firstLineChars="1900"/>
        <w:textAlignment w:val="center"/>
      </w:pPr>
      <w:r>
        <w:rPr>
          <w:rFonts w:hint="eastAsia" w:ascii="楷体" w:hAnsi="楷体" w:eastAsia="楷体" w:cs="楷体"/>
        </w:rPr>
        <w:t>——改编自《中外关系史：新史料与新问题》</w:t>
      </w:r>
    </w:p>
    <w:p>
      <w:pPr>
        <w:textAlignment w:val="center"/>
        <w:rPr>
          <w:rFonts w:ascii="宋体" w:hAnsi="宋体"/>
          <w:szCs w:val="21"/>
        </w:rPr>
      </w:pPr>
      <w:r>
        <w:rPr>
          <w:rFonts w:hint="eastAsia"/>
        </w:rPr>
        <w:t>（</w:t>
      </w:r>
      <w:r>
        <w:rPr>
          <w:rFonts w:hint="eastAsia"/>
          <w:lang w:val="en-US" w:eastAsia="zh-CN"/>
        </w:rPr>
        <w:t>4</w:t>
      </w:r>
      <w:r>
        <w:rPr>
          <w:rFonts w:hint="eastAsia"/>
        </w:rPr>
        <w:t>）根据材料五概括汉唐时期对外交流的特点。结合所学知识，</w:t>
      </w:r>
      <w:r>
        <w:rPr>
          <w:rFonts w:hint="eastAsia" w:ascii="宋体" w:hAnsi="宋体" w:cs="宋体"/>
          <w:szCs w:val="21"/>
        </w:rPr>
        <w:t>请举</w:t>
      </w:r>
      <w:r>
        <w:rPr>
          <w:rFonts w:hint="eastAsia" w:ascii="宋体" w:hAnsi="宋体"/>
          <w:szCs w:val="21"/>
        </w:rPr>
        <w:t>出两例唐朝“走出去”的具体事例。（3分）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lang w:eastAsia="zh-CN"/>
        </w:rPr>
      </w:pPr>
      <w:r>
        <w:rPr>
          <w:rFonts w:hint="eastAsia" w:ascii="宋体" w:hAnsi="宋体" w:cs="宋体"/>
          <w:lang w:eastAsia="zh-CN"/>
        </w:rPr>
        <w:t>（</w:t>
      </w:r>
      <w:r>
        <w:rPr>
          <w:rFonts w:hint="eastAsia" w:ascii="宋体" w:hAnsi="宋体" w:cs="宋体"/>
          <w:lang w:val="en-US" w:eastAsia="zh-CN"/>
        </w:rPr>
        <w:t>5</w:t>
      </w:r>
      <w:r>
        <w:rPr>
          <w:rFonts w:hint="eastAsia" w:ascii="宋体" w:hAnsi="宋体" w:cs="宋体"/>
          <w:lang w:eastAsia="zh-CN"/>
        </w:rPr>
        <w:t>）</w:t>
      </w:r>
      <w:r>
        <w:rPr>
          <w:rFonts w:ascii="宋体" w:hAnsi="宋体" w:eastAsia="宋体" w:cs="宋体"/>
        </w:rPr>
        <w:t>通过对上述问题的探究，</w:t>
      </w:r>
      <w:r>
        <w:rPr>
          <w:rFonts w:hint="eastAsia" w:ascii="宋体" w:hAnsi="宋体" w:cs="宋体"/>
          <w:lang w:eastAsia="zh-CN"/>
        </w:rPr>
        <w:t>说一说</w:t>
      </w:r>
      <w:r>
        <w:rPr>
          <w:rFonts w:ascii="宋体" w:hAnsi="宋体" w:eastAsia="宋体" w:cs="宋体"/>
        </w:rPr>
        <w:t>我们从繁荣与开放的隋唐时代，获得了哪些启示？</w:t>
      </w:r>
      <w:r>
        <w:rPr>
          <w:rFonts w:hint="eastAsia" w:ascii="宋体" w:hAnsi="宋体" w:cs="宋体"/>
          <w:lang w:eastAsia="zh-CN"/>
        </w:rPr>
        <w:t>（</w:t>
      </w:r>
      <w:r>
        <w:rPr>
          <w:rFonts w:hint="eastAsia" w:ascii="宋体" w:hAnsi="宋体" w:cs="宋体"/>
          <w:lang w:val="en-US" w:eastAsia="zh-CN"/>
        </w:rPr>
        <w:t>2分</w:t>
      </w:r>
      <w:r>
        <w:rPr>
          <w:rFonts w:hint="eastAsia" w:ascii="宋体" w:hAnsi="宋体" w:cs="宋体"/>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rPr>
      </w:pPr>
    </w:p>
    <w:p>
      <w:r>
        <w:rPr>
          <w:rFonts w:hint="eastAsia" w:ascii="宋体" w:hAnsi="宋体"/>
          <w:lang w:val="en-US" w:eastAsia="zh-CN"/>
        </w:rPr>
        <w:t>20.</w:t>
      </w:r>
      <w:r>
        <w:rPr>
          <w:rFonts w:hint="eastAsia" w:ascii="宋体" w:hAnsi="宋体"/>
        </w:rPr>
        <w:t>在中国封建社会，统治者为巩固其统治地位，都十分重视培养和选拔人才，并逐步建立起一系列的选官制度。阅读下列材料，回答问题。</w:t>
      </w:r>
      <w:r>
        <w:rPr>
          <w:rFonts w:hint="eastAsia"/>
        </w:rPr>
        <w:t>（1</w:t>
      </w:r>
      <w:r>
        <w:rPr>
          <w:rFonts w:hint="eastAsia"/>
          <w:lang w:val="en-US" w:eastAsia="zh-CN"/>
        </w:rPr>
        <w:t>1</w:t>
      </w:r>
      <w:r>
        <w:rPr>
          <w:rFonts w:hint="eastAsia"/>
        </w:rPr>
        <w:t>分）</w:t>
      </w:r>
    </w:p>
    <w:p>
      <w:pPr>
        <w:rPr>
          <w:rFonts w:hint="eastAsia" w:ascii="楷体" w:hAnsi="楷体" w:eastAsia="楷体" w:cs="楷体"/>
        </w:rPr>
      </w:pPr>
      <w:r>
        <w:rPr>
          <w:rFonts w:hint="eastAsia" w:ascii="楷体" w:hAnsi="楷体" w:eastAsia="楷体" w:cs="楷体"/>
        </w:rPr>
        <w:t>材料一</w:t>
      </w:r>
      <w:r>
        <w:rPr>
          <w:rFonts w:hint="eastAsia" w:ascii="楷体" w:hAnsi="楷体" w:eastAsia="楷体" w:cs="楷体"/>
          <w:lang w:eastAsia="zh-CN"/>
        </w:rPr>
        <w:t>：</w:t>
      </w:r>
      <w:r>
        <w:rPr>
          <w:rFonts w:hint="eastAsia" w:ascii="楷体" w:hAnsi="楷体" w:eastAsia="楷体" w:cs="楷体"/>
        </w:rPr>
        <w:t>汉武帝元光元年“初令郡国举孝廉各一人”，举后直接授官，充分适应了君子贤人任官以“轨德立化”的思想。</w:t>
      </w:r>
    </w:p>
    <w:p>
      <w:pPr>
        <w:jc w:val="right"/>
        <w:rPr>
          <w:rFonts w:hint="eastAsia" w:ascii="楷体" w:hAnsi="楷体" w:eastAsia="楷体" w:cs="楷体"/>
        </w:rPr>
      </w:pPr>
      <w:r>
        <w:rPr>
          <w:rFonts w:hint="eastAsia" w:ascii="楷体" w:hAnsi="楷体" w:eastAsia="楷体" w:cs="楷体"/>
        </w:rPr>
        <w:t>——摘编自阎步克《察举制度变迁史稿》</w:t>
      </w:r>
    </w:p>
    <w:p>
      <w:pPr>
        <w:numPr>
          <w:ilvl w:val="0"/>
          <w:numId w:val="2"/>
        </w:numPr>
        <w:rPr>
          <w:rFonts w:hint="eastAsia" w:ascii="宋体" w:hAnsi="宋体"/>
        </w:rPr>
      </w:pPr>
      <w:r>
        <w:rPr>
          <w:rFonts w:hint="eastAsia" w:ascii="宋体" w:hAnsi="宋体"/>
        </w:rPr>
        <w:t>根据材料一，指出汉武帝选官的主要标准是什么。（</w:t>
      </w:r>
      <w:r>
        <w:rPr>
          <w:rFonts w:hint="eastAsia" w:ascii="宋体" w:hAnsi="宋体"/>
          <w:lang w:val="en-US" w:eastAsia="zh-CN"/>
        </w:rPr>
        <w:t>1</w:t>
      </w:r>
      <w:r>
        <w:rPr>
          <w:rFonts w:hint="eastAsia" w:ascii="宋体" w:hAnsi="宋体"/>
        </w:rPr>
        <w:t>分）</w:t>
      </w:r>
    </w:p>
    <w:p>
      <w:pPr>
        <w:widowControl w:val="0"/>
        <w:numPr>
          <w:ilvl w:val="0"/>
          <w:numId w:val="0"/>
        </w:numPr>
        <w:jc w:val="both"/>
        <w:rPr>
          <w:rFonts w:hint="eastAsia" w:ascii="宋体" w:hAnsi="宋体"/>
        </w:rPr>
      </w:pPr>
    </w:p>
    <w:p>
      <w:pPr>
        <w:widowControl w:val="0"/>
        <w:numPr>
          <w:ilvl w:val="0"/>
          <w:numId w:val="0"/>
        </w:numPr>
        <w:jc w:val="both"/>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Style w:val="4"/>
          <w:rFonts w:ascii="楷体" w:hAnsi="楷体" w:eastAsia="楷体" w:cs="楷体"/>
        </w:rPr>
      </w:pPr>
      <w:r>
        <w:rPr>
          <w:rStyle w:val="4"/>
          <w:rFonts w:ascii="楷体" w:hAnsi="楷体" w:eastAsia="楷体" w:cs="楷体"/>
        </w:rPr>
        <w:t>材料</w:t>
      </w:r>
      <w:r>
        <w:rPr>
          <w:rStyle w:val="4"/>
          <w:rFonts w:hint="eastAsia" w:ascii="楷体" w:hAnsi="楷体" w:eastAsia="楷体" w:cs="楷体"/>
          <w:lang w:eastAsia="zh-CN"/>
        </w:rPr>
        <w:t>二</w:t>
      </w:r>
      <w:r>
        <w:rPr>
          <w:rStyle w:val="4"/>
          <w:rFonts w:ascii="楷体" w:hAnsi="楷体" w:eastAsia="楷体" w:cs="楷体"/>
        </w:rPr>
        <w:t>：魏晋以来，官员大多从士族门阀的弟子中选拔，而庶族子弟有真才实学的人，却不能做高官，随着士族门阀的衰落和庶族地主的兴起，这制度已经无法进行下去了。</w:t>
      </w:r>
    </w:p>
    <w:p>
      <w:pPr>
        <w:numPr>
          <w:ilvl w:val="0"/>
          <w:numId w:val="0"/>
        </w:numPr>
        <w:rPr>
          <w:rFonts w:hint="eastAsia"/>
        </w:rPr>
      </w:pPr>
      <w:r>
        <w:rPr>
          <w:rFonts w:hint="eastAsia"/>
          <w:lang w:eastAsia="zh-CN"/>
        </w:rPr>
        <w:t>（</w:t>
      </w:r>
      <w:r>
        <w:rPr>
          <w:rFonts w:hint="eastAsia"/>
          <w:lang w:val="en-US" w:eastAsia="zh-CN"/>
        </w:rPr>
        <w:t>2</w:t>
      </w:r>
      <w:r>
        <w:rPr>
          <w:rFonts w:hint="eastAsia"/>
          <w:lang w:eastAsia="zh-CN"/>
        </w:rPr>
        <w:t>）</w:t>
      </w:r>
      <w:r>
        <w:t>根据材料</w:t>
      </w:r>
      <w:r>
        <w:rPr>
          <w:rFonts w:hint="eastAsia"/>
          <w:lang w:eastAsia="zh-CN"/>
        </w:rPr>
        <w:t>二</w:t>
      </w:r>
      <w:r>
        <w:t>和所学知识，</w:t>
      </w:r>
      <w:r>
        <w:rPr>
          <w:rFonts w:hint="eastAsia"/>
        </w:rPr>
        <w:t>指出</w:t>
      </w:r>
      <w:r>
        <w:t>魏晋南北朝时期选拔官员的依据是什么？</w:t>
      </w:r>
      <w:r>
        <w:rPr>
          <w:rFonts w:hint="eastAsia"/>
          <w:lang w:eastAsia="zh-CN"/>
        </w:rPr>
        <w:t>指出这种</w:t>
      </w:r>
      <w:r>
        <w:rPr>
          <w:rFonts w:hint="eastAsia"/>
        </w:rPr>
        <w:t>选官制度存在的主要弊端。（</w:t>
      </w:r>
      <w:r>
        <w:rPr>
          <w:rFonts w:hint="eastAsia"/>
          <w:lang w:val="en-US" w:eastAsia="zh-CN"/>
        </w:rPr>
        <w:t>3</w:t>
      </w:r>
      <w:r>
        <w:rPr>
          <w:rFonts w:hint="eastAsia"/>
        </w:rPr>
        <w:t>分）</w:t>
      </w:r>
    </w:p>
    <w:p>
      <w:pPr>
        <w:widowControl w:val="0"/>
        <w:numPr>
          <w:ilvl w:val="0"/>
          <w:numId w:val="0"/>
        </w:numPr>
        <w:jc w:val="both"/>
        <w:rPr>
          <w:rFonts w:hint="eastAsia"/>
        </w:rPr>
      </w:pPr>
    </w:p>
    <w:p>
      <w:pPr>
        <w:widowControl w:val="0"/>
        <w:numPr>
          <w:ilvl w:val="0"/>
          <w:numId w:val="0"/>
        </w:numPr>
        <w:jc w:val="both"/>
        <w:rPr>
          <w:rFonts w:hint="eastAsia"/>
        </w:rPr>
      </w:pPr>
    </w:p>
    <w:p>
      <w:pPr>
        <w:textAlignment w:val="center"/>
        <w:rPr>
          <w:rFonts w:hint="eastAsia" w:ascii="楷体" w:hAnsi="楷体" w:eastAsia="楷体" w:cs="楷体"/>
        </w:rPr>
      </w:pPr>
      <w:r>
        <w:rPr>
          <w:rFonts w:hint="eastAsia" w:ascii="楷体" w:hAnsi="楷体" w:eastAsia="楷体" w:cs="楷体"/>
        </w:rPr>
        <w:t>材料三</w:t>
      </w:r>
      <w:r>
        <w:rPr>
          <w:rFonts w:hint="eastAsia" w:ascii="楷体" w:hAnsi="楷体" w:eastAsia="楷体" w:cs="楷体"/>
          <w:lang w:eastAsia="zh-CN"/>
        </w:rPr>
        <w:t>：</w:t>
      </w:r>
      <w:r>
        <w:rPr>
          <w:rFonts w:hint="eastAsia" w:ascii="楷体" w:hAnsi="楷体" w:eastAsia="楷体" w:cs="楷体"/>
        </w:rPr>
        <w:t>科举入仕是1300年间几乎所有的知识分子梦寐以求的共同理想和奋斗目标，就像当代知识分子多数参加过高考一样，科举时代读书人从未参加过科举考试的只是少数……科举制与现代的文官制度无论是在考试内容上，还是在实施环境上，都有根本的差异，但两者采用公开考试、公平竞争的精神却是相同的。</w:t>
      </w:r>
      <w:r>
        <w:rPr>
          <w:rFonts w:hint="eastAsia" w:ascii="楷体" w:hAnsi="楷体" w:eastAsia="楷体" w:cs="楷体"/>
          <w:lang w:val="en-US" w:eastAsia="zh-CN"/>
        </w:rPr>
        <w:t xml:space="preserve">     </w:t>
      </w:r>
      <w:r>
        <w:rPr>
          <w:rFonts w:hint="eastAsia" w:ascii="楷体" w:hAnsi="楷体" w:eastAsia="楷体" w:cs="楷体"/>
        </w:rPr>
        <w:t>——摘自《中国科举文化》</w:t>
      </w:r>
    </w:p>
    <w:p>
      <w:pPr>
        <w:numPr>
          <w:ilvl w:val="0"/>
          <w:numId w:val="0"/>
        </w:numPr>
        <w:ind w:leftChars="0"/>
        <w:rPr>
          <w:rFonts w:hint="eastAsia"/>
        </w:rPr>
      </w:pPr>
      <w:r>
        <w:rPr>
          <w:rFonts w:hint="eastAsia"/>
          <w:lang w:eastAsia="zh-CN"/>
        </w:rPr>
        <w:t>（</w:t>
      </w:r>
      <w:r>
        <w:rPr>
          <w:rFonts w:hint="eastAsia"/>
          <w:lang w:val="en-US" w:eastAsia="zh-CN"/>
        </w:rPr>
        <w:t>3</w:t>
      </w:r>
      <w:r>
        <w:rPr>
          <w:rFonts w:hint="eastAsia"/>
          <w:lang w:eastAsia="zh-CN"/>
        </w:rPr>
        <w:t>）结合所学指出“</w:t>
      </w:r>
      <w:r>
        <w:t>科举入仕</w:t>
      </w:r>
      <w:r>
        <w:rPr>
          <w:rFonts w:hint="eastAsia"/>
          <w:lang w:eastAsia="zh-CN"/>
        </w:rPr>
        <w:t>”</w:t>
      </w:r>
      <w:r>
        <w:rPr>
          <w:rFonts w:ascii="宋体" w:hAnsi="宋体" w:eastAsia="宋体" w:cs="宋体"/>
        </w:rPr>
        <w:t>创立于哪一朝代？</w:t>
      </w:r>
      <w:r>
        <w:rPr>
          <w:rFonts w:hint="eastAsia"/>
        </w:rPr>
        <w:t>其诞生标志是什么？</w:t>
      </w:r>
      <w:r>
        <w:rPr>
          <w:rFonts w:hint="eastAsia"/>
          <w:lang w:eastAsia="zh-CN"/>
        </w:rPr>
        <w:t>这种选官制度的主要依据是什么（</w:t>
      </w:r>
      <w:r>
        <w:rPr>
          <w:rFonts w:hint="eastAsia"/>
          <w:lang w:val="en-US" w:eastAsia="zh-CN"/>
        </w:rPr>
        <w:t>3</w:t>
      </w:r>
      <w:r>
        <w:rPr>
          <w:rFonts w:hint="eastAsia"/>
        </w:rPr>
        <w:t>分）</w:t>
      </w:r>
    </w:p>
    <w:p>
      <w:pPr>
        <w:widowControl w:val="0"/>
        <w:numPr>
          <w:ilvl w:val="0"/>
          <w:numId w:val="0"/>
        </w:numPr>
        <w:jc w:val="both"/>
        <w:rPr>
          <w:rFonts w:hint="eastAsia"/>
        </w:rPr>
      </w:pPr>
    </w:p>
    <w:p>
      <w:pPr>
        <w:widowControl w:val="0"/>
        <w:numPr>
          <w:ilvl w:val="0"/>
          <w:numId w:val="0"/>
        </w:numPr>
        <w:jc w:val="both"/>
        <w:rPr>
          <w:rFonts w:hint="eastAsia"/>
        </w:rPr>
      </w:pPr>
    </w:p>
    <w:p>
      <w:pPr>
        <w:rPr>
          <w:rFonts w:hint="eastAsia" w:ascii="楷体" w:hAnsi="楷体" w:eastAsia="楷体" w:cs="楷体"/>
        </w:rPr>
      </w:pPr>
      <w:r>
        <w:rPr>
          <w:rFonts w:hint="eastAsia" w:ascii="楷体" w:hAnsi="楷体" w:eastAsia="楷体" w:cs="楷体"/>
        </w:rPr>
        <w:t>材料</w:t>
      </w:r>
      <w:r>
        <w:rPr>
          <w:rFonts w:hint="eastAsia" w:ascii="楷体" w:hAnsi="楷体" w:eastAsia="楷体" w:cs="楷体"/>
          <w:lang w:eastAsia="zh-CN"/>
        </w:rPr>
        <w:t>四：</w:t>
      </w:r>
      <w:r>
        <w:rPr>
          <w:rFonts w:hint="eastAsia" w:ascii="楷体" w:hAnsi="楷体" w:eastAsia="楷体" w:cs="楷体"/>
        </w:rPr>
        <w:t>“在当时的条件下，这是一大发明。这种制度提供了布衣（平民）可以做宰相，可以为公卿，可以参政的机会。于是有政治上社会对流的可能性。由此，官僚政治获得了非常大的弹性。”</w:t>
      </w:r>
      <w:r>
        <w:rPr>
          <w:rFonts w:hint="eastAsia" w:ascii="楷体" w:hAnsi="楷体" w:eastAsia="楷体" w:cs="楷体"/>
          <w:lang w:val="en-US" w:eastAsia="zh-CN"/>
        </w:rPr>
        <w:t xml:space="preserve">                                      </w:t>
      </w:r>
      <w:r>
        <w:rPr>
          <w:rFonts w:hint="eastAsia" w:ascii="楷体" w:hAnsi="楷体" w:eastAsia="楷体" w:cs="楷体"/>
        </w:rPr>
        <w:t>——徐中约《中国近代史》</w:t>
      </w:r>
    </w:p>
    <w:p>
      <w:pPr>
        <w:spacing w:line="360" w:lineRule="auto"/>
        <w:jc w:val="left"/>
        <w:textAlignment w:val="center"/>
        <w:rPr>
          <w:rFonts w:hint="eastAsia" w:ascii="宋体" w:hAnsi="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ascii="宋体" w:hAnsi="宋体" w:cs="宋体"/>
          <w:sz w:val="21"/>
          <w:szCs w:val="21"/>
        </w:rPr>
        <w:t>根据材料</w:t>
      </w:r>
      <w:r>
        <w:rPr>
          <w:rFonts w:hint="eastAsia" w:ascii="宋体" w:hAnsi="宋体" w:cs="宋体"/>
          <w:sz w:val="21"/>
          <w:szCs w:val="21"/>
          <w:lang w:eastAsia="zh-CN"/>
        </w:rPr>
        <w:t>四</w:t>
      </w:r>
      <w:r>
        <w:rPr>
          <w:rFonts w:ascii="宋体" w:hAnsi="宋体" w:cs="宋体"/>
          <w:sz w:val="21"/>
          <w:szCs w:val="21"/>
        </w:rPr>
        <w:t>概括这一选官制度有何积极影响？</w:t>
      </w:r>
      <w:r>
        <w:rPr>
          <w:rFonts w:hint="eastAsia" w:ascii="宋体" w:hAnsi="宋体" w:cs="宋体"/>
          <w:sz w:val="21"/>
          <w:szCs w:val="21"/>
          <w:lang w:eastAsia="zh-CN"/>
        </w:rPr>
        <w:t>（</w:t>
      </w:r>
      <w:r>
        <w:rPr>
          <w:rFonts w:hint="eastAsia" w:ascii="宋体" w:hAnsi="宋体" w:cs="宋体"/>
          <w:sz w:val="21"/>
          <w:szCs w:val="21"/>
          <w:lang w:val="en-US" w:eastAsia="zh-CN"/>
        </w:rPr>
        <w:t>2分</w:t>
      </w:r>
      <w:r>
        <w:rPr>
          <w:rFonts w:hint="eastAsia" w:ascii="宋体" w:hAnsi="宋体" w:cs="宋体"/>
          <w:sz w:val="21"/>
          <w:szCs w:val="21"/>
          <w:lang w:eastAsia="zh-CN"/>
        </w:rPr>
        <w:t>）</w:t>
      </w:r>
    </w:p>
    <w:p>
      <w:pPr>
        <w:spacing w:line="360" w:lineRule="auto"/>
        <w:jc w:val="left"/>
        <w:textAlignment w:val="center"/>
        <w:rPr>
          <w:rFonts w:hint="eastAsia" w:ascii="宋体" w:hAnsi="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Style w:val="4"/>
          <w:rFonts w:ascii="楷体" w:hAnsi="楷体" w:eastAsia="楷体" w:cs="楷体"/>
        </w:rPr>
      </w:pPr>
      <w:r>
        <w:rPr>
          <w:rStyle w:val="4"/>
          <w:rFonts w:ascii="楷体" w:hAnsi="楷体" w:eastAsia="楷体" w:cs="楷体"/>
        </w:rPr>
        <w:t>材料</w:t>
      </w:r>
      <w:r>
        <w:rPr>
          <w:rStyle w:val="4"/>
          <w:rFonts w:hint="eastAsia" w:ascii="楷体" w:hAnsi="楷体" w:eastAsia="楷体" w:cs="楷体"/>
          <w:lang w:eastAsia="zh-CN"/>
        </w:rPr>
        <w:t>五</w:t>
      </w:r>
      <w:r>
        <w:rPr>
          <w:rStyle w:val="4"/>
          <w:rFonts w:ascii="楷体" w:hAnsi="楷体" w:eastAsia="楷体" w:cs="楷体"/>
        </w:rPr>
        <w:t>：（唐太宗）尝私幸端门，见新进士缀行而出，喜曰：“天下英雄入吾彀中矣（原指箭射出去所能达到的范围，后用以比喻牢笼，圈套）。”……正所谓“太宗皇帝真长策，赚得英雄尽白头”。</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Style w:val="4"/>
          <w:rFonts w:hint="eastAsia" w:ascii="宋体" w:hAnsi="宋体" w:eastAsia="宋体" w:cs="宋体"/>
          <w:lang w:eastAsia="zh-CN"/>
        </w:rPr>
      </w:pPr>
      <w:r>
        <w:rPr>
          <w:rStyle w:val="4"/>
          <w:rFonts w:ascii="宋体" w:hAnsi="宋体" w:eastAsia="宋体" w:cs="宋体"/>
        </w:rPr>
        <w:t>（</w:t>
      </w:r>
      <w:r>
        <w:rPr>
          <w:rStyle w:val="4"/>
          <w:rFonts w:hint="eastAsia" w:ascii="宋体" w:hAnsi="宋体" w:cs="宋体"/>
          <w:lang w:val="en-US" w:eastAsia="zh-CN"/>
        </w:rPr>
        <w:t>5</w:t>
      </w:r>
      <w:r>
        <w:rPr>
          <w:rStyle w:val="4"/>
          <w:rFonts w:ascii="宋体" w:hAnsi="宋体" w:eastAsia="宋体" w:cs="宋体"/>
        </w:rPr>
        <w:t>）材料</w:t>
      </w:r>
      <w:r>
        <w:rPr>
          <w:rStyle w:val="4"/>
          <w:rFonts w:hint="eastAsia" w:ascii="宋体" w:hAnsi="宋体" w:cs="宋体"/>
          <w:lang w:eastAsia="zh-CN"/>
        </w:rPr>
        <w:t>五</w:t>
      </w:r>
      <w:r>
        <w:rPr>
          <w:rStyle w:val="4"/>
          <w:rFonts w:ascii="宋体" w:hAnsi="宋体" w:eastAsia="宋体" w:cs="宋体"/>
        </w:rPr>
        <w:t>反映了该制度最大的受益者是谁？由此可见该制度实施的根本目的是么？</w:t>
      </w:r>
      <w:r>
        <w:rPr>
          <w:rStyle w:val="4"/>
          <w:rFonts w:hint="eastAsia" w:ascii="宋体" w:hAnsi="宋体" w:cs="宋体"/>
          <w:lang w:eastAsia="zh-CN"/>
        </w:rPr>
        <w:t>（</w:t>
      </w:r>
      <w:r>
        <w:rPr>
          <w:rStyle w:val="4"/>
          <w:rFonts w:hint="eastAsia" w:ascii="宋体" w:hAnsi="宋体" w:cs="宋体"/>
          <w:lang w:val="en-US" w:eastAsia="zh-CN"/>
        </w:rPr>
        <w:t>2分</w:t>
      </w:r>
      <w:r>
        <w:rPr>
          <w:rStyle w:val="4"/>
          <w:rFonts w:hint="eastAsia" w:ascii="宋体" w:hAnsi="宋体" w:cs="宋体"/>
          <w:lang w:eastAsia="zh-CN"/>
        </w:rPr>
        <w:t>）</w:t>
      </w:r>
    </w:p>
    <w:p>
      <w:pPr>
        <w:rPr>
          <w:rFonts w:hint="eastAsia" w:asciiTheme="minorEastAsia" w:hAnsiTheme="minorEastAsia" w:eastAsiaTheme="minorEastAsia" w:cstheme="minor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Segoe Print"/>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6A9694"/>
    <w:multiLevelType w:val="singleLevel"/>
    <w:tmpl w:val="DD6A9694"/>
    <w:lvl w:ilvl="0" w:tentative="0">
      <w:start w:val="1"/>
      <w:numFmt w:val="decimal"/>
      <w:suff w:val="nothing"/>
      <w:lvlText w:val="（%1）"/>
      <w:lvlJc w:val="left"/>
    </w:lvl>
  </w:abstractNum>
  <w:abstractNum w:abstractNumId="1">
    <w:nsid w:val="E69F2747"/>
    <w:multiLevelType w:val="singleLevel"/>
    <w:tmpl w:val="E69F274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845E8"/>
    <w:rsid w:val="2D9A7DEE"/>
    <w:rsid w:val="4C4243F8"/>
    <w:rsid w:val="5CB845E8"/>
    <w:rsid w:val="5CD4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2020-03-08T12:09:00Z</dcterms:created>
  <dc:creator>周文清</dc:creator>
  <cp:lastModifiedBy>周文清</cp:lastModifiedBy>
  <dcterms:modified xsi:type="dcterms:W3CDTF">2020-03-09T07:47:31Z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