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古诗三首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sz w:val="24"/>
              </w:rPr>
              <w:t>3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1.会认“徐、篱”等6个字，会写“宿、徐”等14个字。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2.通过看注释，查字典，判断重要字词的意思，从而完整地理解诗意。抓住关键诗句，体会诗文表达的思想感情。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3.能正确、流利、有感情地朗读三首古诗，能背诵《宿新市徐公店》。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 本文包含三首古诗词，其中有两首诗《四时田园杂兴》(其二十五)和《宿新市徐公店》， 一首词《清平乐·村居》。《四时田园杂兴》(其二十五)描写了初夏农村的忙碌，村居生活富有情趣。诗中用梅子金黄、杏子肥、麦花雪白、菜花稀，写出了夏季南方农村景物的特点，有花有果，有色有形。《宿新市徐公店》是宋代诗人杨万里之作，这是一首描写农村景色的诗，描绘了一幅春意盎然的景象。诗人在店内看到儿童嬉戏的天真活泼，以及菜花开放、遍地金黄、彩蝶飞舞的自然景色，有动有静，人景交融。《清平乐·村居》则描写了农村清新秀丽的环境及农村安宁平静的生活。在诗人的笔下，三首诗词都描写农村里的朴素恬静，是著名的田园佳作，无一不表达着作者对农村快乐生活的向往与憧憬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由于课外积累古诗词的缘故，</w:t>
            </w:r>
            <w:r>
              <w:rPr>
                <w:rFonts w:hint="eastAsia" w:ascii="宋体" w:hAnsi="宋体" w:cs="宋体"/>
                <w:sz w:val="24"/>
              </w:rPr>
              <w:t>本文的三首诗词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大多数同学都已经自学过。</w:t>
            </w:r>
            <w:r>
              <w:rPr>
                <w:rFonts w:hint="eastAsia" w:ascii="宋体" w:hAnsi="宋体" w:cs="宋体"/>
                <w:sz w:val="24"/>
              </w:rPr>
              <w:t>每一首诗词都是一幅画，所以在学生充分朗读并且了解诗词意的基础上，将课堂还给学生，让学生结合着诗词句来说说自己在诗词中想象到的画面，并且采用诗词配画的形式，联想画面，真正读懂古诗词，感知诗人、词人的情感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对于他们来说问题不大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二、初读课文，解决字词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三、图文结合，初读感知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四、重点突破，理解诗意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五、吟吟诵诵，渐入诗境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六、图文对照，学编故事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七、课堂总结，再现课文。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1.展示春天美景图片。教师导入：同学们，展示春景美不美？你会用什么词语来形容这样的美景？你想到了我们以前学过的哪些描写春景的诗句？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今天，我们要跟随南宋诗人杨万里去欣赏暮春时节的乡村景色。（板书：宿新市徐公店）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2.认读“宿、徐”。（注意指导把“宿”的平舌音读正确）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3.解题。你在哪里见过这两个字？知道它们的意思吗？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我们一起来说一说题目的意思：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宿新市徐公店：投宿在新市徐公的客店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4.读诗题。现在请你根据诗题的意思把诗题读正确吧！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宿/新市/徐公店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5.简介作者以及写作背景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万里，字廷秀，号诚斋。吉州吉水（今江西省吉水县黄桥镇湴塘村）人。南宋大臣，著名文学家、诗人，与陆游、尤袤、范成大并称“南宋中兴四大诗人”，被誉为一代诗宗。因宋光宗曾为其亲书“诚斋”二字，故学者称其为“诚斋先生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写作背景：这首诗作于宋光宗绍熙三年（1192年）。诗人在外出的旅途中，经过新市，住在一间姓徐的人开设的客店里，农村美丽的风光和儿童嬉戏的情景，深深吸引了他，触发了他的诗兴。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1.学生自读课文，要求：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（1）大声、流利地读古诗，读准字音，读通诗句。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（2）遇到自己喜欢的语句，多读几遍。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2.自学课文生字词，可以用笔在文中圈出来，然后借助课文注释及其他用合适的方法来解决生字词。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3.检查学习效果，相机指导。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（1）生字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①注意读准平舌音“宿”，翘舌音“疏”，边音“篱”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②指导书写“篱、疏”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注意“篱”上下结构，上窄下宽，倒数第二笔是撇折。“疏”左右结构，左窄右宽，第一笔是横撇，下面的“止”最后一笔横要变成提。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（2）词语理解。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1.了解景物。自由朗读后交流：杨万里在诗中写到了哪些景物，在诗句中做上记号。再看看图，说说图上有哪些景物。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根据学生交流情况指导理解：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“篱落” 指的就是篱笆；    “树头”是指树枝上。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“小路”就是诗中所写的“小径”。（板书：篱落、一径、枝头（静）儿童、黄蝶、菜花 （动））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再读诗句，读通顺。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1.看看图，说一说这些景物分别是怎样的？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）的篱落   （　　）的小径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）的儿童   （　　）的蝴蝶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）的菜花   （　　）的树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2.读诗句，作者是怎样描写这些景物的？说一说。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根据对词语的理解，小组讨论交流。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选代表展示交流：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指导图文对照了解“疏疏、深”；指导联系“花落知多少”理解“花落”；看图并根据语境强调“走”在古时指的就是跑。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“无处寻”用你自己的话该怎么说？（没有找到）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我们学过的哪句诗句里中的“无”也是指“没有”的意思？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3.再读诗句，读好节奏。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篱落/疏疏//一径深，树头/新绿//未成阴。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儿童/急走//追黄蝶，飞入/菜花//无处寻。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1.我们读着诗句，就仿佛跟随诗人杨万里欣赏到了田园风光，请你把欣赏到的景色说给大家听吧！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小组交流说诗意，再在全班交流：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（板书：黄 新绿 黄）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2.看着这样的景色，这样的情景，诗人杨万里会想些什么，他有怎样的感受呢？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（板书：情：喜爱）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请你把最喜爱的最有感受的诗句读一读。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3.配乐一齐读诗。这是诗人的感受，更是大家的感受，请你随着音乐把诗诵读一番，读出自己的感受。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1.这首诗虽然只有二十八个字，但在诗人眼里不仅仅是一个短短的镜头，展开想象，把你“见”到的说给同学听听吧。　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2有感情地朗读课文，背诵和默写。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你能看着图吟诵给同学们听吗？（指导有感情背诵）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在背诵的基础上，把这首诗默写下来，注意不要写错别字。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古时候的乡村生活真是太美了，诗人对乡村生活更是充满了喜爱之情，请你想象乡村生活的画面，用喜爱的语气再读一读全文吧！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本诗诗中有画，画中有诗，同时也是一个有趣的故事，请把这个故事写下来，看谁写得生动，想象丰富。</w:t>
            </w: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交流分享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指生读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自读课文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圈画字词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开火车抽读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师范写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生仿写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指名交流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讨论交流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指名读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预设：词语：万紫千红、诗情画意……诗句：村居  草长莺飞二月天，拂堤杨柳醉春烟。儿童散学归来早，忙趁东风放纸鸢。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预设：在招牌上见过“宿”，引导理解“宿”就是住宿、投宿，这里的“店”就是住宿的客店，就是现在的旅馆、酒店。在同学等人的姓名中认识了“徐”。“徐公”指一位姓徐的老人。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新市：地名，在今湖南攸县北。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疏疏：稀疏。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阴：树荫。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预设：杨万里在诗中写到的景物有“篱”（篱笆）“树”“菜花”（油菜花）“儿童”“黄蝶”；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预设：从图中还能看到田边小路。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预设：篱笆很稀疏，小路很长。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预设：草色遥看近却无中“无”是没有的意思。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预设：稀疏的篱笆旁有一条深长的小径，树上的花儿谢了，露出一些新绿，叶子还没成阴。儿童奔跑着追赶黄色的蝴蝶，蝶儿飞进黄山的菜花丛中没法找寻。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预设：诗人被这美丽的景色吸引了，非常喜爱这乡村田园风光。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</w:pPr>
            <w:r>
              <w:rPr>
                <w:rFonts w:hint="eastAsia"/>
              </w:rPr>
              <w:t>板书设计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</w:p>
          <w:p>
            <w:pPr>
              <w:widowControl/>
              <w:ind w:firstLine="3360" w:firstLineChars="1400"/>
              <w:jc w:val="left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诗　　宿新市徐公店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情　　喜爱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画：篱落、一径、枝头　  （静）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　</w:t>
            </w:r>
            <w:r>
              <w:rPr>
                <w:rFonts w:hint="eastAsia"/>
                <w:sz w:val="24"/>
                <w:szCs w:val="22"/>
                <w:lang w:eastAsia="zh-CN"/>
              </w:rPr>
              <w:t>意</w:t>
            </w:r>
            <w:r>
              <w:rPr>
                <w:rFonts w:hint="eastAsia"/>
                <w:sz w:val="24"/>
                <w:szCs w:val="22"/>
              </w:rPr>
              <w:t>　　　追入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　                              儿童 黄蝶 菜花　　　（动）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       　　色：黄（绿）（黄）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b/>
                <w:sz w:val="24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创设情境，激情导入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二、初读课文，自学字词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三、初读古诗，感知内容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四、学习诗文，探究诗意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五、品词赏句，想象悟情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六、再读古诗，交流探究 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七、对比阅读，拓展延伸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八、总结交流，拓展阅读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1.揭题。一年之中有哪几个季节？你能用一首诗来告诉同学们你喜欢哪个季节吗？</w:t>
            </w:r>
          </w:p>
          <w:p>
            <w:pPr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是呀！在一年级的时候我们就学习了有关春夏秋冬四个季节的古诗，今天我们再学习一首古诗《四时田园杂兴》，板书课题：《四时田园杂兴》注意“杂”字，下面的部分，不是“木”。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2.读诗题，解题意。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“四时”“兴”是什么意思？谁能用自己的话说一说题目的意思？并猜想一下诗文会写些什么内容？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“四时”在这儿表示的是——一年四季，那么整个题目的意思连起来说就是——诗人看到一年四季不同的田园景色而产生了很多的感想。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师：你看，抓住重点词突破，然后连起来用上自己的话来说就是题目的意思！带着自己的理解，再一起读读题目。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《四时田园杂兴》共60首。分“春日”“晚春”“夏日”“秋日”“冬日”五组。今天咱们所要学的只是这其中的一首。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 简介作者以及写作背景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范成大（1126—1193）字致能，号石湖居士，吴郡（今江苏苏州）人，绍兴二十四年进士。其诗题材广泛，对农民的痛苦，官吏的残暴等都有反映，诗风清逸淡远。著有《石湖居士诗集》《石湖词》《吴湖录》等。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1.认识生字：杂、稀、蜻、蜓。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注意读准平舌音“杂”，后鼻音“蜻、蜓”。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2.指导书写：“蜻、蜓、稀”都是左右结构，且左窄右宽，特别是“蜓”字，右边不要写成“延”。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3.反复多读几遍这首诗，通过查字典，结合课文注释，想想词语的意思，想想这首诗大体写什么。把不理解的地方勾画出来，小组讨论。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4.检查学习效果，相机指导。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（1）梅子：梅树的果实，夏季成熟，可以吃。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（2）麦花：荞麦花。荞麦是一种粮食作物，春秋都可以播种，生长期很短。花为白色或淡红色，果实磨成粉供食用。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（3）蛱（jiá）蝶：蝴蝶的一种。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1.指导读准字音，读出节奏：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（1）个人自由朗读。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（2）指名试读，评议。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2.读了这首诗，你能简要地说说诗歌写的什么情景吗？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3.小声自读，边想画：想想这首诗描写的是什么季节的田园风光？诗中都写了哪些景物？他们分别怎么样？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引导回答上面问题，并小结板书：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初夏江南景色：梅子黄、杏子肥、麦花白、菜花稀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齐读（正音，注意读出诗的节奏）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1.交流学法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同学们，古诗语言简练，但含义深远，所以在学习的过程中，我们先要了解诗的大概意思，平时遇到一首新的古诗你是怎么学的？（交流学习方法）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这些都是学习古诗的方法。接下来，咱们就先借助诗句下面的注释，来读懂重点字词的意思，把这些词的意思串起来就是每行诗句的含义，再把每行诗的意思连起来，用上自己的话来说就是整首诗的意思啦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3.大概说说诗句的意思。（同桌说，指名说）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（1）刚才，你读懂了哪句？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（指点“惟有、日长”等重点词在诗句中的意思：惟有：只有；日长：天长了。）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（2）知道了这些词在古诗中的意思，谁能把这首诗的意思连起来，再来说说？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（3）教师随机点拨，注意语言表述上的流畅。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照刚才他的说法，你觉得还缺少些什么？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4.质疑：还有哪些地方不明白的？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1.赏析“梅子金黄杏子肥，麦花雪白菜花稀。”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（1）诗歌一、二句写了什么内容？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2.赏析“日长篱落无人过，惟有蜻蜓蛱蝶飞。”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（1）诗歌三、四句写了什么内容？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（3）读诗思考：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诗人描绘了什么季节的景物？你是从哪里感受到的？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1.整首诗给你留下了什么印象？你最喜欢哪一句？为什么？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（板书：宁静 以动写静）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总结：这首诗在写法上运用了动静相衬的写作手法。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指导朗读：用轻柔、舒缓的语气朗读这首诗，体会意境。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.尝试背诵：自由背——同桌背——全班背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这首诗风格清新自然，语言亲切朴实，富有泥土气息。描写了安静闲适的田园生活。（板书：清新、田园、安逸闲适）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四时田园杂兴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[宋] 范成大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昼出耘田夜绩麻，村庄儿女各当家。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童孙未解供耕织，也傍桑阴学种瓜。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(过渡)师：刚才我们在学习这首诗的时候，除了借助注释、插图外，还通过发挥想象，（板书）读懂了、读好了这首诗。请大家再读读范成大的另一首《四时田园杂兴》，这首诗又是在写什么呢？现在以四人小组为单位读读这首诗，说说大意，读后谈谈自己的感受。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你可以仿照刚才学诗的方法，借助注释，想象画面，来读懂整首诗的意思。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2．学生交流，再全班交流。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（1）指名读，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（2）说诗句的意思，说说这首诗描写的是什么季节的风光？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3.比较两首诗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1）这两首诗都是写田园风光，前一首呢，诗人重点在写什么呢？（写景），后一首，诗人着重描写了村庄里男女劳动时的场景，让我们感受到劳动的快乐，乡村生活的和谐，这么一种兴致。是呀，同样是写田园诗，但诗人观察的角度不一样，写作的侧重点也是不一样的。有写劳动场面的，有写景物的。看来，这乡村的一草一木，一景一物，还有那各种各样的人，在诗人眼中都是充满生机、活力的。只有热爱生活的人才能捕捉到如此有生机和活力的场景。诗人范成大就是这样的一个人，让我们把这种情感带进诗中来读读吧！（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（2）看着这样喜人的景象，让我们不仅想起了村庄男女劳动时的场面“昼出……”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（3）虽然只字不提劳动场面，但景物的描写同样让人感受到了那农村的勃勃生机，劳动的喜悦。来，让我们再一起读读这两首诗吧！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1.说说这首诗描绘了怎样的景象？你从中体会到了什么乐趣？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2.搜集范成大《四时田园杂兴》的其他诗篇，阅读欣赏。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请同学来读诗题。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预设：“四时田园杂兴”的“兴”，四声。“即兴”意思是：对眼前景物有所感触，临时发生兴致而创作。这里的“兴”，兴致，兴趣，“四时田园杂兴”，从一年四季的田园风光引发的各种即兴作品。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预设：可以借助课文注释理解。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预设：可以查字典，查资料理解。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预设：还可以问老师。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预设：借助注释，能把意思说完整了；借助工具书，读懂诗意，是一种学习方法，但在说的时候我们还要有自己的想法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预设：一树树梅子变得金黄，杏子也越长越大了；荞麦花一片雪白，油菜花倒显得稀稀落落。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预设：天长了，农民忙着在地里干活，中午也不回家，门前没有人走动；只有蜻蜓和蝴蝶绕着篱笆飞来飞去。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预设：宁静。第三句“日长篱落无人过”写正午时分的幽静的景象。第四句中写“蜻蜓蛱蝶飞”显得田野静悄悄的，以动写静。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预设：这首诗描写的是初夏农村的自然景色。让我们从中体会到田园之美，自然之趣，劳动之乐。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spacing w:line="440" w:lineRule="exact"/>
              <w:ind w:left="210" w:leftChars="100" w:firstLine="240" w:firstLineChars="1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四时田园杂兴</w:t>
            </w:r>
          </w:p>
          <w:p>
            <w:pPr>
              <w:spacing w:line="440" w:lineRule="exact"/>
              <w:ind w:left="479" w:leftChars="228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2"/>
              </w:rPr>
              <w:t>初夏江南景色</w:t>
            </w:r>
            <w:r>
              <w:rPr>
                <w:rFonts w:hint="eastAsia" w:ascii="宋体" w:hAnsi="宋体" w:cs="宋体"/>
                <w:sz w:val="24"/>
                <w:szCs w:val="22"/>
                <w:lang w:eastAsia="zh-CN"/>
              </w:rPr>
              <w:t>（美）</w:t>
            </w:r>
            <w:r>
              <w:rPr>
                <w:rFonts w:hint="eastAsia" w:ascii="宋体" w:hAnsi="宋体" w:cs="宋体"/>
                <w:sz w:val="24"/>
                <w:szCs w:val="22"/>
              </w:rPr>
              <w:t>：梅子黄、杏子肥、麦花白、菜花稀</w:t>
            </w:r>
          </w:p>
          <w:p>
            <w:pPr>
              <w:widowControl/>
              <w:ind w:firstLine="2160" w:firstLineChars="9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清新、田园、宁静、 安逸、闲适</w:t>
            </w:r>
          </w:p>
          <w:p>
            <w:pPr>
              <w:widowControl/>
              <w:ind w:firstLine="2160" w:firstLineChars="9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第三课时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导入课题，解题读题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二、初读感知，疏通字词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三、再读课文，感受韵律之美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四、放飞想象，浸润静谧之美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五、拓展延伸，写话练习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已经学习了两首古诗《宿新市徐公店》及《四时田园杂兴》，这节课，我们一起来学习一首词，它是南宋著名词人辛弃疾写的一首词（板书）——清平乐·村居。请同学们看老师写课题。（边写边提醒：写字像做人一样，来不得半点马虎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2.（板书：村居）看到“村居”这个词，你想到了什么？（师板书“村居”）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同学们的想象力很丰富。下面老师再考考大家。（师板书“清平乐yuè”，并齐读）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“清平乐”这个词给你什么样的感觉呢？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（想象一下：有水的地方给你什么样的感觉？这是一首清静平和的音乐，给人一种舒适的感觉。）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3.看来，有了丰富的想象，一个普通的词也会变得有灵性、有生命，就活起来了。学语文就要这样。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指读：清平乐 村居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4.师介绍：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“清平乐”是词牌名，清平乐是一首曲子，是用来演奏的。光听这个词牌名，你有怎样的感受？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1.请同学们打开书，自由朗读课文，要把课文读得字正腔圆，一字不差。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2.学生自读课文。提醒：轻轻地读，让自己的心静下来，去寻找那种清静、平和、惬意的感觉。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3.检查初读。谁来都给大家听？（读得正确即可，教师相机正音。）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教师相机正音，指导书写“茅、檐”。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“茅”上下结构，上窄下宽，第五笔是点，最后一笔是撇，别忘记写。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“檐”左窄右宽，右边的横画较多，注意间距均匀，长短不一，“言”字上面一横最长。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4.指名学生朗读；齐读全词。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5.读着读着，你发现了什么？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6.请同学们默读这首词，看看有没有哪个字、哪个词语、或是哪个句子不理解。有问题吗？有了问题，怎么办？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师生共同总结学习方法：看图猜一猜、联系上下文想一想、同桌议一议。学生自主学习。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7.交流释疑。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我们先来说一说，经过讨论解决了哪些问题？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预设：“翁”是什么？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预设：谁知道“溪东”这个词的意思？ 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预设：“锄豆”这个词可不能按字面意思理解，得联系上下文。哪位同学知道这个词语的意思？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我们可不能被文字的表面意思所迷惑。不过，我们总是在错误中长大的。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1.我们理解了一部分词语的意思之后，再来读一读这首词。生齐读。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2.听到你们读，老师也非常想读。师用清新的语调读，力求读得入情入境。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3.你们知道老师为什么读得好吗？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“词”也叫长短句，句子有长有短，所以读起来抑扬顿挫。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“小”“草”“媪”，发现了什么？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韵母相同或相近，这就是押韵。古人写诗写词讲究押韵，所以诗词读起来琅琅上口。大家把词的上片读读，感受一下。（生读）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我们看词的下片哪些字押韵？（东 笼 蓬）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读一读，再次感受一下。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这首词有意思吗？我们再读一读。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1.孩子们，古人说“诗中有画，画中有诗”，读着读着，你的眼前浮现出哪些画面？（生简介画面：乡村美景图、翁媪对话图、大儿锄豆图、中儿编织图、小儿卧剥图）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2.品环境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（1）好茶需要慢慢饮，好词需要细细品。下面我们就细细品来，用我们的想象去品出词中的图画。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我们首先来欣赏一下这家的居住环境。谁来读词的一二两句？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你从这两句中看到了什么景物？词人为什么说是“青青草”，而不是“青草”？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（2）赏景不仅仅要用眼睛，还要学会用耳朵来聆听！这样的美景属于你，美美地读一读吧。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到这里，老师有一个疑问，“茅檐”是用泥巴垒的墙，茅草盖的房，又矮又小，很简陋，为什么还给你们产生这样美的感觉呢？老师告诉你们：很多诗人都有“茅檐”情结，“茅檐”这个词在诗人的笔下频频出现。（板书：茅檐 低小 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一个“茅檐”，一下子就把我们带到了一个充满乡土气息的宁静的诗意的小乡村。让我们把这种美好的感觉读出来。生齐读。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3.品人物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（1）在这样美的环境里住着怎样的一家人呢？请接着读下面。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（2）这一家一共有几口人？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你最喜欢谁？为什么？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①品小儿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从哪里可以看出小儿可爱呢？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我说：“你是个无赖，你高兴吗？”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那作者为什么说小儿是“无赖”呢？（板书：小儿 无赖）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是的，古代有许多词的意思到了现在就发生了很大的变化，这就是古今词义的差别，今后我们还会遇到这样的词。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你从哪些地方看出小儿可爱呢？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品“卧”。“卧”是什么样的姿态？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“卧剥莲蓬的样子”能想象出来吗？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师生小结提升：是的，小儿卧的姿势可多了，他愿意仰着就仰着，愿意……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师引说：他是多么——快活、愉快、自由自在、幸福、惬意……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难怪冰心奶奶说，“除了宇宙，世上最可爱的就是孩子”，就是你们，就是这个小儿。谁来读读这句？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②品大儿和中儿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（板书：大儿：勤劳 中儿：心灵手巧）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③品翁媪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讲解：虽然他们年岁逐增，青春不再，容颜已老，可是童心未泯。人们常说老小孩儿，老小孩儿，其实老人往往和孩子一样可爱。前面有同学提出“相媚好”这个词不懂（出示图片：突出“相媚好”）。你们看图，两位白发苍苍的老人靠得很近，相互亲热地聊天，这就是——相媚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“相媚好”指两个人很亲热地说着有感情的话。他们嘴里操着吴音会说些什么呢？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老人们，这么亲密地、甜蜜的说着话儿，拉着家常，这就是——相媚好。（板书：翁媪 吴音 相媚好 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如果此时大儿、中儿、小儿听到老人甜蜜的交流，他们又会说些什么呢？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孩子们，你们觉得这一家人生活得怎样？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你们看，他们每个人都在做着自己喜欢做的事，干自己喜欢干的活，真是各得其乐。你们向往这样的生活吗？师引读——茅檐低小，溪上青青草，醉里吴音相媚好，白发谁家翁媪。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仅仅是“翁”和“媪”醉了吗？还有谁醉了？（诗人、我们）（板书：醉）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你醉了，我醉了，大家都醉了。让我们也醉一回吧！（放音乐，配乐朗读）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让我们闭上眼睛，记住这首《清平乐》。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听了同学们的吟诵，老师仿佛看到了一幅画，仿佛听到了一个娓娓道来的故事。让我们再来美美地吟诵这首《清平乐》！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出示这首词的画面，提出写话要求。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1.配乐写话。此时此刻，你的脑海出现了怎样的画面？请用简单的文字进行描述。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2.画面取名：给自己的文字取一个美丽的名字。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3.集体交流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4.背诵这首词。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配乐吟诵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预设：清凉舒适，凡是用它作词牌的词都给人一种清静、平和、舒适的感觉。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预设：词的特点：长短句；词有词牌名；词有上下片；词是押韵的。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预设：请大家看这个字的上面，“翁”字上面是一个“公”字，那就是说“翁”指老公公。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“媪”字左边一个“女”字，就是指老婆婆，老奶奶。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翁媪就是指白发苍苍的老年夫妇。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预设：锄豆就是锄豆子地里的杂草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预设：第一、二、四句末尾三个字韵母都相同，都有“ao”。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预设：我最喜欢小儿，因为他很可爱。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预设：活泼、可爱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预设：很专注，很认真，还会哼着歌，一会儿还会仰着，高兴就打个滚，摇头晃脑，晃动着小脚，侧着身子，用手托着头……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预设：喜欢大儿，因为他很勤劳。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喜欢中儿，因为他会编织鸡笼。会编织鸡笼，那就是说他——心灵手巧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预设：幸福、甜美、快乐、温馨、自由自在、与世无争……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预设：交流讨论：乡村美景图、翁媪对话图、大儿锄豆图、中儿编织图、小儿卧剥图……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widowControl/>
              <w:rPr>
                <w:rFonts w:hint="eastAsia" w:ascii="宋体" w:hAnsi="宋体" w:cs="宋体"/>
                <w:b/>
                <w:kern w:val="0"/>
                <w:sz w:val="24"/>
                <w:szCs w:val="22"/>
                <w:lang w:bidi="ar"/>
              </w:rPr>
            </w:pPr>
          </w:p>
          <w:p>
            <w:pPr>
              <w:tabs>
                <w:tab w:val="center" w:pos="4896"/>
              </w:tabs>
              <w:spacing w:line="440" w:lineRule="exact"/>
              <w:ind w:firstLine="4337" w:firstLineChars="1800"/>
              <w:rPr>
                <w:rFonts w:hint="eastAsia" w:eastAsia="宋体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>茅檐     低小</w:t>
            </w:r>
            <w:r>
              <w:rPr>
                <w:rFonts w:hint="eastAsia"/>
                <w:b/>
                <w:bCs/>
                <w:sz w:val="24"/>
                <w:szCs w:val="22"/>
                <w:lang w:eastAsia="zh-CN"/>
              </w:rPr>
              <w:tab/>
            </w:r>
            <w:r>
              <w:rPr>
                <w:rFonts w:hint="eastAsia"/>
                <w:b/>
                <w:bCs/>
                <w:sz w:val="24"/>
                <w:szCs w:val="22"/>
                <w:lang w:val="en-US" w:eastAsia="zh-CN"/>
              </w:rPr>
              <w:t xml:space="preserve">               秀丽恬静</w:t>
            </w:r>
          </w:p>
          <w:p>
            <w:pPr>
              <w:spacing w:line="440" w:lineRule="exact"/>
              <w:jc w:val="center"/>
              <w:rPr>
                <w:rFonts w:hint="eastAsia" w:eastAsia="宋体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 xml:space="preserve">    翁媪 吴音 相媚好 醉</w:t>
            </w:r>
            <w:r>
              <w:rPr>
                <w:rFonts w:hint="eastAsia"/>
                <w:b/>
                <w:bCs/>
                <w:sz w:val="24"/>
                <w:szCs w:val="22"/>
                <w:lang w:val="en-US" w:eastAsia="zh-CN"/>
              </w:rPr>
              <w:t xml:space="preserve">    </w:t>
            </w:r>
          </w:p>
          <w:p>
            <w:pPr>
              <w:spacing w:line="440" w:lineRule="exact"/>
              <w:ind w:firstLine="1446" w:firstLineChars="600"/>
              <w:rPr>
                <w:rFonts w:hint="eastAsia" w:ascii="宋体" w:hAnsi="宋体" w:cs="宋体"/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清平乐 村居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大儿：勤劳 </w:t>
            </w:r>
          </w:p>
          <w:p>
            <w:pPr>
              <w:spacing w:line="440" w:lineRule="exact"/>
              <w:ind w:firstLine="3855" w:firstLineChars="1600"/>
              <w:rPr>
                <w:rFonts w:hint="eastAsia" w:ascii="宋体" w:hAnsi="宋体" w:eastAsia="宋体" w:cs="宋体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中儿：心灵手巧 </w:t>
            </w:r>
            <w:r>
              <w:rPr>
                <w:rFonts w:hint="eastAsia" w:ascii="宋体" w:hAnsi="宋体" w:cs="宋体"/>
                <w:b/>
                <w:bCs/>
                <w:sz w:val="24"/>
                <w:szCs w:val="22"/>
                <w:lang w:val="en-US" w:eastAsia="zh-CN"/>
              </w:rPr>
              <w:t xml:space="preserve">                     幸福和谐</w:t>
            </w:r>
          </w:p>
          <w:p>
            <w:pPr>
              <w:spacing w:line="440" w:lineRule="exact"/>
              <w:ind w:firstLine="3855" w:firstLineChars="1600"/>
              <w:rPr>
                <w:b/>
                <w:bCs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>小儿：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无赖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widowControl/>
              <w:ind w:firstLine="2160" w:firstLineChars="90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0608A6"/>
    <w:multiLevelType w:val="multilevel"/>
    <w:tmpl w:val="290608A6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C714EB"/>
    <w:multiLevelType w:val="multilevel"/>
    <w:tmpl w:val="7DC714E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4669D7"/>
    <w:rsid w:val="004B025E"/>
    <w:rsid w:val="004B0CCA"/>
    <w:rsid w:val="00547A2D"/>
    <w:rsid w:val="005B13F5"/>
    <w:rsid w:val="005F4B9B"/>
    <w:rsid w:val="00672FB6"/>
    <w:rsid w:val="006B08D0"/>
    <w:rsid w:val="006B61CA"/>
    <w:rsid w:val="006C024F"/>
    <w:rsid w:val="008144E3"/>
    <w:rsid w:val="00891317"/>
    <w:rsid w:val="009249A8"/>
    <w:rsid w:val="00995CF9"/>
    <w:rsid w:val="00A30F01"/>
    <w:rsid w:val="00A42265"/>
    <w:rsid w:val="00A67E7A"/>
    <w:rsid w:val="00AA72F6"/>
    <w:rsid w:val="00B42487"/>
    <w:rsid w:val="00CA7470"/>
    <w:rsid w:val="00DC36F8"/>
    <w:rsid w:val="00DD2937"/>
    <w:rsid w:val="00ED4E3D"/>
    <w:rsid w:val="00F10395"/>
    <w:rsid w:val="00F8256F"/>
    <w:rsid w:val="00F917F1"/>
    <w:rsid w:val="00FB10CA"/>
    <w:rsid w:val="14F20C76"/>
    <w:rsid w:val="40321D00"/>
    <w:rsid w:val="61A9450F"/>
    <w:rsid w:val="7445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1457</Words>
  <Characters>8307</Characters>
  <Lines>69</Lines>
  <Paragraphs>19</Paragraphs>
  <TotalTime>213</TotalTime>
  <ScaleCrop>false</ScaleCrop>
  <LinksUpToDate>false</LinksUpToDate>
  <CharactersWithSpaces>9745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2020-02-01T11:50:00Z</dcterms:created>
  <dc:creator>Administrators</dc:creator>
  <cp:lastModifiedBy>Administrator</cp:lastModifiedBy>
  <dcterms:modified xsi:type="dcterms:W3CDTF">2020-03-10T07:41:02Z</dcterms:modified>
  <dc:title>教 学 设 计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