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0"/>
          <w:szCs w:val="30"/>
          <w:lang w:val="en-US" w:eastAsia="zh-CN"/>
        </w:rPr>
      </w:pPr>
      <w:r>
        <w:rPr>
          <w:rFonts w:hint="eastAsia"/>
          <w:lang w:val="en-US" w:eastAsia="zh-CN"/>
        </w:rPr>
        <w:t xml:space="preserve">                       </w:t>
      </w:r>
      <w:r>
        <w:rPr>
          <w:rFonts w:hint="eastAsia"/>
          <w:sz w:val="32"/>
          <w:szCs w:val="32"/>
          <w:lang w:val="en-US" w:eastAsia="zh-CN"/>
        </w:rPr>
        <w:t>主动发展与生命成长</w:t>
      </w:r>
    </w:p>
    <w:p>
      <w:pPr>
        <w:widowControl w:val="0"/>
        <w:numPr>
          <w:ilvl w:val="0"/>
          <w:numId w:val="0"/>
        </w:numPr>
        <w:jc w:val="both"/>
        <w:rPr>
          <w:rFonts w:hint="eastAsia" w:ascii="宋体" w:hAnsi="宋体" w:eastAsia="宋体" w:cs="宋体"/>
          <w:i w:val="0"/>
          <w:caps w:val="0"/>
          <w:color w:val="333333"/>
          <w:spacing w:val="0"/>
          <w:sz w:val="24"/>
          <w:szCs w:val="24"/>
          <w:lang w:val="en-US" w:eastAsia="zh-CN"/>
        </w:rPr>
      </w:pPr>
      <w:r>
        <w:rPr>
          <w:rFonts w:hint="eastAsia"/>
          <w:lang w:val="en-US" w:eastAsia="zh-CN"/>
        </w:rPr>
        <w:t xml:space="preserve">     </w:t>
      </w:r>
      <w:r>
        <w:rPr>
          <w:rFonts w:hint="eastAsia" w:ascii="宋体" w:hAnsi="宋体" w:eastAsia="宋体" w:cs="宋体"/>
          <w:i w:val="0"/>
          <w:caps w:val="0"/>
          <w:color w:val="333333"/>
          <w:spacing w:val="0"/>
          <w:sz w:val="24"/>
          <w:szCs w:val="24"/>
          <w:lang w:val="en-US" w:eastAsia="zh-CN"/>
        </w:rPr>
        <w:t xml:space="preserve">                                 ——读《让生命诗意地栖居》有感</w:t>
      </w:r>
    </w:p>
    <w:p>
      <w:pPr>
        <w:widowControl w:val="0"/>
        <w:numPr>
          <w:ilvl w:val="0"/>
          <w:numId w:val="0"/>
        </w:numPr>
        <w:jc w:val="both"/>
        <w:rPr>
          <w:rFonts w:hint="eastAsia" w:ascii="楷体" w:hAnsi="楷体" w:eastAsia="楷体" w:cs="楷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w:t>
      </w:r>
      <w:r>
        <w:rPr>
          <w:rFonts w:hint="eastAsia" w:ascii="楷体" w:hAnsi="楷体" w:eastAsia="楷体" w:cs="楷体"/>
          <w:i w:val="0"/>
          <w:caps w:val="0"/>
          <w:color w:val="333333"/>
          <w:spacing w:val="0"/>
          <w:sz w:val="24"/>
          <w:szCs w:val="24"/>
          <w:lang w:val="en-US" w:eastAsia="zh-CN"/>
        </w:rPr>
        <w:t xml:space="preserve"> </w:t>
      </w:r>
      <w:bookmarkStart w:id="0" w:name="_GoBack"/>
      <w:bookmarkEnd w:id="0"/>
      <w:r>
        <w:rPr>
          <w:rFonts w:hint="eastAsia" w:ascii="楷体" w:hAnsi="楷体" w:eastAsia="楷体" w:cs="楷体"/>
          <w:i w:val="0"/>
          <w:caps w:val="0"/>
          <w:color w:val="333333"/>
          <w:spacing w:val="0"/>
          <w:sz w:val="24"/>
          <w:szCs w:val="24"/>
          <w:lang w:val="en-US" w:eastAsia="zh-CN"/>
        </w:rPr>
        <w:t xml:space="preserve"> 新桥实验小学    殷娟</w:t>
      </w:r>
    </w:p>
    <w:p>
      <w:pPr>
        <w:widowControl w:val="0"/>
        <w:numPr>
          <w:ilvl w:val="0"/>
          <w:numId w:val="0"/>
        </w:numPr>
        <w:ind w:firstLine="480" w:firstLineChars="20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龙虎塘实验小学是一所有百年文化底蕴与诗意特色的学校。学校通过不断的变革与创生，提出了“为诗意人生奠基”的办学理念”，在践行办学理念的过程过，借助学校三年主动规划的实施、新基础教育研究的推进、学校“为学生诗意人生奠基的学校文化变革研究”课题的实施，从管理层到教师、从价值观念到思维方式及行为实践的层层转化，建构了促进人主动健康发展的理念系统，逐步形成学校的诗意文化。</w:t>
      </w:r>
    </w:p>
    <w:p>
      <w:pPr>
        <w:widowControl w:val="0"/>
        <w:numPr>
          <w:ilvl w:val="0"/>
          <w:numId w:val="0"/>
        </w:numPr>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通过对整本书的阅读，让我走进龙虎塘实验小学，走近它的角角落落，寻觅诗意的芬芳。诗意是一种朦胧的感觉、梦幻一样的美；诗意是心灵的自由、生命的舒展......诗意更是龙小人的主动发展与生命成长。</w:t>
      </w:r>
    </w:p>
    <w:p>
      <w:pPr>
        <w:widowControl w:val="0"/>
        <w:numPr>
          <w:ilvl w:val="0"/>
          <w:numId w:val="0"/>
        </w:numPr>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w:t>
      </w:r>
    </w:p>
    <w:p>
      <w:pPr>
        <w:widowControl w:val="0"/>
        <w:numPr>
          <w:ilvl w:val="0"/>
          <w:numId w:val="0"/>
        </w:numPr>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一、变革管理机制 增强团队凝聚力</w:t>
      </w:r>
    </w:p>
    <w:p>
      <w:pPr>
        <w:widowControl w:val="0"/>
        <w:numPr>
          <w:ilvl w:val="0"/>
          <w:numId w:val="0"/>
        </w:numPr>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学校重新定位学校管理的价值取向，从自上而下式管理转变为学校团队的主动思考、策划组织与反思创造。通过重心下移、创新评价反馈、激励完善的发展机制等策略，丰富管理形态，增强了教师的职业幸福感和对学校的归属感。管理机制的变革对学校的管理层（行政、各类团队的组织者、项目组领衔人）的实践能力、学习能力、反思能力提出了更高的要求，促进管理层能力的不断提升。管理机制的创新激发了全体教师参与管理及推动学校发展的积极性与主动性。</w:t>
      </w:r>
    </w:p>
    <w:p>
      <w:pPr>
        <w:widowControl w:val="0"/>
        <w:numPr>
          <w:ilvl w:val="0"/>
          <w:numId w:val="0"/>
        </w:numPr>
        <w:jc w:val="both"/>
        <w:rPr>
          <w:rFonts w:hint="eastAsia" w:ascii="宋体" w:hAnsi="宋体" w:eastAsia="宋体" w:cs="宋体"/>
          <w:i w:val="0"/>
          <w:caps w:val="0"/>
          <w:color w:val="333333"/>
          <w:spacing w:val="0"/>
          <w:sz w:val="24"/>
          <w:szCs w:val="24"/>
          <w:lang w:val="en-US" w:eastAsia="zh-CN"/>
        </w:rPr>
      </w:pPr>
    </w:p>
    <w:p>
      <w:pPr>
        <w:widowControl w:val="0"/>
        <w:numPr>
          <w:ilvl w:val="0"/>
          <w:numId w:val="0"/>
        </w:numPr>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二、序列架构课程体系 促进师生个性化成长</w:t>
      </w:r>
    </w:p>
    <w:p>
      <w:pPr>
        <w:widowControl w:val="0"/>
        <w:numPr>
          <w:ilvl w:val="0"/>
          <w:numId w:val="0"/>
        </w:numPr>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 xml:space="preserve">      基于学校的特色文化，围绕诗意课程的核心要素，序列架构学校诗意课程（经典课程、愉悦的课程、生长的课程）。不管是国家课程校本化建设还是校本课程自主开发建设，都是基于师生成长的需求为基础，有学生乐玩的“玩转篮球”拓展课程、有学生乐学的“龙娃看世界”品牌课程、有学生乐于参与的“少儿国学”课程。课程设置丰富多样，体现学校对学生成长与教师成长的关注、尊重与引导，使教师和学生的成长更加个性化和多元化。</w:t>
      </w:r>
    </w:p>
    <w:p>
      <w:pPr>
        <w:widowControl w:val="0"/>
        <w:numPr>
          <w:ilvl w:val="0"/>
          <w:numId w:val="0"/>
        </w:numPr>
        <w:jc w:val="both"/>
        <w:rPr>
          <w:rFonts w:hint="default" w:ascii="宋体" w:hAnsi="宋体" w:eastAsia="宋体" w:cs="宋体"/>
          <w:i w:val="0"/>
          <w:caps w:val="0"/>
          <w:color w:val="333333"/>
          <w:spacing w:val="0"/>
          <w:sz w:val="24"/>
          <w:szCs w:val="24"/>
          <w:lang w:val="en-US" w:eastAsia="zh-CN"/>
        </w:rPr>
      </w:pPr>
    </w:p>
    <w:p>
      <w:pPr>
        <w:widowControl w:val="0"/>
        <w:numPr>
          <w:ilvl w:val="0"/>
          <w:numId w:val="1"/>
        </w:numPr>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研制诗意课堂规程 助推师生真实有效的生长</w:t>
      </w:r>
    </w:p>
    <w:p>
      <w:pPr>
        <w:widowControl w:val="0"/>
        <w:numPr>
          <w:numId w:val="0"/>
        </w:numPr>
        <w:tabs>
          <w:tab w:val="left" w:pos="1236"/>
        </w:tabs>
        <w:ind w:firstLine="480"/>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龙虎塘小学的诗意课堂规程，就像是每个龙小人诗意课堂教学的“说明书”。课堂中师生怎样有效互动？“认真倾听学生发言，及时进行提炼”。龙小人通过课堂实践，研制具有指导性与操作性的动态规程，让课堂上的师生获得真实有效的生长。</w:t>
      </w:r>
    </w:p>
    <w:p>
      <w:pPr>
        <w:widowControl w:val="0"/>
        <w:numPr>
          <w:numId w:val="0"/>
        </w:numPr>
        <w:tabs>
          <w:tab w:val="left" w:pos="1236"/>
        </w:tabs>
        <w:ind w:firstLine="480"/>
        <w:jc w:val="both"/>
        <w:rPr>
          <w:rFonts w:hint="default" w:ascii="宋体" w:hAnsi="宋体" w:eastAsia="宋体" w:cs="宋体"/>
          <w:i w:val="0"/>
          <w:caps w:val="0"/>
          <w:color w:val="333333"/>
          <w:spacing w:val="0"/>
          <w:sz w:val="24"/>
          <w:szCs w:val="24"/>
          <w:lang w:val="en-US" w:eastAsia="zh-CN"/>
        </w:rPr>
      </w:pPr>
    </w:p>
    <w:p>
      <w:pPr>
        <w:widowControl w:val="0"/>
        <w:numPr>
          <w:ilvl w:val="0"/>
          <w:numId w:val="0"/>
        </w:numPr>
        <w:ind w:firstLine="720" w:firstLineChars="300"/>
        <w:jc w:val="both"/>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诗意教育是龙虎塘实验小学的核心理念，即崇高追求，亦即他们所凝练成的教育主张。理念引领实践，通过龙小人不断的努力，传承与革新，向我们呈现了一个美好的理想家园，在这个家园里有欢歌笑语、有诗意烂漫......充满了生命的气息、生长的节律。</w:t>
      </w:r>
    </w:p>
    <w:p>
      <w:pPr>
        <w:widowControl w:val="0"/>
        <w:numPr>
          <w:ilvl w:val="0"/>
          <w:numId w:val="0"/>
        </w:numPr>
        <w:ind w:firstLine="720" w:firstLineChars="300"/>
        <w:jc w:val="both"/>
        <w:rPr>
          <w:rFonts w:hint="default" w:ascii="宋体" w:hAnsi="宋体" w:eastAsia="宋体" w:cs="宋体"/>
          <w:i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FC65"/>
    <w:multiLevelType w:val="singleLevel"/>
    <w:tmpl w:val="41EBFC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87C27"/>
    <w:rsid w:val="0F901EF8"/>
    <w:rsid w:val="1D0B3647"/>
    <w:rsid w:val="42A947D5"/>
    <w:rsid w:val="4CC84B40"/>
    <w:rsid w:val="54233F53"/>
    <w:rsid w:val="69E56F05"/>
    <w:rsid w:val="72E87C27"/>
    <w:rsid w:val="7F82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2020-03-08T08:10:00Z</dcterms:created>
  <dc:creator>诗颜熙</dc:creator>
  <cp:lastModifiedBy>诗颜熙</cp:lastModifiedBy>
  <dcterms:modified xsi:type="dcterms:W3CDTF">2020-03-09T03:29:07Z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