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沙水活动幼儿学习行为的观察记录</w:t>
      </w:r>
    </w:p>
    <w:p>
      <w:pPr>
        <w:spacing w:line="400" w:lineRule="exact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  <w:lang w:val="en-US" w:eastAsia="zh-CN"/>
        </w:rPr>
        <w:t>许倩雯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年9月29日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</w:rPr>
        <w:t>下午3：00左右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Cs/>
          <w:szCs w:val="21"/>
          <w:lang w:val="en-US" w:eastAsia="zh-CN"/>
        </w:rPr>
        <w:t>乐乐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Cs/>
          <w:szCs w:val="21"/>
        </w:rPr>
        <w:t>大班9月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Cs w:val="21"/>
        </w:rPr>
        <w:t>户外沙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水池，管老师组织沙水活动《小小搬运工》，在运沙的活动中除了掌握科学的运沙方法，还需要幼儿用默数的方式记忆自己运沙的次数，这有助于培养大班幼儿保持大脑的警觉性，抵御外界干扰的能力。活动中，小朋友分为四组，每组四名幼儿，每人一个小碗，通过运沙将自己组内盆装满，看谁运沙次的最少。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hint="eastAsia" w:ascii="宋体" w:hAnsi="宋体" w:cs="宋体"/>
          <w:b w:val="0"/>
          <w:bCs w:val="0"/>
          <w:szCs w:val="21"/>
        </w:rPr>
        <w:t>在运沙过程中，观察幼儿的默数能力</w:t>
      </w:r>
    </w:p>
    <w:p>
      <w:pPr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  <w:r>
        <w:rPr>
          <w:rFonts w:hint="eastAsia" w:ascii="宋体" w:hAnsi="宋体" w:cs="宋体"/>
          <w:b w:val="0"/>
          <w:bCs w:val="0"/>
          <w:szCs w:val="21"/>
        </w:rPr>
        <w:t>幼儿一边运沙，一边用手指记录。然后运沙完后，再去记录在记录板上。而且每次乘的沙都要磨平，并没有乘到最多。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评价：在这节活动中，这名幼儿的默数能力不强，他需要通过扳手指来帮助自己来记忆。而且他并没有真正的理解到要用最少的次数来把盆装满。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建议：在平时数学活动中，提供的数卡或图卡都能以数量少的数群，来帮助幼儿很快得出结论，知道数卡或图卡的数量，提高孩子的默数能力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现场照片：</w:t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34925</wp:posOffset>
            </wp:positionV>
            <wp:extent cx="2059305" cy="2396490"/>
            <wp:effectExtent l="0" t="0" r="17145" b="3810"/>
            <wp:wrapSquare wrapText="bothSides"/>
            <wp:docPr id="1" name="图片 1" descr="IMG_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p>
      <w:pPr>
        <w:spacing w:line="400" w:lineRule="exact"/>
        <w:jc w:val="left"/>
        <w:rPr>
          <w:rFonts w:hint="eastAsia"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38E6FC7"/>
    <w:rsid w:val="00091DA0"/>
    <w:rsid w:val="001E1BF8"/>
    <w:rsid w:val="00262871"/>
    <w:rsid w:val="00341C1D"/>
    <w:rsid w:val="0042293A"/>
    <w:rsid w:val="00A616A1"/>
    <w:rsid w:val="00AC4696"/>
    <w:rsid w:val="03842B18"/>
    <w:rsid w:val="29ED3626"/>
    <w:rsid w:val="2AF11823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34</Words>
  <Characters>195</Characters>
  <Lines>1</Lines>
  <Paragraphs>1</Paragraphs>
  <TotalTime>32</TotalTime>
  <ScaleCrop>false</ScaleCrop>
  <LinksUpToDate>false</LinksUpToDate>
  <CharactersWithSpaces>228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APPLE</cp:lastModifiedBy>
  <dcterms:modified xsi:type="dcterms:W3CDTF">2018-10-11T16:46:48Z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