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常州市备案课题校级中期评估意见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055"/>
        <w:gridCol w:w="2908"/>
        <w:gridCol w:w="1620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880" w:type="dxa"/>
            <w:gridSpan w:val="2"/>
            <w:noWrap/>
            <w:vAlign w:val="center"/>
          </w:tcPr>
          <w:p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课题名称</w:t>
            </w:r>
          </w:p>
        </w:tc>
        <w:tc>
          <w:tcPr>
            <w:tcW w:w="6642" w:type="dxa"/>
            <w:gridSpan w:val="3"/>
            <w:noWrap/>
            <w:vAlign w:val="center"/>
          </w:tcPr>
          <w:p>
            <w:pPr>
              <w:tabs>
                <w:tab w:val="left" w:pos="2520"/>
              </w:tabs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追随儿童的沙水游戏项目的开发研究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880" w:type="dxa"/>
            <w:gridSpan w:val="2"/>
            <w:noWrap/>
            <w:vAlign w:val="center"/>
          </w:tcPr>
          <w:p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主持人</w:t>
            </w:r>
          </w:p>
        </w:tc>
        <w:tc>
          <w:tcPr>
            <w:tcW w:w="2908" w:type="dxa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马小叶、王玥</w:t>
            </w:r>
          </w:p>
        </w:tc>
        <w:tc>
          <w:tcPr>
            <w:tcW w:w="1620" w:type="dxa"/>
            <w:noWrap/>
            <w:vAlign w:val="center"/>
          </w:tcPr>
          <w:p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备案时间</w:t>
            </w:r>
          </w:p>
        </w:tc>
        <w:tc>
          <w:tcPr>
            <w:tcW w:w="2114" w:type="dxa"/>
            <w:noWrap/>
            <w:vAlign w:val="center"/>
          </w:tcPr>
          <w:p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8" w:hRule="atLeast"/>
        </w:trPr>
        <w:tc>
          <w:tcPr>
            <w:tcW w:w="825" w:type="dxa"/>
            <w:vMerge w:val="restart"/>
            <w:noWrap/>
            <w:vAlign w:val="center"/>
          </w:tcPr>
          <w:p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基本评价</w:t>
            </w:r>
          </w:p>
        </w:tc>
        <w:tc>
          <w:tcPr>
            <w:tcW w:w="1055" w:type="dxa"/>
            <w:noWrap/>
            <w:vAlign w:val="center"/>
          </w:tcPr>
          <w:p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研究过程</w:t>
            </w:r>
          </w:p>
        </w:tc>
        <w:tc>
          <w:tcPr>
            <w:tcW w:w="6642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该课题研究有基础、有创新、有思考、有价值，研究目标指向幼儿、教师与课程建设，研究内容多元丰富，研究过程与措施扎实。课题论证后作出的调整符合园情，使课题研究更具有应用性，符合当前幼儿园课程建设与发展的需要。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0" w:hRule="atLeast"/>
        </w:trPr>
        <w:tc>
          <w:tcPr>
            <w:tcW w:w="825" w:type="dxa"/>
            <w:vMerge w:val="continue"/>
            <w:noWrap/>
            <w:vAlign w:val="center"/>
          </w:tcPr>
          <w:p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55" w:type="dxa"/>
            <w:noWrap/>
            <w:vAlign w:val="center"/>
          </w:tcPr>
          <w:p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研究成效</w:t>
            </w:r>
          </w:p>
        </w:tc>
        <w:tc>
          <w:tcPr>
            <w:tcW w:w="6642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该课题在行动研究中及时梳理整理研究成果，形成了《沙水</w:t>
            </w: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·</w:t>
            </w:r>
            <w:r>
              <w:rPr>
                <w:rFonts w:hint="eastAsia" w:ascii="宋体" w:hAnsi="宋体"/>
                <w:sz w:val="24"/>
                <w:lang w:eastAsia="zh-CN"/>
              </w:rPr>
              <w:t>足迹》视频材料，汇总了一系列开发的项目内容，丰富了幼儿园的园本课程。参赛论文分别获得省级一等奖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1篇、二等奖1篇、三等奖2篇，在武进微视频交流评比中获得一等奖。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9" w:hRule="atLeast"/>
        </w:trPr>
        <w:tc>
          <w:tcPr>
            <w:tcW w:w="1880" w:type="dxa"/>
            <w:gridSpan w:val="2"/>
            <w:noWrap/>
            <w:vAlign w:val="center"/>
          </w:tcPr>
          <w:p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单位意见</w:t>
            </w:r>
          </w:p>
        </w:tc>
        <w:tc>
          <w:tcPr>
            <w:tcW w:w="6642" w:type="dxa"/>
            <w:gridSpan w:val="3"/>
            <w:noWrap/>
          </w:tcPr>
          <w:p>
            <w:pPr>
              <w:spacing w:line="300" w:lineRule="auto"/>
              <w:ind w:left="430" w:leftChars="205"/>
              <w:rPr>
                <w:sz w:val="28"/>
                <w:szCs w:val="28"/>
              </w:rPr>
            </w:pPr>
          </w:p>
          <w:p>
            <w:pPr>
              <w:spacing w:line="300" w:lineRule="auto"/>
              <w:ind w:left="3490" w:leftChars="1662"/>
              <w:rPr>
                <w:sz w:val="28"/>
                <w:szCs w:val="28"/>
              </w:rPr>
            </w:pPr>
          </w:p>
          <w:p>
            <w:pPr>
              <w:spacing w:line="300" w:lineRule="auto"/>
              <w:ind w:left="2528" w:leftChars="1200" w:hanging="8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教科室主任签字：</w:t>
            </w:r>
          </w:p>
          <w:p>
            <w:pPr>
              <w:spacing w:line="300" w:lineRule="auto"/>
              <w:ind w:left="3368" w:leftChars="1600" w:hanging="8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单位盖章：</w:t>
            </w:r>
          </w:p>
          <w:p>
            <w:pPr>
              <w:spacing w:line="300" w:lineRule="auto"/>
              <w:ind w:left="3490" w:leftChars="1662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51D2D0F"/>
    <w:rsid w:val="004540C3"/>
    <w:rsid w:val="00584905"/>
    <w:rsid w:val="00720ACE"/>
    <w:rsid w:val="00762BDE"/>
    <w:rsid w:val="00A90F8B"/>
    <w:rsid w:val="00BC5D48"/>
    <w:rsid w:val="00E17D80"/>
    <w:rsid w:val="00F80FED"/>
    <w:rsid w:val="0C6C22DC"/>
    <w:rsid w:val="1F863D9D"/>
    <w:rsid w:val="240F14F8"/>
    <w:rsid w:val="28A56B1D"/>
    <w:rsid w:val="35B23977"/>
    <w:rsid w:val="3ABE38DB"/>
    <w:rsid w:val="751D2D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2</Pages>
  <Words>53</Words>
  <Characters>306</Characters>
  <Lines>2</Lines>
  <Paragraphs>1</Paragraphs>
  <TotalTime>4</TotalTime>
  <ScaleCrop>false</ScaleCrop>
  <LinksUpToDate>false</LinksUpToDate>
  <CharactersWithSpaces>358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2019-09-13T08:27:00Z</dcterms:created>
  <dc:creator>钱新建</dc:creator>
  <cp:lastModifiedBy>马小叶</cp:lastModifiedBy>
  <dcterms:modified xsi:type="dcterms:W3CDTF">2019-10-11T00:22:58Z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