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乐于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eastAsia="zh-CN"/>
        </w:rPr>
        <w:t>思考的乐乐</w:t>
      </w:r>
    </w:p>
    <w:p>
      <w:pPr>
        <w:spacing w:line="400" w:lineRule="exact"/>
        <w:jc w:val="right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</w:rPr>
        <w:t>观察者：</w:t>
      </w:r>
      <w:r>
        <w:rPr>
          <w:rFonts w:hint="eastAsia"/>
          <w:szCs w:val="21"/>
          <w:lang w:eastAsia="zh-CN"/>
        </w:rPr>
        <w:t>王婷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观察日期：</w:t>
      </w:r>
      <w:r>
        <w:rPr>
          <w:rFonts w:hint="eastAsia" w:ascii="宋体" w:hAnsi="宋体" w:cs="宋体"/>
          <w:bCs/>
          <w:szCs w:val="21"/>
        </w:rPr>
        <w:t>2018</w:t>
      </w:r>
      <w:r>
        <w:rPr>
          <w:rFonts w:hint="eastAsia" w:ascii="宋体" w:hAnsi="宋体" w:cs="宋体"/>
          <w:szCs w:val="21"/>
        </w:rPr>
        <w:t>年</w:t>
      </w:r>
      <w:r>
        <w:rPr>
          <w:rFonts w:hint="eastAsia" w:ascii="宋体" w:hAnsi="宋体" w:cs="宋体"/>
          <w:szCs w:val="21"/>
          <w:lang w:val="en-US" w:eastAsia="zh-CN"/>
        </w:rPr>
        <w:t>10</w:t>
      </w:r>
      <w:r>
        <w:rPr>
          <w:rFonts w:hint="eastAsia" w:ascii="宋体" w:hAnsi="宋体" w:cs="宋体"/>
          <w:szCs w:val="21"/>
        </w:rPr>
        <w:t>月</w:t>
      </w:r>
      <w:r>
        <w:rPr>
          <w:rFonts w:hint="eastAsia" w:ascii="宋体" w:hAnsi="宋体" w:cs="宋体"/>
          <w:szCs w:val="21"/>
          <w:lang w:val="en-US" w:eastAsia="zh-CN"/>
        </w:rPr>
        <w:t>12</w:t>
      </w:r>
      <w:r>
        <w:rPr>
          <w:rFonts w:hint="eastAsia" w:ascii="宋体" w:hAnsi="宋体" w:cs="宋体"/>
          <w:szCs w:val="21"/>
        </w:rPr>
        <w:t>日</w:t>
      </w:r>
    </w:p>
    <w:p>
      <w:pPr>
        <w:spacing w:line="40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观察时间：</w:t>
      </w:r>
      <w:r>
        <w:rPr>
          <w:rFonts w:hint="eastAsia" w:ascii="宋体" w:hAnsi="宋体" w:cs="宋体"/>
          <w:bCs/>
          <w:szCs w:val="21"/>
          <w:lang w:eastAsia="zh-CN"/>
        </w:rPr>
        <w:t>上</w:t>
      </w:r>
      <w:r>
        <w:rPr>
          <w:rFonts w:hint="eastAsia" w:ascii="宋体" w:hAnsi="宋体" w:cs="宋体"/>
          <w:bCs/>
          <w:szCs w:val="21"/>
        </w:rPr>
        <w:t>午</w:t>
      </w:r>
      <w:r>
        <w:rPr>
          <w:rFonts w:hint="eastAsia" w:ascii="宋体" w:hAnsi="宋体" w:cs="宋体"/>
          <w:bCs/>
          <w:szCs w:val="21"/>
          <w:lang w:val="en-US" w:eastAsia="zh-CN"/>
        </w:rPr>
        <w:t>9</w:t>
      </w:r>
      <w:r>
        <w:rPr>
          <w:rFonts w:hint="eastAsia" w:ascii="宋体" w:hAnsi="宋体" w:cs="宋体"/>
          <w:bCs/>
          <w:szCs w:val="21"/>
        </w:rPr>
        <w:t>：00左右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观察背景：</w:t>
      </w:r>
      <w:r>
        <w:rPr>
          <w:rFonts w:hint="eastAsia" w:ascii="宋体" w:hAnsi="宋体" w:cs="宋体"/>
          <w:bCs/>
          <w:szCs w:val="21"/>
        </w:rPr>
        <w:t>教研观摩活动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成人数目：</w:t>
      </w:r>
      <w:r>
        <w:rPr>
          <w:rFonts w:hint="eastAsia" w:ascii="宋体" w:hAnsi="宋体" w:cs="宋体"/>
          <w:szCs w:val="21"/>
        </w:rPr>
        <w:t>1</w:t>
      </w:r>
    </w:p>
    <w:p>
      <w:pPr>
        <w:spacing w:line="40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>儿童数目：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1</w:t>
      </w:r>
    </w:p>
    <w:p>
      <w:pPr>
        <w:spacing w:line="400" w:lineRule="exact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</w:rPr>
        <w:t>儿童姓名：</w:t>
      </w:r>
      <w:r>
        <w:rPr>
          <w:rFonts w:hint="eastAsia" w:ascii="宋体" w:hAnsi="宋体" w:cs="宋体"/>
          <w:bCs/>
          <w:szCs w:val="21"/>
          <w:lang w:eastAsia="zh-CN"/>
        </w:rPr>
        <w:t>乐乐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观察年龄：</w:t>
      </w:r>
      <w:r>
        <w:rPr>
          <w:rFonts w:hint="eastAsia" w:ascii="宋体" w:hAnsi="宋体" w:cs="宋体"/>
          <w:bCs/>
          <w:szCs w:val="21"/>
        </w:rPr>
        <w:t>大班</w:t>
      </w:r>
      <w:r>
        <w:rPr>
          <w:rFonts w:hint="eastAsia" w:ascii="宋体" w:hAnsi="宋体" w:cs="宋体"/>
          <w:bCs/>
          <w:szCs w:val="21"/>
          <w:lang w:val="en-US" w:eastAsia="zh-CN"/>
        </w:rPr>
        <w:t>10</w:t>
      </w:r>
      <w:r>
        <w:rPr>
          <w:rFonts w:hint="eastAsia" w:ascii="宋体" w:hAnsi="宋体" w:cs="宋体"/>
          <w:bCs/>
          <w:szCs w:val="21"/>
        </w:rPr>
        <w:t>月</w:t>
      </w:r>
    </w:p>
    <w:p>
      <w:pPr>
        <w:spacing w:line="400" w:lineRule="exact"/>
        <w:rPr>
          <w:rFonts w:hint="eastAsia" w:ascii="宋体" w:hAnsi="宋体" w:cs="宋体"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</w:rPr>
        <w:t>观察环境：</w:t>
      </w:r>
      <w:r>
        <w:rPr>
          <w:rFonts w:hint="eastAsia" w:ascii="宋体" w:hAnsi="宋体" w:cs="宋体"/>
          <w:szCs w:val="21"/>
        </w:rPr>
        <w:t>户外沙水池，</w:t>
      </w:r>
      <w:r>
        <w:rPr>
          <w:rFonts w:hint="eastAsia" w:ascii="宋体" w:hAnsi="宋体" w:cs="宋体"/>
          <w:szCs w:val="21"/>
          <w:lang w:eastAsia="zh-CN"/>
        </w:rPr>
        <w:t>汤佳</w:t>
      </w:r>
      <w:r>
        <w:rPr>
          <w:rFonts w:hint="eastAsia" w:ascii="宋体" w:hAnsi="宋体" w:cs="宋体"/>
          <w:szCs w:val="21"/>
        </w:rPr>
        <w:t>老师组织沙水活动《</w:t>
      </w:r>
      <w:r>
        <w:rPr>
          <w:rFonts w:hint="eastAsia" w:ascii="宋体" w:hAnsi="宋体" w:cs="宋体"/>
          <w:szCs w:val="21"/>
          <w:lang w:eastAsia="zh-CN"/>
        </w:rPr>
        <w:t>沙漏里的时间</w:t>
      </w:r>
      <w:r>
        <w:rPr>
          <w:rFonts w:hint="eastAsia" w:ascii="宋体" w:hAnsi="宋体" w:cs="宋体"/>
          <w:szCs w:val="21"/>
        </w:rPr>
        <w:t>》，</w:t>
      </w:r>
      <w:r>
        <w:rPr>
          <w:rFonts w:hint="eastAsia" w:ascii="宋体" w:hAnsi="宋体" w:cs="宋体"/>
          <w:szCs w:val="21"/>
          <w:lang w:eastAsia="zh-CN"/>
        </w:rPr>
        <w:t>旨在让孩子</w:t>
      </w:r>
      <w:r>
        <w:rPr>
          <w:rFonts w:hint="eastAsia" w:ascii="宋体" w:hAnsi="宋体" w:cs="宋体"/>
          <w:szCs w:val="21"/>
        </w:rPr>
        <w:t>知道沙漏有计时功能</w:t>
      </w:r>
      <w:r>
        <w:rPr>
          <w:rFonts w:hint="eastAsia" w:ascii="宋体" w:hAnsi="宋体" w:cs="宋体"/>
          <w:szCs w:val="21"/>
          <w:lang w:eastAsia="zh-CN"/>
        </w:rPr>
        <w:t>，尝试</w:t>
      </w:r>
      <w:r>
        <w:rPr>
          <w:rFonts w:hint="eastAsia" w:ascii="宋体" w:hAnsi="宋体" w:cs="宋体"/>
          <w:szCs w:val="21"/>
        </w:rPr>
        <w:t>使用不同的工具进行沙石分离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</w:rPr>
        <w:t>用数数的方式进行计时</w:t>
      </w:r>
      <w:r>
        <w:rPr>
          <w:rFonts w:hint="eastAsia" w:ascii="宋体" w:hAnsi="宋体" w:cs="宋体"/>
          <w:szCs w:val="21"/>
          <w:lang w:eastAsia="zh-CN"/>
        </w:rPr>
        <w:t>。提供了自制沙漏、筛子、其他分离工具、盛沙的盘子与挖沙的碗勺等工具。</w:t>
      </w:r>
    </w:p>
    <w:p>
      <w:pPr>
        <w:spacing w:line="400" w:lineRule="exact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</w:rPr>
        <w:t>观察目的：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通过观察孩子的行为，了解分析孩子的想法与能力。</w:t>
      </w:r>
    </w:p>
    <w:p>
      <w:pPr>
        <w:spacing w:line="400" w:lineRule="exac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观察记录：</w:t>
      </w:r>
    </w:p>
    <w:p>
      <w:pPr>
        <w:spacing w:line="400" w:lineRule="exact"/>
        <w:ind w:firstLine="42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eastAsia="zh-CN"/>
        </w:rPr>
        <w:t>乐乐根据老师的方法，用篓子开始筛沙，小桶放在篓子的正下方，双手握紧篓子两边开始前后摇晃，让流下来的沙子落入小桶，筛了一会，用手放入篓子抓了抓，继续筛沙，直到桶里的沙子快要装满，这时旁边一个女孩对他说：“你的沙子太多了，沙漏里装不下。”乐乐想了想，把桶里的沙倒掉了一些。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观察思考：</w:t>
      </w:r>
    </w:p>
    <w:p>
      <w:pPr>
        <w:spacing w:line="40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乐乐沉浸在游戏中，非常专注地实验，且自我思考能力比较强，他并没有筛了一会就把篓子里的沙倒掉再盛，而是用手进去感受，通过触觉他认为里面还有细沙，还可以再筛。乐乐通过小女孩的提醒与自己的思考得出结论：我筛的沙太多了，于是有了后面的动作——把桶里的沙倒掉一部分，看出他是一个善于接受他人意见且有自我分析能力的孩子。</w:t>
      </w:r>
    </w:p>
    <w:p>
      <w:pPr>
        <w:spacing w:line="400" w:lineRule="exact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现场照片：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val="en-US" w:eastAsia="zh-CN"/>
        </w:rPr>
      </w:pPr>
    </w:p>
    <w:p>
      <w:pPr>
        <w:spacing w:line="400" w:lineRule="exact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-42545</wp:posOffset>
            </wp:positionV>
            <wp:extent cx="1800225" cy="1979930"/>
            <wp:effectExtent l="0" t="0" r="1270" b="9525"/>
            <wp:wrapNone/>
            <wp:docPr id="4" name="图片 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/>
                  </pic:nvPicPr>
                  <pic:blipFill>
                    <a:blip r:embed="rId4"/>
                    <a:srcRect l="2363" t="14176" r="7937" b="10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22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-44450</wp:posOffset>
            </wp:positionV>
            <wp:extent cx="1800225" cy="1979930"/>
            <wp:effectExtent l="0" t="0" r="1270" b="9525"/>
            <wp:wrapNone/>
            <wp:docPr id="1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/>
                  </pic:nvPicPr>
                  <pic:blipFill>
                    <a:blip r:embed="rId5"/>
                    <a:srcRect l="21247" t="26208" r="8977" b="85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22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-55245</wp:posOffset>
            </wp:positionV>
            <wp:extent cx="1800225" cy="1979930"/>
            <wp:effectExtent l="0" t="0" r="1270" b="9525"/>
            <wp:wrapNone/>
            <wp:docPr id="3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/>
                  </pic:nvPicPr>
                  <pic:blipFill>
                    <a:blip r:embed="rId6"/>
                    <a:srcRect l="7958" t="18131" r="15641" b="81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22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left"/>
        <w:rPr>
          <w:rFonts w:hint="eastAsia" w:ascii="宋体" w:hAnsi="宋体" w:cs="宋体"/>
          <w:b/>
          <w:szCs w:val="21"/>
        </w:rPr>
      </w:pP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szCs w:val="21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8E6FC7"/>
    <w:rsid w:val="00091DA0"/>
    <w:rsid w:val="001E1BF8"/>
    <w:rsid w:val="00262871"/>
    <w:rsid w:val="00341C1D"/>
    <w:rsid w:val="0042293A"/>
    <w:rsid w:val="00A616A1"/>
    <w:rsid w:val="00AC4696"/>
    <w:rsid w:val="03842B18"/>
    <w:rsid w:val="03BE5419"/>
    <w:rsid w:val="0B01161E"/>
    <w:rsid w:val="10283BDB"/>
    <w:rsid w:val="131150E1"/>
    <w:rsid w:val="18731F75"/>
    <w:rsid w:val="18C135A0"/>
    <w:rsid w:val="1ADD0940"/>
    <w:rsid w:val="20C63D37"/>
    <w:rsid w:val="29C04536"/>
    <w:rsid w:val="29ED3626"/>
    <w:rsid w:val="2E202E82"/>
    <w:rsid w:val="338E6FC7"/>
    <w:rsid w:val="36AC5A94"/>
    <w:rsid w:val="3D9F59F9"/>
    <w:rsid w:val="43ED772D"/>
    <w:rsid w:val="46A76FCB"/>
    <w:rsid w:val="4A356883"/>
    <w:rsid w:val="4B737D12"/>
    <w:rsid w:val="4E197DF7"/>
    <w:rsid w:val="4F962B8F"/>
    <w:rsid w:val="50200EA5"/>
    <w:rsid w:val="7939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uiPriority w:val="0"/>
    <w:rPr>
      <w:rFonts w:eastAsia="宋体"/>
      <w:kern w:val="2"/>
      <w:sz w:val="18"/>
      <w:szCs w:val="18"/>
    </w:rPr>
  </w:style>
  <w:style w:type="character" w:customStyle="1" w:styleId="7">
    <w:name w:val="页脚 Char"/>
    <w:basedOn w:val="4"/>
    <w:link w:val="2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admin</Company>
  <Pages>1</Pages>
  <Words>34</Words>
  <Characters>195</Characters>
  <Lines>1</Lines>
  <Paragraphs>1</Paragraphs>
  <TotalTime>17</TotalTime>
  <ScaleCrop>false</ScaleCrop>
  <LinksUpToDate>false</LinksUpToDate>
  <CharactersWithSpaces>228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2016-11-03T14:26:00Z</dcterms:created>
  <dc:creator>Administrator</dc:creator>
  <cp:lastModifiedBy>随云飘！</cp:lastModifiedBy>
  <dcterms:modified xsi:type="dcterms:W3CDTF">2018-10-19T05:50:13Z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