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中一班沙水活动：引渠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观察者：顾瑜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观察</w:t>
      </w:r>
      <w:r>
        <w:rPr>
          <w:rFonts w:hint="eastAsia" w:ascii="宋体" w:hAnsi="宋体" w:cs="宋体"/>
          <w:b/>
          <w:bCs/>
          <w:sz w:val="24"/>
          <w:szCs w:val="24"/>
        </w:rPr>
        <w:t>日期：</w:t>
      </w:r>
      <w:r>
        <w:rPr>
          <w:rFonts w:hint="eastAsia" w:ascii="宋体" w:hAnsi="宋体" w:cs="宋体"/>
          <w:sz w:val="24"/>
          <w:szCs w:val="24"/>
        </w:rPr>
        <w:t>201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cs="宋体"/>
          <w:b w:val="0"/>
          <w:bCs w:val="0"/>
          <w:sz w:val="24"/>
          <w:szCs w:val="24"/>
          <w:lang w:val="en-US"/>
        </w:rPr>
      </w:pPr>
      <w:r>
        <w:rPr>
          <w:rFonts w:hint="eastAsia" w:ascii="宋体" w:hAnsi="宋体" w:cs="宋体"/>
          <w:b/>
          <w:bCs/>
          <w:sz w:val="24"/>
          <w:szCs w:val="24"/>
        </w:rPr>
        <w:t>开始时间：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下午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3：00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cs="宋体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eastAsia" w:ascii="宋体" w:hAnsi="宋体" w:cs="宋体"/>
          <w:b/>
          <w:bCs/>
          <w:sz w:val="24"/>
          <w:szCs w:val="24"/>
        </w:rPr>
        <w:t>结束时间：</w:t>
      </w:r>
      <w:r>
        <w:rPr>
          <w:rFonts w:hint="eastAsia" w:ascii="宋体" w:hAnsi="宋体" w:cs="宋体"/>
          <w:b w:val="0"/>
          <w:bCs w:val="0"/>
          <w:i w:val="0"/>
          <w:iCs w:val="0"/>
          <w:sz w:val="24"/>
          <w:szCs w:val="24"/>
          <w:lang w:eastAsia="zh-CN"/>
        </w:rPr>
        <w:t>下午</w:t>
      </w:r>
      <w:r>
        <w:rPr>
          <w:rFonts w:hint="eastAsia" w:ascii="宋体" w:hAnsi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3：35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</w:rPr>
        <w:t>儿童数目：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</w:rPr>
        <w:t>儿童姓名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朵朵、开心、丫丫、遥遥、豆豆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儿童</w:t>
      </w:r>
      <w:r>
        <w:rPr>
          <w:rFonts w:hint="eastAsia" w:ascii="宋体" w:hAnsi="宋体" w:cs="宋体"/>
          <w:b/>
          <w:bCs/>
          <w:sz w:val="24"/>
          <w:szCs w:val="24"/>
        </w:rPr>
        <w:t>年龄：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中班下学期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观察</w:t>
      </w:r>
      <w:r>
        <w:rPr>
          <w:rFonts w:hint="eastAsia" w:ascii="宋体" w:hAnsi="宋体" w:cs="宋体"/>
          <w:b/>
          <w:bCs/>
          <w:sz w:val="24"/>
          <w:szCs w:val="24"/>
        </w:rPr>
        <w:t>环境：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沙地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观察</w:t>
      </w:r>
      <w:r>
        <w:rPr>
          <w:rFonts w:hint="eastAsia" w:ascii="宋体" w:hAnsi="宋体" w:cs="宋体"/>
          <w:b/>
          <w:bCs/>
          <w:sz w:val="24"/>
          <w:szCs w:val="24"/>
        </w:rPr>
        <w:t>目的：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幼儿利用沙、水和一些辅助工具，通过合作和运用已有经验，能否成功“引渠”。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观察</w:t>
      </w:r>
      <w:r>
        <w:rPr>
          <w:rFonts w:hint="eastAsia" w:ascii="宋体" w:hAnsi="宋体" w:cs="宋体"/>
          <w:b/>
          <w:bCs/>
          <w:sz w:val="24"/>
          <w:szCs w:val="24"/>
        </w:rPr>
        <w:t>目标：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幼儿在合作中，通过自身不断调整掌握成功“引渠”的方法。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2.尝试分析并解决活动中的问题。3.体验成功的快乐。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观察记录：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我告诉她们今天要来“引渠”，目的是让水成功通过引渠板。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开心跑到她选中的地方，朵朵和遥遥跟在她身后。开心：“就在这里吧。我在这个地方挖，然后朵朵过去一点，遥遥你去朵朵对面帮她。”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开心拿着一个铲子挖了一个小坑，朵朵两只手紧紧地握住铲子，顺着开心的方向飞快地往右边挖沙，她挖了一道长长的但不是很明显的沟渠，遥遥拿着铲子用力地往下挖沙。豆豆和丫丫挑好工具后也加入进来。豆豆拿着一个水桶，把她们挖出的沙堆到旁边。丫丫帮助遥遥，加深沟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朵朵：“我好累啊。”说完一屁股坐了下来。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开心想走过去帮助朵朵，她拿起地上的耙子，激动地说：“你们看，这个是猪八戒的钉耙！”她说完还在地上示范。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豆豆、朵朵纷纷停下了手中的活。豆豆扔掉了手里的水桶，用手不停地拍着沙子，朵朵也跟着拍沙子。朵朵：“我这里的沙子都不会掉下去。”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遥遥一边挖沙一边说：“但是我这边的沙子却一直掉下来，我要不停地挖。”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豆豆听见，立马拿着水桶去装水，然后倒在了干沙上。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丫丫全程没有说一句话，专心地挖沙。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这个时候我拿来引渠板，放进沙地：“我们现在来试试水能不能成功流到下一块引渠板上吧。应该怎么摆？”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豆豆直接拿起引渠板，架在了附近的轮胎上，说：“水就从这里开始往下流。”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我：“这个方法很好。可是你们的沟渠是会拐弯的，第二块板又该怎么摆？才能把它和下一块连在一起呢？”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丫丫拿起第二块板摆在长长的沟渠里，她想将两块板的头尾处叠在一起却发现不可以。小朋友陷入沉思。丫丫抬头看着我。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我：“这块板放不进去，是哪里出了问题？”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遥遥：“这边是弯的，要把这边的沙都挖掉。朵朵、开心快来帮忙！”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我：“好的，现在这块板可以放进去了，头尾也连接好了，请豆豆开始倒水吧。”小朋友紧紧盯着水桶里的水，目光随着水一起移动。水全部流到了外面。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“哎呀，水都被沙子吸光了。怎么回事啊？”朵朵大声喊着。大家有些气馁。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我：“我们的水为什么不过去？”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小朋友第二次陷入沉思。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丫丫：“因为这边高了，这边应该要比那边低。”丫丫一句话提醒了其他小朋友，大家又开始拿起铲子开始第二轮挖沙。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丫丫在尾巴一处努力挖沙，开心在开头一处填沙。豆豆、遥遥、朵朵在中间挖沙。</w:t>
      </w:r>
    </w:p>
    <w:p>
      <w:pPr>
        <w:keepNext w:val="0"/>
        <w:keepLines w:val="0"/>
        <w:pageBreakBefore w:val="0"/>
        <w:widowControl w:val="0"/>
        <w:tabs>
          <w:tab w:val="left" w:pos="4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豆豆：“我们再来试试。”水走到一半不动了。</w:t>
      </w:r>
    </w:p>
    <w:p>
      <w:pPr>
        <w:keepNext w:val="0"/>
        <w:keepLines w:val="0"/>
        <w:pageBreakBefore w:val="0"/>
        <w:widowControl w:val="0"/>
        <w:tabs>
          <w:tab w:val="left" w:pos="4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我：“看来是尾巴那边挖的还不够低，所以水只能走到一半。今天的玩沙时间已经结束了。”</w:t>
      </w:r>
    </w:p>
    <w:p>
      <w:pPr>
        <w:keepNext w:val="0"/>
        <w:keepLines w:val="0"/>
        <w:pageBreakBefore w:val="0"/>
        <w:widowControl w:val="0"/>
        <w:tabs>
          <w:tab w:val="left" w:pos="4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67945</wp:posOffset>
            </wp:positionV>
            <wp:extent cx="2520315" cy="1890395"/>
            <wp:effectExtent l="0" t="0" r="13335" b="14605"/>
            <wp:wrapNone/>
            <wp:docPr id="1" name="图片 1" descr="IMG_1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19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1890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80645</wp:posOffset>
            </wp:positionV>
            <wp:extent cx="2520315" cy="1890395"/>
            <wp:effectExtent l="0" t="0" r="13335" b="14605"/>
            <wp:wrapNone/>
            <wp:docPr id="2" name="图片 2" descr="IMG_1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19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1890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结论：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在活动中，教师把主动权交给孩子，尽量不去干涉她们的活动。小朋友的注意力已经分散时，教师才介入活动。第一次引渠失败后，朵朵的热情不再。但是丫丫却能做到冷静分析，发现答案并及时调整。小朋友都知道水要从高处往低处流，但是在实际操作中却存在问题，需要通过多次尝试来完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评价：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</w:rPr>
        <w:t>《指南》指出：</w:t>
      </w:r>
      <w:r>
        <w:rPr>
          <w:rFonts w:ascii="Arial" w:hAnsi="Arial" w:eastAsia="宋体" w:cs="Arial"/>
          <w:i w:val="0"/>
          <w:caps w:val="0"/>
          <w:color w:val="auto"/>
          <w:spacing w:val="0"/>
          <w:sz w:val="24"/>
          <w:szCs w:val="24"/>
          <w:shd w:val="clear" w:fill="FFFFFF"/>
        </w:rPr>
        <w:t>成人要善于发现和保护幼儿的好奇心，充分利用自然和实际生活机会，引导幼儿通过观察、比较、操作、实验等方法，学会发现问题、分析问题和解决问题，帮助幼儿不断积累经验，并运用于新的学习活动，形成受益终身的学习方法和能力。</w:t>
      </w:r>
      <w:r>
        <w:rPr>
          <w:rFonts w:hint="eastAsia" w:ascii="Arial" w:hAnsi="Arial" w:cs="Arial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从活动中看，小朋友在教师的引导下，基本可以做到发现问题——分析问题，在解决问题上小朋友的发展存在差异。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cs="宋体"/>
          <w:b/>
          <w:bCs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24"/>
          <w:szCs w:val="24"/>
        </w:rPr>
        <w:t>建议：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支持幼儿的探究行为、做到及时鼓励。面对第一次的失败，丫丫没有放弃，反而是在想办法尝试调整、改进，以试图解决问题，从而达到成功引渠的目的。这样的过程和体验是其他教育手段所不能替代的。在这个过程中教师应该对她进行及时的肯定。及时肯定能使幼儿获得积极的情感体验，这将有助于转化为幼儿前进的动力，进一步激发孩子对活动的兴趣及探究意识的培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活动结束后及时分享交流。活动后的分享交流对梳理幼儿的游戏经验、解决幼儿的游戏困惑及提升幼儿的游戏水平起着至关重要的作用。在游戏后的交流分享活动中，可以根据幼儿在游戏中的行为表现来引发幼儿之间的经验交流，捕捉存在的问题，寻找解决问题的方法，从而引发孩子进一步的探究欲望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FEA80B"/>
    <w:multiLevelType w:val="singleLevel"/>
    <w:tmpl w:val="8DFEA80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38E6FC7"/>
    <w:rsid w:val="000A17E7"/>
    <w:rsid w:val="004E546A"/>
    <w:rsid w:val="00E903DF"/>
    <w:rsid w:val="03692E09"/>
    <w:rsid w:val="03842B18"/>
    <w:rsid w:val="08E03F11"/>
    <w:rsid w:val="10B95888"/>
    <w:rsid w:val="135225B7"/>
    <w:rsid w:val="16E75C08"/>
    <w:rsid w:val="17A00BAB"/>
    <w:rsid w:val="1C377E7B"/>
    <w:rsid w:val="1E345F6D"/>
    <w:rsid w:val="1E5D3DBF"/>
    <w:rsid w:val="20923B99"/>
    <w:rsid w:val="284D47B4"/>
    <w:rsid w:val="29ED3626"/>
    <w:rsid w:val="2C856A6D"/>
    <w:rsid w:val="2D4C119D"/>
    <w:rsid w:val="2EAE2AC5"/>
    <w:rsid w:val="2F0F3530"/>
    <w:rsid w:val="2FC70AF8"/>
    <w:rsid w:val="310D5718"/>
    <w:rsid w:val="338E6FC7"/>
    <w:rsid w:val="3D064A03"/>
    <w:rsid w:val="3D747170"/>
    <w:rsid w:val="3F3B3F26"/>
    <w:rsid w:val="40AF17DE"/>
    <w:rsid w:val="43ED772D"/>
    <w:rsid w:val="44F13695"/>
    <w:rsid w:val="4BC3563A"/>
    <w:rsid w:val="4E197DF7"/>
    <w:rsid w:val="4F962B8F"/>
    <w:rsid w:val="4FBE5F02"/>
    <w:rsid w:val="596A049B"/>
    <w:rsid w:val="5D8A20FD"/>
    <w:rsid w:val="5DC47929"/>
    <w:rsid w:val="600B5121"/>
    <w:rsid w:val="613064BB"/>
    <w:rsid w:val="61817016"/>
    <w:rsid w:val="64491671"/>
    <w:rsid w:val="6452650F"/>
    <w:rsid w:val="64D511A9"/>
    <w:rsid w:val="6ED846A4"/>
    <w:rsid w:val="7A5F18B3"/>
    <w:rsid w:val="7DD9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2</Pages>
  <Words>155</Words>
  <Characters>885</Characters>
  <Lines>7</Lines>
  <Paragraphs>2</Paragraphs>
  <TotalTime>15</TotalTime>
  <ScaleCrop>false</ScaleCrop>
  <LinksUpToDate>false</LinksUpToDate>
  <CharactersWithSpaces>1038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2016-11-03T14:26:00Z</dcterms:created>
  <dc:creator>Administrator</dc:creator>
  <cp:lastModifiedBy>马小叶</cp:lastModifiedBy>
  <dcterms:modified xsi:type="dcterms:W3CDTF">2019-06-14T00:36:39Z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