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leftChars="0" w:right="0" w:firstLine="0" w:firstLineChars="0"/>
        <w:jc w:val="center"/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</w:rPr>
        <w:t>武进区马杭中心小学2020年春学期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leftChars="0" w:right="0" w:firstLine="0" w:firstLineChars="0"/>
        <w:jc w:val="center"/>
        <w:rPr>
          <w:rFonts w:hint="eastAsia" w:eastAsia="宋体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</w:rPr>
        <w:t>延期开学期间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线上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</w:rPr>
        <w:t>学习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  <w:lang w:eastAsia="zh-CN"/>
        </w:rPr>
        <w:t>生活</w:t>
      </w:r>
      <w:r>
        <w:rPr>
          <w:rFonts w:hint="eastAsia"/>
          <w:b/>
          <w:bCs/>
          <w:color w:val="000000"/>
          <w:spacing w:val="0"/>
          <w:w w:val="100"/>
          <w:position w:val="0"/>
          <w:sz w:val="32"/>
          <w:szCs w:val="32"/>
        </w:rPr>
        <w:t>指导方案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leftChars="0" w:right="0" w:firstLine="560" w:firstLineChars="200"/>
        <w:jc w:val="both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依据省政府、省教育厅有关新型冠状病毒感染的肺炎疫情防控工作要求，结合常州市教育局《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常州市中小学、幼儿园防控新冠肺炎疫情春学期开学工作实施方案</w:t>
      </w:r>
      <w:r>
        <w:rPr>
          <w:color w:val="000000"/>
          <w:spacing w:val="0"/>
          <w:w w:val="100"/>
          <w:position w:val="0"/>
          <w:sz w:val="28"/>
          <w:szCs w:val="28"/>
        </w:rPr>
        <w:t>》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和</w:t>
      </w:r>
      <w:r>
        <w:rPr>
          <w:color w:val="000000"/>
          <w:spacing w:val="0"/>
          <w:w w:val="100"/>
          <w:position w:val="0"/>
          <w:sz w:val="28"/>
          <w:szCs w:val="28"/>
        </w:rPr>
        <w:t>《关于做好2020年春学期延期开学期间学校教育教学管理工作的指导意见》，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根据武进区教育局《武进区中小学2020年春学期延期开学期间在线学习指导方案》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3月起，我校继续组织开展线上学习活动。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根据学校实际</w:t>
      </w:r>
      <w:r>
        <w:rPr>
          <w:color w:val="000000"/>
          <w:spacing w:val="0"/>
          <w:w w:val="100"/>
          <w:position w:val="0"/>
          <w:sz w:val="28"/>
          <w:szCs w:val="28"/>
        </w:rPr>
        <w:t>，特制定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本方案</w:t>
      </w:r>
      <w:r>
        <w:rPr>
          <w:color w:val="000000"/>
          <w:spacing w:val="0"/>
          <w:w w:val="100"/>
          <w:position w:val="0"/>
          <w:sz w:val="28"/>
          <w:szCs w:val="28"/>
        </w:rPr>
        <w:t>，具体内容如下：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641" w:leftChars="0" w:right="0" w:rightChars="0"/>
        <w:jc w:val="both"/>
        <w:textAlignment w:val="auto"/>
        <w:outlineLvl w:val="0"/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bookmarkStart w:id="0" w:name="bookmark3"/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一、领导小组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组长：张卫平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副组长：徐亚洁、蒋华、盛永泽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组员：金玉、徐伟杰、沈斐、宋勤明、白舜华、王华英、杨建媛、邹文平、尹丽萍、白杰、虞丽华、各教研组长及备课组长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领导小组下设办公室，办公室设在课程中心，联系人：徐伟杰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8" w:lineRule="exact"/>
        <w:ind w:left="620" w:leftChars="0" w:right="0" w:rightChars="0"/>
        <w:jc w:val="both"/>
        <w:rPr>
          <w:rFonts w:hint="eastAsia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30"/>
          <w:szCs w:val="30"/>
          <w:lang w:val="en-US" w:eastAsia="zh-CN"/>
        </w:rPr>
        <w:t>二、实施时间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8" w:lineRule="exact"/>
        <w:ind w:left="620" w:leftChars="0" w:right="0" w:rightChars="0"/>
        <w:jc w:val="both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2020年3月2日至2020年3月13日</w:t>
      </w:r>
    </w:p>
    <w:bookmarkEnd w:id="0"/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41"/>
        <w:jc w:val="both"/>
        <w:textAlignment w:val="auto"/>
        <w:outlineLvl w:val="0"/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</w:pP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三、</w:t>
      </w: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  <w:t>工作目标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8" w:lineRule="exact"/>
        <w:ind w:left="0" w:right="0" w:firstLine="620"/>
        <w:jc w:val="both"/>
        <w:rPr>
          <w:sz w:val="28"/>
          <w:szCs w:val="28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通过开展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线上</w:t>
      </w:r>
      <w:r>
        <w:rPr>
          <w:color w:val="000000"/>
          <w:spacing w:val="0"/>
          <w:w w:val="100"/>
          <w:position w:val="0"/>
          <w:sz w:val="28"/>
          <w:szCs w:val="28"/>
        </w:rPr>
        <w:t>学习，有效解决学生因疫情无法正常到校上课问题,实现</w:t>
      </w:r>
      <w:r>
        <w:rPr>
          <w:color w:val="000000"/>
          <w:spacing w:val="0"/>
          <w:w w:val="100"/>
          <w:position w:val="0"/>
          <w:sz w:val="28"/>
          <w:szCs w:val="28"/>
          <w:lang w:val="zh-CN" w:eastAsia="zh-CN" w:bidi="zh-CN"/>
        </w:rPr>
        <w:t>“停</w:t>
      </w:r>
      <w:r>
        <w:rPr>
          <w:color w:val="000000"/>
          <w:spacing w:val="0"/>
          <w:w w:val="100"/>
          <w:position w:val="0"/>
          <w:sz w:val="28"/>
          <w:szCs w:val="28"/>
        </w:rPr>
        <w:t>课不停教、停课不停学”。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641" w:leftChars="0" w:right="0" w:rightChars="0"/>
        <w:jc w:val="both"/>
        <w:textAlignment w:val="auto"/>
        <w:outlineLvl w:val="0"/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eastAsia="zh-CN"/>
        </w:rPr>
        <w:t>四、</w:t>
      </w: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  <w:t>实施</w:t>
      </w: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eastAsia="zh-CN"/>
        </w:rPr>
        <w:t>原则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641" w:leftChars="0" w:right="0" w:rightChars="0"/>
        <w:jc w:val="both"/>
        <w:textAlignment w:val="auto"/>
        <w:outlineLvl w:val="0"/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eastAsia="zh-CN"/>
        </w:rPr>
      </w:pPr>
      <w:r>
        <w:rPr>
          <w:rFonts w:hint="eastAsia"/>
          <w:b w:val="0"/>
          <w:bCs w:val="0"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eastAsia="zh-CN"/>
        </w:rPr>
        <w:t>自主学习原则。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41"/>
        <w:jc w:val="both"/>
        <w:textAlignment w:val="auto"/>
        <w:outlineLvl w:val="0"/>
        <w:rPr>
          <w:rFonts w:hint="eastAsia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1、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自主学习与教师辅导相结合。延期开学期间，以学生自学、学科预习为主。为更有效地提高学习效率，学校将选用或推荐适宜、简便的网络教学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资源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，提出学习任务，每天将有本班学科教师在班级群里进行答疑，给学生的学习提供指导和帮助，实现“停课不停教、停课不停学”（每天下午15: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0-16: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0为“群里答疑”时间，同学们把学习疑惑在班级QQ群、微信群里提出，各班学科教师进行集中答疑）。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41"/>
        <w:jc w:val="both"/>
        <w:textAlignment w:val="auto"/>
        <w:outlineLvl w:val="0"/>
        <w:rPr>
          <w:rFonts w:hint="eastAsia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2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、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统一性与个性化相结合。从学校的维度，提出学生自主学习的统一建议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：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统一的作息时间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建议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、统一的学习任务，给学生的学习提出科学、合理的指导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；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从学生的维度，每个学生的学习又具有个性化选择：可以个性化地选择不同的学习资源，可以个性化地采用不同的学习方式，可以个性化地完成学习任务，可以个性化地提出学习疑问。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41"/>
        <w:jc w:val="both"/>
        <w:textAlignment w:val="auto"/>
        <w:outlineLvl w:val="0"/>
        <w:rPr>
          <w:rFonts w:hint="eastAsia"/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3.线上学习与线下实践相结合。学校提供精心选择的、丰富的网络学习资源：电子课本、“名师空中课堂”平台、“青果在线” 平台、“教学新视野（微学习）”平台、学习强国、班级微信群等，所有网络资源只需打开链接或者扫二维码，便可阅览，方便又快捷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同时，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也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</w:rPr>
        <w:t>注重线下实践。学中做，学后用，动脑学一学、动手写一写、动笔画一画、动耳听一听，动口唱一唱，学习更高效。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leftChars="0" w:right="0" w:firstLine="602" w:firstLineChars="200"/>
        <w:jc w:val="both"/>
        <w:textAlignment w:val="auto"/>
        <w:outlineLvl w:val="0"/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</w:pP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eastAsia="zh-CN"/>
        </w:rPr>
        <w:t>五、</w:t>
      </w: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  <w:t>实施</w:t>
      </w: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内容</w:t>
      </w:r>
    </w:p>
    <w:p>
      <w:pPr>
        <w:pStyle w:val="12"/>
        <w:keepNext w:val="0"/>
        <w:keepLines w:val="0"/>
        <w:pageBreakBefore w:val="0"/>
        <w:widowControl w:val="0"/>
        <w:numPr>
          <w:ilvl w:val="0"/>
          <w:numId w:val="0"/>
        </w:numPr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right="0" w:rightChars="0" w:firstLine="560" w:firstLineChars="200"/>
        <w:jc w:val="both"/>
        <w:textAlignment w:val="auto"/>
        <w:outlineLvl w:val="0"/>
        <w:rPr>
          <w:rFonts w:hint="eastAsia" w:eastAsia="宋体"/>
          <w:color w:val="000000"/>
          <w:spacing w:val="0"/>
          <w:w w:val="100"/>
          <w:position w:val="0"/>
          <w:sz w:val="28"/>
          <w:szCs w:val="28"/>
          <w:lang w:eastAsia="zh-CN"/>
        </w:rPr>
      </w:pPr>
      <w:r>
        <w:rPr>
          <w:color w:val="000000"/>
          <w:spacing w:val="0"/>
          <w:w w:val="100"/>
          <w:position w:val="0"/>
          <w:sz w:val="28"/>
          <w:szCs w:val="28"/>
        </w:rPr>
        <w:t>覆盖所有年级、涵盖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各学科</w:t>
      </w:r>
      <w:r>
        <w:rPr>
          <w:color w:val="000000"/>
          <w:spacing w:val="0"/>
          <w:w w:val="100"/>
          <w:position w:val="0"/>
          <w:sz w:val="28"/>
          <w:szCs w:val="28"/>
        </w:rPr>
        <w:t>，每周安排五天课程，并对作息时间作合理安排。同时，适当安排疫情防控知识、心理健康辅导等课程内容。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其中一二年级实行居家生活和学习指导，不作硬性统一要求，中高年级实行居家学习指导。</w:t>
      </w:r>
    </w:p>
    <w:p>
      <w:pPr>
        <w:pStyle w:val="12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95" w:lineRule="exact"/>
        <w:ind w:left="0" w:right="0" w:firstLine="641"/>
        <w:jc w:val="both"/>
        <w:textAlignment w:val="auto"/>
        <w:outlineLvl w:val="0"/>
        <w:rPr>
          <w:sz w:val="28"/>
          <w:szCs w:val="28"/>
        </w:rPr>
      </w:pPr>
      <w:r>
        <w:rPr>
          <w:rFonts w:hint="eastAsia"/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  <w:lang w:val="en-US" w:eastAsia="zh-CN"/>
        </w:rPr>
        <w:t>六、</w:t>
      </w:r>
      <w:r>
        <w:rPr>
          <w:b/>
          <w:bCs/>
          <w:i w:val="0"/>
          <w:iCs w:val="0"/>
          <w:smallCaps w:val="0"/>
          <w:strike w:val="0"/>
          <w:color w:val="000000"/>
          <w:spacing w:val="0"/>
          <w:w w:val="100"/>
          <w:position w:val="0"/>
          <w:sz w:val="30"/>
          <w:szCs w:val="30"/>
        </w:rPr>
        <w:t>实施要求</w:t>
      </w:r>
      <w:bookmarkStart w:id="1" w:name="bookmark17"/>
      <w:bookmarkEnd w:id="1"/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18"/>
        </w:tabs>
        <w:bidi w:val="0"/>
        <w:spacing w:before="0" w:after="0" w:line="595" w:lineRule="exact"/>
        <w:ind w:right="0" w:rightChars="0" w:firstLine="560" w:firstLineChars="200"/>
        <w:jc w:val="both"/>
        <w:rPr>
          <w:color w:val="000000"/>
          <w:spacing w:val="0"/>
          <w:w w:val="100"/>
          <w:position w:val="0"/>
          <w:sz w:val="28"/>
          <w:szCs w:val="28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1、严</w:t>
      </w:r>
      <w:r>
        <w:rPr>
          <w:color w:val="000000"/>
          <w:spacing w:val="0"/>
          <w:w w:val="100"/>
          <w:position w:val="0"/>
          <w:sz w:val="28"/>
          <w:szCs w:val="28"/>
        </w:rPr>
        <w:t>格规范秩序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eastAsia="zh-CN"/>
        </w:rPr>
        <w:t>。</w:t>
      </w:r>
      <w:r>
        <w:rPr>
          <w:color w:val="000000"/>
          <w:spacing w:val="0"/>
          <w:w w:val="100"/>
          <w:position w:val="0"/>
          <w:sz w:val="28"/>
          <w:szCs w:val="28"/>
        </w:rPr>
        <w:t>线上学习指导以学生自主学习为主，教师辅导答疑为辅。不得使用网络教学途径安排各学科教师进行春学期新授课集体教学。</w:t>
      </w:r>
      <w:bookmarkStart w:id="2" w:name="bookmark19"/>
      <w:bookmarkEnd w:id="2"/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5" w:lineRule="exact"/>
        <w:ind w:right="0" w:rightChars="0" w:firstLine="560" w:firstLineChars="200"/>
        <w:jc w:val="both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2、各年级各备课组根据本方案，制定本年级本学科的学习建议，每天提前向学生推送。中高年级每天线上学习总时长不超过80分钟、每天作业时间不超过1小时。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5" w:lineRule="exact"/>
        <w:ind w:right="0" w:rightChars="0" w:firstLine="560" w:firstLineChars="200"/>
        <w:jc w:val="both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3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、各年级各学科备课组长进行本年级本学科的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学习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检查和反馈，</w:t>
      </w: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做好记录，并及时向学校各学科负责人汇报，各学科负责人向课程中心汇报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  <w:t>；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5" w:lineRule="exact"/>
        <w:ind w:right="0" w:rightChars="0" w:firstLine="560" w:firstLineChars="200"/>
        <w:jc w:val="both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4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、开展好阅读课程深化活动：导读卡、推荐单、采蜜本、读后感、思维导图等方式。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95" w:lineRule="exact"/>
        <w:ind w:right="0" w:rightChars="0" w:firstLine="560" w:firstLineChars="200"/>
        <w:jc w:val="both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5</w:t>
      </w:r>
      <w:r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  <w:t>、各班可利用QQ、微信上传诵读录音或书写照片，电话询问等方式答疑解惑或指导学习方法。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40"/>
        <w:jc w:val="righ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武进区马杭中心小学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right="0" w:firstLine="640"/>
        <w:jc w:val="righ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2020年3月1日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附件：一、线上学习资源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840" w:firstLineChars="30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>二、线上自主学习课程内容建议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  <w:t xml:space="preserve">      三、作息时间建议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附件一：线上学习资源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0" w:line="588" w:lineRule="exact"/>
        <w:ind w:right="0" w:rightChars="0" w:firstLine="480" w:firstLineChars="200"/>
        <w:jc w:val="both"/>
        <w:rPr>
          <w:sz w:val="24"/>
          <w:szCs w:val="24"/>
        </w:rPr>
      </w:pPr>
      <w:bookmarkStart w:id="3" w:name="bookmark9"/>
      <w:bookmarkEnd w:id="3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1、</w:t>
      </w:r>
      <w:r>
        <w:rPr>
          <w:color w:val="000000"/>
          <w:spacing w:val="0"/>
          <w:w w:val="100"/>
          <w:position w:val="0"/>
          <w:sz w:val="24"/>
          <w:szCs w:val="24"/>
        </w:rPr>
        <w:t>教育部国家网络云课堂平台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fldChar w:fldCharType="begin"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instrText xml:space="preserve"> HYPERLINK "http://www.eduyun.cn" </w:instrTex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fldChar w:fldCharType="separate"/>
      </w:r>
      <w:r>
        <w:rPr>
          <w:rStyle w:val="6"/>
          <w:rFonts w:hint="eastAsia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http://www.eduyun.cn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fldChar w:fldCharType="end"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leftChars="0" w:right="0" w:firstLine="480" w:firstLineChars="2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以教学周为单位，提供网络点播课程。以部编教材及各地使用较多的教材版本为基础，覆盖小学一年级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到六年级</w:t>
      </w:r>
      <w:r>
        <w:rPr>
          <w:color w:val="000000"/>
          <w:spacing w:val="0"/>
          <w:w w:val="100"/>
          <w:position w:val="0"/>
          <w:sz w:val="24"/>
          <w:szCs w:val="24"/>
        </w:rPr>
        <w:t>。主要以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“一</w:t>
      </w:r>
      <w:r>
        <w:rPr>
          <w:color w:val="000000"/>
          <w:spacing w:val="0"/>
          <w:w w:val="100"/>
          <w:position w:val="0"/>
          <w:sz w:val="24"/>
          <w:szCs w:val="24"/>
        </w:rPr>
        <w:t>师一优课、一课一名师”项目获得部级奖的课程资源为基础，吸收其他优质网络课程教学资源，供学生开展网上学习。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leftChars="0" w:right="0" w:firstLine="480" w:firstLineChars="200"/>
        <w:jc w:val="both"/>
        <w:rPr>
          <w:color w:val="000000"/>
          <w:spacing w:val="0"/>
          <w:w w:val="100"/>
          <w:position w:val="0"/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人民教育出版社也将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“人教</w:t>
      </w:r>
      <w:r>
        <w:rPr>
          <w:color w:val="000000"/>
          <w:spacing w:val="0"/>
          <w:w w:val="100"/>
          <w:position w:val="0"/>
          <w:sz w:val="24"/>
          <w:szCs w:val="24"/>
        </w:rPr>
        <w:t>点读”数字教学资源库免费向社会开放。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leftChars="0" w:right="0" w:firstLine="480" w:firstLineChars="2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2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、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学习强国平台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leftChars="0" w:right="0" w:firstLine="480" w:firstLineChars="200"/>
        <w:jc w:val="both"/>
        <w:rPr>
          <w:rFonts w:hint="eastAsia"/>
          <w:color w:val="000000"/>
          <w:spacing w:val="0"/>
          <w:w w:val="100"/>
          <w:position w:val="0"/>
          <w:sz w:val="24"/>
          <w:szCs w:val="24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“学习强国”携手“学而思网校”，为全国中小学生推出“在家上学（中小学课堂）”专题。组织上百位北大、清华、哈佛毕业名师，全国特级教师、家庭教育专家、心理学专家共同推出中小学课堂，为防控疫情期间在家的中小学生们讲课，这些课程覆盖从小学一年级到高中三年级的全部学科，每个年级10—12堂课，白天课程与在校期间全学科、全学段课程同步，难度与学校保持一致；晚上课程是素养类、学习指导类、家长类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leftChars="0" w:right="0" w:firstLine="480" w:firstLineChars="200"/>
        <w:jc w:val="both"/>
        <w:rPr>
          <w:rFonts w:hint="eastAsia" w:eastAsia="宋体"/>
          <w:color w:val="000000"/>
          <w:spacing w:val="0"/>
          <w:w w:val="100"/>
          <w:position w:val="0"/>
          <w:sz w:val="24"/>
          <w:szCs w:val="24"/>
          <w:lang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小学课程主要包括小学数学（人教版）、小学语文（部编版）、小学英语（外研版）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89" w:lineRule="exact"/>
        <w:ind w:left="0" w:leftChars="0" w:right="0" w:firstLine="480" w:firstLineChars="200"/>
        <w:jc w:val="both"/>
        <w:rPr>
          <w:color w:val="000000"/>
          <w:spacing w:val="0"/>
          <w:w w:val="100"/>
          <w:position w:val="0"/>
          <w:sz w:val="24"/>
          <w:szCs w:val="24"/>
        </w:rPr>
      </w:pPr>
      <w:bookmarkStart w:id="10" w:name="_GoBack"/>
      <w:bookmarkEnd w:id="10"/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大家可从“学习强国”App首页“推荐”频道中找到“在家学习”点击进入，也可从“教育”频道-“大课堂”栏目进入。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90"/>
        </w:tabs>
        <w:bidi w:val="0"/>
        <w:spacing w:before="0" w:after="0" w:line="592" w:lineRule="exact"/>
        <w:ind w:right="0" w:rightChars="0" w:firstLine="480" w:firstLineChars="200"/>
        <w:jc w:val="both"/>
        <w:rPr>
          <w:sz w:val="24"/>
          <w:szCs w:val="24"/>
        </w:rPr>
      </w:pPr>
      <w:bookmarkStart w:id="4" w:name="bookmark10"/>
      <w:bookmarkEnd w:id="4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3、</w:t>
      </w:r>
      <w:r>
        <w:rPr>
          <w:color w:val="000000"/>
          <w:spacing w:val="0"/>
          <w:w w:val="100"/>
          <w:position w:val="0"/>
          <w:sz w:val="24"/>
          <w:szCs w:val="24"/>
        </w:rPr>
        <w:t>江苏省名师空中课堂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(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fldChar w:fldCharType="begin"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instrText xml:space="preserve"> HYPERLINK "http://mskzkt.jse.edu.cn" </w:instrTex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fldChar w:fldCharType="separate"/>
      </w:r>
      <w:r>
        <w:rPr>
          <w:rStyle w:val="6"/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http://</w:t>
      </w:r>
      <w:r>
        <w:rPr>
          <w:rStyle w:val="6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mskzkt.jse.edu.cn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0" w:leftChars="0" w:right="0" w:firstLine="480" w:firstLineChars="2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江苏省名师空中课堂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“点播</w:t>
      </w:r>
      <w:r>
        <w:rPr>
          <w:color w:val="000000"/>
          <w:spacing w:val="0"/>
          <w:w w:val="100"/>
          <w:position w:val="0"/>
          <w:sz w:val="24"/>
          <w:szCs w:val="24"/>
        </w:rPr>
        <w:t>课堂”中有小学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相关</w:t>
      </w:r>
      <w:r>
        <w:rPr>
          <w:color w:val="000000"/>
          <w:spacing w:val="0"/>
          <w:w w:val="100"/>
          <w:position w:val="0"/>
          <w:sz w:val="24"/>
          <w:szCs w:val="24"/>
        </w:rPr>
        <w:t>课程知识点的视频资源。近期将根据春季学期的课程教学内容，梳理优选和新摄制一批优质课程资源于2月8日陆续上线,按不少于一周的课程准备，在专设的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“抗</w:t>
      </w:r>
      <w:r>
        <w:rPr>
          <w:color w:val="000000"/>
          <w:spacing w:val="0"/>
          <w:w w:val="100"/>
          <w:position w:val="0"/>
          <w:sz w:val="24"/>
          <w:szCs w:val="24"/>
        </w:rPr>
        <w:t>疫送教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”栏目</w:t>
      </w:r>
      <w:r>
        <w:rPr>
          <w:color w:val="000000"/>
          <w:spacing w:val="0"/>
          <w:w w:val="100"/>
          <w:position w:val="0"/>
          <w:sz w:val="24"/>
          <w:szCs w:val="24"/>
        </w:rPr>
        <w:t>播出。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90"/>
        </w:tabs>
        <w:bidi w:val="0"/>
        <w:spacing w:before="0" w:after="0" w:line="591" w:lineRule="exact"/>
        <w:ind w:right="0" w:rightChars="0" w:firstLine="480" w:firstLineChars="200"/>
        <w:jc w:val="both"/>
        <w:rPr>
          <w:sz w:val="24"/>
          <w:szCs w:val="24"/>
        </w:rPr>
      </w:pPr>
      <w:bookmarkStart w:id="5" w:name="bookmark11"/>
      <w:bookmarkEnd w:id="5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4、</w:t>
      </w:r>
      <w:r>
        <w:rPr>
          <w:color w:val="000000"/>
          <w:spacing w:val="0"/>
          <w:w w:val="100"/>
          <w:position w:val="0"/>
          <w:sz w:val="24"/>
          <w:szCs w:val="24"/>
        </w:rPr>
        <w:t>凤凰版2020春季电子课本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260" w:line="591" w:lineRule="exact"/>
        <w:ind w:left="0" w:leftChars="0" w:right="0" w:firstLine="480" w:firstLineChars="2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关注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“凤凰</w:t>
      </w:r>
      <w:r>
        <w:rPr>
          <w:color w:val="000000"/>
          <w:spacing w:val="0"/>
          <w:w w:val="100"/>
          <w:position w:val="0"/>
          <w:sz w:val="24"/>
          <w:szCs w:val="24"/>
        </w:rPr>
        <w:t>易学”微信公众号，点击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“电</w:t>
      </w:r>
      <w:r>
        <w:rPr>
          <w:color w:val="000000"/>
          <w:spacing w:val="0"/>
          <w:w w:val="100"/>
          <w:position w:val="0"/>
          <w:sz w:val="24"/>
          <w:szCs w:val="24"/>
        </w:rPr>
        <w:t>子课本”，按照小学学段搜索确定后，即可免费使用。此外，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“凤凰</w:t>
      </w:r>
      <w:r>
        <w:rPr>
          <w:color w:val="000000"/>
          <w:spacing w:val="0"/>
          <w:w w:val="100"/>
          <w:position w:val="0"/>
          <w:sz w:val="24"/>
          <w:szCs w:val="24"/>
        </w:rPr>
        <w:t>易学”提供了与课本内容配套的精品微课，如同步知识讲解、英语语法突破、语文作文专题、阅读攻坚战、科学小实验等，辅助学生进行在线自主学习。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bidi w:val="0"/>
        <w:spacing w:before="0" w:after="260" w:line="240" w:lineRule="auto"/>
        <w:ind w:right="0" w:rightChars="0" w:firstLine="480" w:firstLineChars="200"/>
        <w:jc w:val="both"/>
        <w:rPr>
          <w:rFonts w:hint="eastAsia" w:eastAsia="宋体"/>
          <w:sz w:val="24"/>
          <w:szCs w:val="24"/>
          <w:lang w:eastAsia="zh-CN"/>
        </w:rPr>
      </w:pPr>
      <w:bookmarkStart w:id="6" w:name="bookmark12"/>
      <w:bookmarkEnd w:id="6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5、</w:t>
      </w:r>
      <w:r>
        <w:rPr>
          <w:color w:val="000000"/>
          <w:spacing w:val="0"/>
          <w:w w:val="100"/>
          <w:position w:val="0"/>
          <w:sz w:val="24"/>
          <w:szCs w:val="24"/>
        </w:rPr>
        <w:t>常州市教育学会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“教</w:t>
      </w:r>
      <w:r>
        <w:rPr>
          <w:color w:val="000000"/>
          <w:spacing w:val="0"/>
          <w:w w:val="100"/>
          <w:position w:val="0"/>
          <w:sz w:val="24"/>
          <w:szCs w:val="24"/>
        </w:rPr>
        <w:t>学新视野”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(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fldChar w:fldCharType="begin"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instrText xml:space="preserve"> HYPERLINK "http://weike.czerc.com" </w:instrTex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fldChar w:fldCharType="separate"/>
      </w:r>
      <w:r>
        <w:rPr>
          <w:rStyle w:val="5"/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http://</w:t>
      </w:r>
      <w:r>
        <w:rPr>
          <w:rStyle w:val="5"/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weike.czerc.com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fldChar w:fldCharType="end"/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)</w:t>
      </w:r>
      <w:r>
        <w:rPr>
          <w:color w:val="000000"/>
          <w:spacing w:val="0"/>
          <w:w w:val="100"/>
          <w:position w:val="0"/>
          <w:sz w:val="24"/>
          <w:szCs w:val="24"/>
        </w:rPr>
        <w:t>和常州市数字化学习平台(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fldChar w:fldCharType="begin"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instrText xml:space="preserve"> HYPERLINK "http://www.study.czedu.cn" </w:instrTex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fldChar w:fldCharType="separate"/>
      </w:r>
      <w:r>
        <w:rPr>
          <w:rStyle w:val="6"/>
          <w:rFonts w:hint="eastAsia"/>
          <w:color w:val="000000"/>
          <w:spacing w:val="0"/>
          <w:w w:val="100"/>
          <w:position w:val="0"/>
          <w:sz w:val="24"/>
          <w:szCs w:val="24"/>
        </w:rPr>
        <w:t>http://www.study.czedu.cn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fldChar w:fldCharType="end"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</w:rPr>
        <w:t>)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leftChars="0" w:right="0" w:firstLine="480" w:firstLineChars="2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由常州市骨干教师提供涵盖小学、初中和高中各学段共计39个学科平台的教学资源。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26"/>
        </w:tabs>
        <w:bidi w:val="0"/>
        <w:spacing w:before="0" w:after="0" w:line="592" w:lineRule="exact"/>
        <w:ind w:right="0" w:rightChars="0" w:firstLine="480" w:firstLineChars="200"/>
        <w:jc w:val="both"/>
        <w:rPr>
          <w:sz w:val="24"/>
          <w:szCs w:val="24"/>
        </w:rPr>
      </w:pPr>
      <w:bookmarkStart w:id="7" w:name="bookmark13"/>
      <w:bookmarkEnd w:id="7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6、</w:t>
      </w:r>
      <w:r>
        <w:rPr>
          <w:color w:val="000000"/>
          <w:spacing w:val="0"/>
          <w:w w:val="100"/>
          <w:position w:val="0"/>
          <w:sz w:val="24"/>
          <w:szCs w:val="24"/>
        </w:rPr>
        <w:t>常州市青果在线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（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fldChar w:fldCharType="begin"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instrText xml:space="preserve"> HYPERLINK "http://www.iqingguo.cn" </w:instrTex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fldChar w:fldCharType="separate"/>
      </w:r>
      <w:r>
        <w:rPr>
          <w:rStyle w:val="6"/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http://www.iqingguo.cn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fldChar w:fldCharType="end"/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0" w:leftChars="0" w:right="0" w:firstLine="480" w:firstLineChars="2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青果在线有适合小学的数学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eastAsia="zh-CN"/>
        </w:rPr>
        <w:t>，</w:t>
      </w:r>
      <w:r>
        <w:rPr>
          <w:color w:val="000000"/>
          <w:spacing w:val="0"/>
          <w:w w:val="100"/>
          <w:position w:val="0"/>
          <w:sz w:val="24"/>
          <w:szCs w:val="24"/>
        </w:rPr>
        <w:t>主要内容是针对一些知识点的微视频。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085"/>
        </w:tabs>
        <w:bidi w:val="0"/>
        <w:spacing w:before="0" w:after="0" w:line="592" w:lineRule="exact"/>
        <w:ind w:right="0" w:rightChars="0" w:firstLine="480" w:firstLineChars="200"/>
        <w:jc w:val="both"/>
        <w:rPr>
          <w:sz w:val="24"/>
          <w:szCs w:val="24"/>
        </w:rPr>
      </w:pPr>
      <w:bookmarkStart w:id="8" w:name="bookmark14"/>
      <w:bookmarkEnd w:id="8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7、</w:t>
      </w:r>
      <w:r>
        <w:rPr>
          <w:color w:val="000000"/>
          <w:spacing w:val="0"/>
          <w:w w:val="100"/>
          <w:position w:val="0"/>
          <w:sz w:val="24"/>
          <w:szCs w:val="24"/>
        </w:rPr>
        <w:t>武进教育空中课堂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0" w:leftChars="0" w:right="0" w:firstLine="480" w:firstLineChars="200"/>
        <w:jc w:val="both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目前推出公益课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“高</w:t>
      </w:r>
      <w:r>
        <w:rPr>
          <w:color w:val="000000"/>
          <w:spacing w:val="0"/>
          <w:w w:val="100"/>
          <w:position w:val="0"/>
          <w:sz w:val="24"/>
          <w:szCs w:val="24"/>
        </w:rPr>
        <w:t>考语文作文讲座”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、“突</w:t>
      </w:r>
      <w:r>
        <w:rPr>
          <w:color w:val="000000"/>
          <w:spacing w:val="0"/>
          <w:w w:val="100"/>
          <w:position w:val="0"/>
          <w:sz w:val="24"/>
          <w:szCs w:val="24"/>
        </w:rPr>
        <w:t>破自我挑战极限励志演讲”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、“清</w:t>
      </w:r>
      <w:r>
        <w:rPr>
          <w:color w:val="000000"/>
          <w:spacing w:val="0"/>
          <w:w w:val="100"/>
          <w:position w:val="0"/>
          <w:sz w:val="24"/>
          <w:szCs w:val="24"/>
        </w:rPr>
        <w:t>华大学张立勇报告会”、高考公益讲座，各学段英语公益课堂、生涯规划、考前心理辅导等。</w:t>
      </w:r>
    </w:p>
    <w:p>
      <w:pPr>
        <w:pStyle w:val="12"/>
        <w:keepNext w:val="0"/>
        <w:keepLines w:val="0"/>
        <w:widowControl w:val="0"/>
        <w:numPr>
          <w:ilvl w:val="0"/>
          <w:numId w:val="0"/>
        </w:numPr>
        <w:shd w:val="clear" w:color="auto" w:fill="auto"/>
        <w:tabs>
          <w:tab w:val="left" w:pos="1126"/>
        </w:tabs>
        <w:bidi w:val="0"/>
        <w:spacing w:before="0" w:after="0" w:line="592" w:lineRule="exact"/>
        <w:ind w:right="0" w:rightChars="0" w:firstLine="480" w:firstLineChars="200"/>
        <w:jc w:val="both"/>
        <w:rPr>
          <w:sz w:val="24"/>
          <w:szCs w:val="24"/>
        </w:rPr>
      </w:pPr>
      <w:bookmarkStart w:id="9" w:name="bookmark15"/>
      <w:bookmarkEnd w:id="9"/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8、</w:t>
      </w:r>
      <w:r>
        <w:rPr>
          <w:color w:val="000000"/>
          <w:spacing w:val="0"/>
          <w:w w:val="100"/>
          <w:position w:val="0"/>
          <w:sz w:val="24"/>
          <w:szCs w:val="24"/>
        </w:rPr>
        <w:t>武进区未成年人成长指导中心（心理健康辅导）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2" w:lineRule="exact"/>
        <w:ind w:left="0" w:leftChars="0" w:right="0" w:firstLine="480" w:firstLineChars="200"/>
        <w:jc w:val="both"/>
        <w:rPr>
          <w:rFonts w:hint="eastAsia" w:eastAsia="宋体"/>
          <w:sz w:val="24"/>
          <w:szCs w:val="24"/>
          <w:lang w:eastAsia="zh-CN"/>
        </w:rPr>
      </w:pPr>
      <w:r>
        <w:rPr>
          <w:color w:val="000000"/>
          <w:spacing w:val="0"/>
          <w:w w:val="100"/>
          <w:position w:val="0"/>
          <w:sz w:val="24"/>
          <w:szCs w:val="24"/>
        </w:rPr>
        <w:t>可关注微信公众号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“良</w:t>
      </w:r>
      <w:r>
        <w:rPr>
          <w:color w:val="000000"/>
          <w:spacing w:val="0"/>
          <w:w w:val="100"/>
          <w:position w:val="0"/>
          <w:sz w:val="24"/>
          <w:szCs w:val="24"/>
        </w:rPr>
        <w:t>言良师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”（微</w:t>
      </w:r>
      <w:r>
        <w:rPr>
          <w:color w:val="000000"/>
          <w:spacing w:val="0"/>
          <w:w w:val="100"/>
          <w:position w:val="0"/>
          <w:sz w:val="24"/>
          <w:szCs w:val="24"/>
        </w:rPr>
        <w:t>信搜索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“良</w:t>
      </w:r>
      <w:r>
        <w:rPr>
          <w:color w:val="000000"/>
          <w:spacing w:val="0"/>
          <w:w w:val="100"/>
          <w:position w:val="0"/>
          <w:sz w:val="24"/>
          <w:szCs w:val="24"/>
        </w:rPr>
        <w:t>言良师”，添加关注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）</w:t>
      </w: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 w:bidi="en-US"/>
        </w:rPr>
        <w:t>。</w:t>
      </w:r>
      <w:r>
        <w:rPr>
          <w:color w:val="000000"/>
          <w:spacing w:val="0"/>
          <w:w w:val="100"/>
          <w:position w:val="0"/>
          <w:sz w:val="24"/>
          <w:szCs w:val="24"/>
        </w:rPr>
        <w:t>也可咨询区未成年人成长健康指导中心师生心理援助热线：</w:t>
      </w: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051</w:t>
      </w: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9-86323561</w:t>
      </w:r>
    </w:p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  <w:rPr>
          <w:rFonts w:hint="eastAsia" w:cs="宋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8"/>
          <w:szCs w:val="28"/>
          <w:lang w:val="en-US" w:eastAsia="zh-CN" w:bidi="ar"/>
          <w14:textFill>
            <w14:solidFill>
              <w14:schemeClr w14:val="tx1"/>
            </w14:solidFill>
          </w14:textFill>
        </w:rPr>
        <w:t>附件二：线上自主学习课程内容建议</w:t>
      </w:r>
    </w:p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语文：</w:t>
      </w:r>
    </w:p>
    <w:tbl>
      <w:tblPr>
        <w:tblStyle w:val="2"/>
        <w:tblW w:w="9095" w:type="dxa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4440"/>
        <w:gridCol w:w="1802"/>
        <w:gridCol w:w="18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内容安排</w:t>
            </w:r>
          </w:p>
        </w:tc>
        <w:tc>
          <w:tcPr>
            <w:tcW w:w="18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  <w:tc>
          <w:tcPr>
            <w:tcW w:w="18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 w:val="0"/>
                <w:bCs w:val="0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推荐资源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  <w:tc>
          <w:tcPr>
            <w:tcW w:w="444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不作硬性统一要求，可结合推荐的线上资源自主学习。</w:t>
            </w:r>
          </w:p>
        </w:tc>
        <w:tc>
          <w:tcPr>
            <w:tcW w:w="180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结合推荐线上资源自主学习视频，提高自主学习能力：自学生字词、理解重点词语的意思。</w:t>
            </w: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自主朗读课文，初步感知课文的主要内容。</w:t>
            </w: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熟读背诵课文重点段落。</w:t>
            </w: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通过网上调查，开展语文综合实践活动。激发学习兴趣，体会语文源自生活。5、拓展阅读，多读课外书，提高阅读质量</w:t>
            </w:r>
          </w:p>
        </w:tc>
        <w:tc>
          <w:tcPr>
            <w:tcW w:w="186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凤 凰 版 </w:t>
            </w: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2020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春 季 新 版 电 子课本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2.“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名师空中课堂”平台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3.“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青果在线”平台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4.“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教学新视野（微学习）”平台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微信搜索“统编 版 小 学 语 文老师”关注微信公众号</w:t>
            </w:r>
          </w:p>
          <w:p>
            <w:pPr>
              <w:keepNext w:val="0"/>
              <w:keepLines w:val="0"/>
              <w:widowControl w:val="0"/>
              <w:numPr>
                <w:ilvl w:val="0"/>
                <w:numId w:val="0"/>
              </w:numPr>
              <w:kinsoku/>
              <w:overflowPunct/>
              <w:autoSpaceDE/>
              <w:bidi w:val="0"/>
              <w:snapToGrid w:val="0"/>
              <w:spacing w:line="360" w:lineRule="exact"/>
              <w:ind w:left="0" w:right="0" w:firstLine="0"/>
              <w:jc w:val="both"/>
              <w:textAlignment w:val="auto"/>
              <w:rPr>
                <w:rFonts w:hint="default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6.梁溪名师在线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  <w:tc>
          <w:tcPr>
            <w:tcW w:w="4440" w:type="dxa"/>
            <w:vMerge w:val="continue"/>
            <w:tcBorders>
              <w:lef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《陶罐和铁罐》《鹿角和鹿腿》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《池子与河流》《快乐读书吧》自主阅读《中国古代寓言》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飞向蓝天的恐龙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》《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纳米技术就在我们身边》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《千年梦圆在今朝》《口语交际：</w:t>
            </w:r>
            <w:r>
              <w:rPr>
                <w:rFonts w:hint="eastAsia" w:ascii="宋体" w:hAns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说新闻》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《语文园地》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阅读《十万个为什么》及其他科普读物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0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《摔跤》《他像一棵挺脱的树》《两茎灯草》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《刷子李》《自相矛盾》《田忌赛马》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98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《古诗三首》《十六年前的回忆》《为人民服务》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1" w:hRule="atLeast"/>
        </w:trPr>
        <w:tc>
          <w:tcPr>
            <w:tcW w:w="98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both"/>
              <w:textAlignment w:val="auto"/>
              <w:rPr>
                <w:rFonts w:hint="default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《金色的鱼钩》《心愿》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口语交际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eastAsia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自主阅读《汤姆索亚历险记》</w:t>
            </w:r>
          </w:p>
        </w:tc>
        <w:tc>
          <w:tcPr>
            <w:tcW w:w="180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6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4"/>
                <w:szCs w:val="24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数学：</w:t>
      </w:r>
    </w:p>
    <w:tbl>
      <w:tblPr>
        <w:tblStyle w:val="2"/>
        <w:tblW w:w="0" w:type="auto"/>
        <w:tblInd w:w="-14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5"/>
        <w:gridCol w:w="2390"/>
        <w:gridCol w:w="3250"/>
        <w:gridCol w:w="239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  <w:snapToGrid w:val="0"/>
              <w:spacing w:line="360" w:lineRule="exact"/>
              <w:ind w:left="132" w:right="139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  <w:snapToGrid w:val="0"/>
              <w:spacing w:line="360" w:lineRule="exact"/>
              <w:ind w:right="1164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内容安排</w:t>
            </w:r>
          </w:p>
        </w:tc>
        <w:tc>
          <w:tcPr>
            <w:tcW w:w="32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pStyle w:val="15"/>
              <w:snapToGrid w:val="0"/>
              <w:spacing w:line="360" w:lineRule="exact"/>
              <w:ind w:right="1173"/>
              <w:jc w:val="center"/>
              <w:rPr>
                <w:rFonts w:hint="eastAsia" w:eastAsia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具体要求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pStyle w:val="15"/>
              <w:snapToGrid w:val="0"/>
              <w:spacing w:line="360" w:lineRule="exact"/>
              <w:ind w:left="6" w:right="12"/>
              <w:jc w:val="center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推荐资源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6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napToGrid w:val="0"/>
              <w:spacing w:line="360" w:lineRule="exact"/>
              <w:ind w:left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w w:val="9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一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</w:tcBorders>
            <w:noWrap w:val="0"/>
            <w:vAlign w:val="top"/>
          </w:tcPr>
          <w:p>
            <w:pPr>
              <w:pStyle w:val="15"/>
              <w:snapToGrid w:val="0"/>
              <w:spacing w:line="3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napToGrid w:val="0"/>
              <w:spacing w:line="3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不作硬性统一要求，可结合推荐的线上资源自主学习。</w:t>
            </w:r>
          </w:p>
        </w:tc>
        <w:tc>
          <w:tcPr>
            <w:tcW w:w="32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5"/>
              <w:tabs>
                <w:tab w:val="left" w:pos="323"/>
              </w:tabs>
              <w:snapToGrid w:val="0"/>
              <w:spacing w:line="360" w:lineRule="exact"/>
              <w:ind w:right="-15" w:firstLine="240" w:firstLineChars="1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1.结合推荐网上资源自主学习视频。提高发现问题提出问题分析问题解决问题的能力。</w:t>
            </w:r>
          </w:p>
          <w:p>
            <w:pPr>
              <w:pStyle w:val="15"/>
              <w:tabs>
                <w:tab w:val="left" w:pos="323"/>
              </w:tabs>
              <w:snapToGrid w:val="0"/>
              <w:spacing w:line="360" w:lineRule="exact"/>
              <w:ind w:right="-15" w:firstLine="240" w:firstLineChars="1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2.结合网上资源，开展数学实验研究。可以量一量、比一比、画一画、剪一剪、滚一滚等，把实验数据记录下来。通过学习获得必需的基础知识，掌握基本技能、感受基本思想、体验基本活动经验。</w:t>
            </w:r>
          </w:p>
          <w:p>
            <w:pPr>
              <w:pStyle w:val="15"/>
              <w:tabs>
                <w:tab w:val="left" w:pos="323"/>
              </w:tabs>
              <w:snapToGrid w:val="0"/>
              <w:spacing w:line="360" w:lineRule="exact"/>
              <w:ind w:right="-15" w:firstLine="240" w:firstLineChars="1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3.通过网上调查，开展数学综合实践活动。激发学习兴趣，体会数学来自生活。通过亲子共学等形式，如“疫情中的数学问题”： 针对疫情进行数据统计分析等。</w:t>
            </w:r>
          </w:p>
          <w:p>
            <w:pPr>
              <w:pStyle w:val="15"/>
              <w:tabs>
                <w:tab w:val="left" w:pos="323"/>
              </w:tabs>
              <w:snapToGrid w:val="0"/>
              <w:spacing w:line="360" w:lineRule="exact"/>
              <w:ind w:right="-15" w:firstLine="240" w:firstLineChars="10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4.开展主题探究活动：以主题形式，引导学生动手翻阅、动手圈点、动手操作、动脑思考、动笔练习。</w:t>
            </w:r>
          </w:p>
        </w:tc>
        <w:tc>
          <w:tcPr>
            <w:tcW w:w="2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napToGrid w:val="0"/>
              <w:spacing w:line="360" w:lineRule="exact"/>
              <w:ind w:left="107" w:right="96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pacing w:val="-4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. 凤凰版 2020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pacing w:val="3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春季新版电子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课本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319"/>
              </w:tabs>
              <w:snapToGrid w:val="0"/>
              <w:spacing w:line="360" w:lineRule="exact"/>
              <w:ind w:right="97" w:firstLine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“名师空中课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堂”平台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319"/>
              </w:tabs>
              <w:snapToGrid w:val="0"/>
              <w:spacing w:line="360" w:lineRule="exact"/>
              <w:ind w:right="82" w:firstLine="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pacing w:val="-3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 xml:space="preserve">“青果在线” 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平台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319"/>
              </w:tabs>
              <w:snapToGrid w:val="0"/>
              <w:spacing w:line="360" w:lineRule="exact"/>
              <w:ind w:left="318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“教学新视野</w:t>
            </w:r>
          </w:p>
          <w:p>
            <w:pPr>
              <w:pStyle w:val="15"/>
              <w:snapToGrid w:val="0"/>
              <w:spacing w:line="360" w:lineRule="exact"/>
              <w:ind w:left="107" w:right="50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（微学习）”平台</w:t>
            </w:r>
          </w:p>
          <w:p>
            <w:pPr>
              <w:pStyle w:val="15"/>
              <w:numPr>
                <w:ilvl w:val="0"/>
                <w:numId w:val="2"/>
              </w:numPr>
              <w:tabs>
                <w:tab w:val="left" w:pos="333"/>
              </w:tabs>
              <w:snapToGrid w:val="0"/>
              <w:spacing w:line="360" w:lineRule="exact"/>
              <w:ind w:right="97" w:firstLine="0"/>
              <w:jc w:val="both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pacing w:val="1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数学预习+练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pacing w:val="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习， 微信搜索“ 小学生数学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pacing w:val="-6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报”，关注公众号，选择相应的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年级即可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8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napToGrid w:val="0"/>
              <w:spacing w:line="360" w:lineRule="exact"/>
              <w:ind w:left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w w:val="9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二</w:t>
            </w:r>
          </w:p>
        </w:tc>
        <w:tc>
          <w:tcPr>
            <w:tcW w:w="2390" w:type="dxa"/>
            <w:vMerge w:val="continue"/>
            <w:tcBorders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5"/>
              <w:snapToGrid w:val="0"/>
              <w:spacing w:line="3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7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napToGrid w:val="0"/>
              <w:spacing w:line="360" w:lineRule="exact"/>
              <w:ind w:left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w w:val="9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三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《解决问题的策略》</w:t>
            </w:r>
          </w:p>
          <w:p>
            <w:pPr>
              <w:pStyle w:val="15"/>
              <w:snapToGrid w:val="0"/>
              <w:spacing w:line="360" w:lineRule="exact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《混合运算》</w:t>
            </w:r>
          </w:p>
        </w:tc>
        <w:tc>
          <w:tcPr>
            <w:tcW w:w="3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napToGrid w:val="0"/>
              <w:spacing w:line="360" w:lineRule="exact"/>
              <w:ind w:left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w w:val="9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四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《三位数乘两位数》</w:t>
            </w:r>
          </w:p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《用计算器计算》</w:t>
            </w:r>
          </w:p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《解决问题的策略》</w:t>
            </w:r>
          </w:p>
        </w:tc>
        <w:tc>
          <w:tcPr>
            <w:tcW w:w="3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napToGrid w:val="0"/>
              <w:spacing w:line="360" w:lineRule="exact"/>
              <w:ind w:left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w w:val="9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五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《因数与倍数》</w:t>
            </w:r>
          </w:p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《分数的意义和性质》</w:t>
            </w:r>
          </w:p>
        </w:tc>
        <w:tc>
          <w:tcPr>
            <w:tcW w:w="3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4" w:hRule="atLeast"/>
        </w:trPr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15"/>
              <w:snapToGrid w:val="0"/>
              <w:spacing w:line="360" w:lineRule="exact"/>
              <w:ind w:left="7"/>
              <w:jc w:val="center"/>
              <w:rPr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w w:val="99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六</w:t>
            </w:r>
          </w:p>
        </w:tc>
        <w:tc>
          <w:tcPr>
            <w:tcW w:w="2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pStyle w:val="15"/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《比例》</w:t>
            </w:r>
          </w:p>
        </w:tc>
        <w:tc>
          <w:tcPr>
            <w:tcW w:w="32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top"/>
          </w:tcPr>
          <w:p>
            <w:pPr>
              <w:snapToGrid w:val="0"/>
              <w:spacing w:line="360" w:lineRule="exact"/>
              <w:rPr>
                <w:rFonts w:hint="eastAsia" w:ascii="宋体" w:hAnsi="宋体" w:eastAsia="宋体" w:cs="宋体"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英语：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自主预习：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（一）内容及方式：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1.在“译林教育http://edu.yilin.com”平台上观看视频，并进行相应年级教材的</w:t>
      </w:r>
      <w:r>
        <w:rPr>
          <w:rFonts w:hint="eastAsia" w:ascii="宋体" w:hAnsi="宋体" w:cs="仿宋"/>
          <w:b/>
          <w:bCs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第一二三单元的复习巩固和第四单元的新课学习</w:t>
      </w: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2.自己制定学习计划，扫下面的二维码进入“江苏家长”公众号，打开“英语”一栏进行自主学习，并完成相应的练习。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66040</wp:posOffset>
            </wp:positionV>
            <wp:extent cx="882650" cy="862330"/>
            <wp:effectExtent l="0" t="0" r="12700" b="13970"/>
            <wp:wrapTight wrapText="bothSides">
              <wp:wrapPolygon>
                <wp:start x="0" y="0"/>
                <wp:lineTo x="0" y="20996"/>
                <wp:lineTo x="20978" y="20996"/>
                <wp:lineTo x="20978" y="0"/>
                <wp:lineTo x="0" y="0"/>
              </wp:wrapPolygon>
            </wp:wrapTight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265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（二）预习要求：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1.根据老师提供的电子教材和预习要求，在线观看教学视频后完成老师布置的作业。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2.学生自主挑选相应年级的学习内容进行预习；在对知识点进行整理后根据实际水平挑选相应习题进行练习。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二、绘本阅读：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（一）绘本资源：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1.手机扫码登录“向日葵阅读”进行阅读。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484505</wp:posOffset>
            </wp:positionH>
            <wp:positionV relativeFrom="paragraph">
              <wp:posOffset>43815</wp:posOffset>
            </wp:positionV>
            <wp:extent cx="857250" cy="861060"/>
            <wp:effectExtent l="0" t="0" r="0" b="15240"/>
            <wp:wrapTight wrapText="bothSides">
              <wp:wrapPolygon>
                <wp:start x="0" y="0"/>
                <wp:lineTo x="0" y="21027"/>
                <wp:lineTo x="21120" y="21027"/>
                <wp:lineTo x="21120" y="0"/>
                <wp:lineTo x="0" y="0"/>
              </wp:wrapPolygon>
            </wp:wrapTight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6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关注“预课”公众号，打开“英语”栏目的“英语绘本阅读”。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493395</wp:posOffset>
            </wp:positionH>
            <wp:positionV relativeFrom="paragraph">
              <wp:posOffset>42545</wp:posOffset>
            </wp:positionV>
            <wp:extent cx="851535" cy="848995"/>
            <wp:effectExtent l="0" t="0" r="5715" b="8255"/>
            <wp:wrapTight wrapText="bothSides">
              <wp:wrapPolygon>
                <wp:start x="0" y="0"/>
                <wp:lineTo x="0" y="21325"/>
                <wp:lineTo x="21262" y="21325"/>
                <wp:lineTo x="21262" y="0"/>
                <wp:lineTo x="0" y="0"/>
              </wp:wrapPolygon>
            </wp:wrapTight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10"/>
                    <a:srcRect l="14433" t="7201" r="6233" b="13733"/>
                    <a:stretch>
                      <a:fillRect/>
                    </a:stretch>
                  </pic:blipFill>
                  <pic:spPr>
                    <a:xfrm>
                      <a:off x="0" y="0"/>
                      <a:ext cx="851535" cy="848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val="en-US" w:eastAsia="zh-CN"/>
          <w14:textFill>
            <w14:solidFill>
              <w14:schemeClr w14:val="tx1"/>
            </w14:solidFill>
          </w14:textFill>
        </w:rPr>
        <w:t>3.移动设备下载“一起小学学生”APP，进行相关年级的绘本阅读。</w:t>
      </w:r>
    </w:p>
    <w:p>
      <w:pPr>
        <w:autoSpaceDE w:val="0"/>
        <w:autoSpaceDN w:val="0"/>
        <w:adjustRightInd w:val="0"/>
        <w:spacing w:line="360" w:lineRule="auto"/>
        <w:jc w:val="left"/>
        <w:rPr>
          <w:rFonts w:hint="eastAsia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仿宋"/>
          <w:color w:val="000000" w:themeColor="text1"/>
          <w:kern w:val="0"/>
          <w:sz w:val="24"/>
          <w:lang w:eastAsia="zh-CN"/>
          <w14:textFill>
            <w14:solidFill>
              <w14:schemeClr w14:val="tx1"/>
            </w14:solidFill>
          </w14:textFill>
        </w:rPr>
        <w:t>阅读要求：学生可以在提供的绘本中进行有选择的阅读，扩大英语阅读量。</w:t>
      </w:r>
    </w:p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艺术欣赏一：继续走进各地博物馆</w:t>
      </w:r>
    </w:p>
    <w:tbl>
      <w:tblPr>
        <w:tblStyle w:val="2"/>
        <w:tblW w:w="0" w:type="auto"/>
        <w:tblInd w:w="-15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1123"/>
        <w:gridCol w:w="3420"/>
        <w:gridCol w:w="4432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85" w:hRule="atLeast"/>
        </w:trPr>
        <w:tc>
          <w:tcPr>
            <w:tcW w:w="11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博物馆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网址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78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）上海及江浙地区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上海市奉贤区博物馆：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《雍正故宫文物大展》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上海市历史博物馆：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《白色金子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东西瓷都》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南京六朝博物馆：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《回望六朝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3D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上海市历史博物馆：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《庆祝上海解放七十周年特展》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上海市历史博物馆：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《邬达克与近代上海建筑展》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无锡博物院：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《明清文人篆刻特展》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南通博物苑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无锡周怀民藏画馆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无锡碑刻陈列馆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中国湿地博物馆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《久远的记忆——宁夏岩画展》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）广东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广东省博物馆：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《泰坦尼克文物精品展》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广东省博物馆：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《牵星过洋—万历时代的海贸传奇》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孙中山故居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梁启超故居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广州东方博物馆明清厅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广州东方博物馆陶瓷厅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广州美术学院美术馆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广东省博物馆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《群龙出没——恐龙时代大穿越展览》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珠海诚丰美术馆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）北京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首都博物馆：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《南昌汉代海昏侯国考古成果展》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东京画廊：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《未始有物，未始有封 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| 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王舒野个展》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left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《园说——北京古典名园文物展》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855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）其他地区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内蒙古博物院：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《梦幻契丹—辽代文物精品展》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河北博物院：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《慷慨悲歌之赵国故事》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河北博物院：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《慷慨悲歌之燕国故事》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金沙遗址博物馆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西藏文化博物馆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永陵博物馆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千字文陈列馆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(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）海外</w:t>
            </w: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德国陶瓷博物馆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平常展安宅コレクション中国陶磁（日本美术馆）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570" w:hRule="atLeast"/>
        </w:trPr>
        <w:tc>
          <w:tcPr>
            <w:tcW w:w="11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大阪市立東洋陶磁美術館</w:t>
            </w:r>
          </w:p>
        </w:tc>
        <w:tc>
          <w:tcPr>
            <w:tcW w:w="44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https://mp.weixin.qq.com/s/eQ2IuHdlIVg7n0IsXJs5iA</w:t>
            </w:r>
          </w:p>
        </w:tc>
      </w:tr>
    </w:tbl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艺术欣赏二：佳片有约</w:t>
      </w:r>
    </w:p>
    <w:tbl>
      <w:tblPr>
        <w:tblStyle w:val="2"/>
        <w:tblW w:w="0" w:type="auto"/>
        <w:tblInd w:w="-1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2750"/>
        <w:gridCol w:w="56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影片名称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jc w:val="center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启示录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《小森林》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父母最大的成就，就是敢让孩子做自己。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《伴你高飞》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比起送孩子去兴趣班，与孩子发展一项共同爱好更重要。</w:t>
            </w:r>
          </w:p>
        </w:tc>
      </w:tr>
      <w:t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《如父如子》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好父亲不仅要有大格局，更要会过小日子。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《蝴蝶》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用行动和语言表达爱，孩子才会拥有足够的安全感与幸福感。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《垫底辣妹》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没有坏的孩子，只有坏的教育，永远不要给孩子贴标签。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《海蒂与爷爷》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当孩子跟别人不一样时，给予他们做自己的勇气。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《狐狸与我》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如果我们足够爱孩子，就给他们足够的自由和尊重吧。</w:t>
            </w:r>
          </w:p>
        </w:tc>
      </w:tr>
      <w:t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《毕业会考》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少一点以爱之名的绑架，多一点坚持自我的以身作则。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《想飞的钢琴少年》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要求孩子埋头苦干之前，先引导他们认清自己的内心。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《神奇队长》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学会放手，是为人父母最重要的一课。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《从太空看地球》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让孩子学会换个视角看待事物，可以拥有更开拓的视野，掌握更全面的知识，继而培养孩子的大世界观。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《七个世界，一个星球》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我们生活的美丽星球，除了自然风光，更重要的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是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人与自然的关系。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《水深火热的星球》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危机四伏，朝不保夕，生死难卜。这才是“活着”的真相。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《我们的星球》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深度了解我们所生活的美丽星球，不仅展示了地球上最美丽、原始的风景，还教会孩子探寻生命的价值。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《宇宙时空之旅》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所谓知者无畏，正是因为了解自身，了解所处的环境，以及明白未来要前往哪里。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《旅行者号：冲出太阳系》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这个地球上最浪漫的哪里是那些诗人和艺术家，明明就是科学家！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《宇宙的奇迹》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茫茫宇宙，人类从何而来？宇宙又将走向何处？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《行星》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只有见识过宇宙的浩大，才会明白自身的渺小，才会对自然抱有敬畏之心，对未知的世界抱有探索的态度。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《艺术的力量》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从艺术家本人出发，去感受和了解其创作风格的形成过程，这远比单纯欣赏一幅作品更有意义。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《知名画作解析》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每幅画作中各个细节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的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背后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都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隐藏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了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历史故事和隐喻讯息。</w:t>
            </w:r>
          </w:p>
        </w:tc>
      </w:tr>
      <w:tr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《抽象：艺术的设计》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通过展示他们的日常设计生活，讲述抽象和具象的艺术技巧，提升孩子的鉴赏水平和设计思维。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《梵高：天赋之笔》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描述梵高不平凡的一生，以及世人对他作品的理解。</w:t>
            </w:r>
          </w:p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《走进比尔：解码</w:t>
            </w: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比尔盖茨》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比尔</w:t>
            </w: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盖茨是如何成为比尔</w:t>
            </w: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·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盖茨的？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《面孔：</w:t>
            </w: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世纪传奇人物》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聚焦“偶像”本人，从他们的生活经历中向人们展示人物的品质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《两小时世界历史 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纪录片以最简明的语言勾勒出世界历史的轮廓，通过有趣、富有视觉冲击的画面解说地球起源和人类诞生的前因后果，轻松帮孩子理顺历史发展脉络。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《历史那些事 第二季》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纪录片用吐槽的方式把课本上的历史人物变得有血有肉，就像你身边的朋友在和你聊天，说着这些历史人物的趣事，简单易懂。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《英国小说家们的自述》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本片以珍贵的访谈资料为载体，带观众看尽百年来</w:t>
            </w: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20</w:t>
            </w: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位杰出小说家们的故事。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《现代炼金术师》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在普世大众看来，往日的炼金术士就像一群魔法师，他们的秘密从不向外披露，而主持人正是通过现代科学的手法，向孩子们讲述魔法背后的真相。</w:t>
            </w:r>
          </w:p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《医疗内幕》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通过这部纪录片，孩子可以看到真实社会存在很多不完美，引发他们更多深刻的思考。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position w:val="0"/>
                <w:sz w:val="21"/>
                <w:szCs w:val="21"/>
                <w:vertAlign w:val="baseli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数学：《数学大谜思》</w:t>
            </w:r>
          </w:p>
        </w:tc>
        <w:tc>
          <w:tcPr>
            <w:tcW w:w="5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top"/>
          </w:tcPr>
          <w:p>
            <w:pPr>
              <w:keepNext w:val="0"/>
              <w:keepLines w:val="0"/>
              <w:widowControl w:val="0"/>
              <w:kinsoku/>
              <w:overflowPunct/>
              <w:autoSpaceDE/>
              <w:bidi w:val="0"/>
              <w:snapToGrid w:val="0"/>
              <w:spacing w:line="360" w:lineRule="exact"/>
              <w:textAlignment w:val="auto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position w:val="0"/>
                <w:sz w:val="21"/>
                <w:szCs w:val="21"/>
                <w:vertAlign w:val="baseline"/>
                <w14:textFill>
                  <w14:solidFill>
                    <w14:schemeClr w14:val="tx1"/>
                  </w14:solidFill>
                </w14:textFill>
              </w:rPr>
              <w:t>如果您家孩子以为数学是门枯燥的学科，提不起兴趣，那更要陪他一起观看此片，来一次别开生面的数学启蒙了。</w:t>
            </w:r>
          </w:p>
        </w:tc>
      </w:tr>
    </w:tbl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科学：</w:t>
      </w:r>
    </w:p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一、科学小实验</w:t>
      </w:r>
    </w:p>
    <w:p>
      <w:pP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用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手机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扫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描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二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维码登录“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爆炸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实验室------未来科学家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培养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计划APP”，</w:t>
      </w: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继续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选做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一些科学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小</w:t>
      </w:r>
      <w:r>
        <w:rPr>
          <w:rFonts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实验</w:t>
      </w: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t>。</w:t>
      </w:r>
    </w:p>
    <w:p>
      <w:pPr>
        <w:ind w:firstLine="980" w:firstLineChars="350"/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/>
          <w:color w:val="000000" w:themeColor="text1"/>
          <w:kern w:val="0"/>
          <w:sz w:val="28"/>
          <w:szCs w:val="28"/>
          <w14:textFill>
            <w14:solidFill>
              <w14:schemeClr w14:val="tx1"/>
            </w14:solidFill>
          </w14:textFill>
        </w:rPr>
        <w:drawing>
          <wp:inline distT="0" distB="0" distL="114300" distR="114300">
            <wp:extent cx="785495" cy="781050"/>
            <wp:effectExtent l="0" t="0" r="14605" b="0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549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3"/>
        </w:numPr>
        <w:rPr>
          <w:rFonts w:hint="eastAsia" w:ascii="宋体" w:hAnsi="宋体" w:eastAsia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家庭实验室</w:t>
      </w:r>
    </w:p>
    <w:p>
      <w:pPr>
        <w:numPr>
          <w:ilvl w:val="0"/>
          <w:numId w:val="0"/>
        </w:numPr>
        <w:ind w:leftChars="0" w:right="0" w:rightChars="0"/>
        <w:rPr>
          <w:rFonts w:hint="eastAsia" w:ascii="宋体" w:hAnsi="宋体" w:eastAsia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微信公众号搜索“</w:t>
      </w: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家</w:t>
      </w:r>
      <w:r>
        <w:rPr>
          <w:rFonts w:hint="eastAsia" w:ascii="宋体" w:hAnsi="宋体" w:eastAsia="宋体"/>
          <w:color w:val="000000" w:themeColor="text1"/>
          <w:kern w:val="0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庭实验室”，开展一些有趣的小实验。</w:t>
      </w:r>
    </w:p>
    <w:p>
      <w:pPr>
        <w:pStyle w:val="12"/>
        <w:numPr>
          <w:ilvl w:val="0"/>
          <w:numId w:val="0"/>
        </w:numPr>
        <w:shd w:val="clear" w:color="auto" w:fill="auto"/>
        <w:spacing w:line="570" w:lineRule="exact"/>
        <w:ind w:left="0" w:right="0" w:firstLine="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default" w:cs="宋体"/>
          <w:b/>
          <w:bCs/>
          <w:color w:val="000000" w:themeColor="text1"/>
          <w:kern w:val="0"/>
          <w:sz w:val="24"/>
          <w:szCs w:val="24"/>
          <w:lang w:val="en-US" w:eastAsia="zh-CN" w:bidi="ar"/>
          <w14:textFill>
            <w14:solidFill>
              <w14:schemeClr w14:val="tx1"/>
            </w14:solidFill>
          </w14:textFill>
        </w:rPr>
        <w:t>体育活动：</w:t>
      </w:r>
    </w:p>
    <w:tbl>
      <w:tblPr>
        <w:tblStyle w:val="2"/>
        <w:tblW w:w="0" w:type="auto"/>
        <w:tblInd w:w="-15" w:type="dxa"/>
        <w:tblLayout w:type="fixed"/>
        <w:tblCellMar>
          <w:top w:w="15" w:type="dxa"/>
          <w:left w:w="15" w:type="dxa"/>
          <w:bottom w:w="0" w:type="dxa"/>
          <w:right w:w="15" w:type="dxa"/>
        </w:tblCellMar>
      </w:tblPr>
      <w:tblGrid>
        <w:gridCol w:w="780"/>
        <w:gridCol w:w="1395"/>
        <w:gridCol w:w="1543"/>
        <w:gridCol w:w="1592"/>
        <w:gridCol w:w="1740"/>
        <w:gridCol w:w="1925"/>
      </w:tblGrid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年级</w:t>
            </w:r>
          </w:p>
        </w:tc>
        <w:tc>
          <w:tcPr>
            <w:tcW w:w="81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日期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宋体" w:hAnsi="宋体" w:eastAsia="宋体" w:cs="宋体"/>
                <w:i w:val="0"/>
                <w:color w:val="000000" w:themeColor="text1"/>
                <w:sz w:val="21"/>
                <w:szCs w:val="21"/>
                <w:u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周一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周二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周三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周五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跳绳（单跳）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螃蟹赛跑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沙包投准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乒乓接力赛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夹弹珠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静蹲（家庭比赛）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纸衣往返接力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瞎子敲锣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投球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投壶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坐位拉伸  横叉拉伸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蛙式拉伸  臀腰拉伸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匍匐前进  你抛我接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扶墙支撑  飞向太空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手臂单杠  支撑侧移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胸肩拉伸  坐位体前屈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仰卧起坐  钻山洞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屹立不倒  你推我赶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枕头大战  钻钻爬爬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我抛我接  纸团投准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五年级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纸团投准  支撑投准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仰卧起坐  仰卧抛球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坐位拉伸  横叉拉伸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半蹲起   全蹲跳起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立卧撑   自抛自接  </w:t>
            </w:r>
          </w:p>
        </w:tc>
      </w:tr>
      <w:tr>
        <w:tblPrEx>
          <w:tblCellMar>
            <w:top w:w="15" w:type="dxa"/>
            <w:left w:w="15" w:type="dxa"/>
            <w:bottom w:w="0" w:type="dxa"/>
            <w:right w:w="15" w:type="dxa"/>
          </w:tblCellMar>
        </w:tblPrEx>
        <w:trPr>
          <w:trHeight w:val="270" w:hRule="atLeast"/>
        </w:trPr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六年级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支撑侧移  坐位拉伸</w:t>
            </w:r>
          </w:p>
        </w:tc>
        <w:tc>
          <w:tcPr>
            <w:tcW w:w="1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仰卧起坐 俯卧两头起</w:t>
            </w:r>
          </w:p>
        </w:tc>
        <w:tc>
          <w:tcPr>
            <w:tcW w:w="15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立卧撑   横叉拉伸</w:t>
            </w:r>
          </w:p>
        </w:tc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开合跳 高抬腿 后踢腿跑</w:t>
            </w:r>
          </w:p>
        </w:tc>
        <w:tc>
          <w:tcPr>
            <w:tcW w:w="19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 xml:space="preserve">坐位拉伸  仰卧抛球  </w:t>
            </w:r>
          </w:p>
        </w:tc>
      </w:tr>
    </w:tbl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  <w:r>
        <w:rPr>
          <w:rFonts w:hint="eastAsia"/>
          <w:b/>
          <w:bCs/>
          <w:color w:val="000000"/>
          <w:spacing w:val="0"/>
          <w:w w:val="100"/>
          <w:position w:val="0"/>
          <w:sz w:val="28"/>
          <w:szCs w:val="28"/>
          <w:lang w:val="en-US" w:eastAsia="zh-CN"/>
        </w:rPr>
        <w:t>附件三：作息时间建议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8:00——8:40  语文自主学习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8:50——9:30  数学自主学习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9:40——10:20 运动小游戏（含眼保健操）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10:30——11:10 英语自主学习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11:20——12:20  午餐、午休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12:30——13:00  练字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13:10——14:00  阅读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14:10——14:50  科学小实验、影片艺术欣赏、绘画等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15:00——15:40  运动小游戏（含眼保健操）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</w:pPr>
      <w:r>
        <w:rPr>
          <w:rFonts w:hint="eastAsia"/>
          <w:color w:val="000000"/>
          <w:spacing w:val="0"/>
          <w:w w:val="100"/>
          <w:position w:val="0"/>
          <w:sz w:val="24"/>
          <w:szCs w:val="24"/>
          <w:lang w:val="en-US" w:eastAsia="zh-CN"/>
        </w:rPr>
        <w:t>15:50——16:30  教师答疑</w:t>
      </w:r>
    </w:p>
    <w:p>
      <w:pPr>
        <w:pStyle w:val="12"/>
        <w:keepNext w:val="0"/>
        <w:keepLines w:val="0"/>
        <w:widowControl w:val="0"/>
        <w:shd w:val="clear" w:color="auto" w:fill="auto"/>
        <w:bidi w:val="0"/>
        <w:spacing w:before="0" w:after="0" w:line="595" w:lineRule="exact"/>
        <w:ind w:left="0" w:leftChars="0" w:right="0" w:firstLine="0" w:firstLineChars="0"/>
        <w:jc w:val="left"/>
        <w:rPr>
          <w:rFonts w:hint="default"/>
          <w:color w:val="000000"/>
          <w:spacing w:val="0"/>
          <w:w w:val="100"/>
          <w:position w:val="0"/>
          <w:sz w:val="28"/>
          <w:szCs w:val="28"/>
          <w:lang w:val="en-US" w:eastAsia="zh-CN"/>
        </w:rPr>
      </w:pPr>
    </w:p>
    <w:sectPr>
      <w:footerReference r:id="rId5" w:type="default"/>
      <w:footerReference r:id="rId6" w:type="even"/>
      <w:footnotePr>
        <w:numFmt w:val="decimal"/>
      </w:footnotePr>
      <w:pgSz w:w="11900" w:h="16840"/>
      <w:pgMar w:top="1292" w:right="1205" w:bottom="1756" w:left="1275" w:header="0" w:footer="3" w:gutter="0"/>
      <w:pgNumType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楷体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Liberation Serif">
    <w:altName w:val="宋体"/>
    <w:panose1 w:val="00000000000000000000"/>
    <w:charset w:val="86"/>
    <w:family w:val="roman"/>
    <w:pitch w:val="default"/>
    <w:sig w:usb0="00000000" w:usb1="00000000" w:usb2="00000000" w:usb3="00000000" w:csb0="00040001" w:csb1="00000000"/>
  </w:font>
  <w:font w:name="仿宋">
    <w:altName w:val="宋体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6504940</wp:posOffset>
              </wp:positionH>
              <wp:positionV relativeFrom="page">
                <wp:posOffset>9990455</wp:posOffset>
              </wp:positionV>
              <wp:extent cx="255905" cy="121920"/>
              <wp:effectExtent l="0" t="0" r="0" b="0"/>
              <wp:wrapNone/>
              <wp:docPr id="1" name="Shap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1" o:spid="_x0000_s1026" o:spt="202" type="#_x0000_t202" style="position:absolute;left:0pt;margin-left:512.2pt;margin-top:786.65pt;height:9.6pt;width:20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BR1j3z2QAAAA8BAAAPAAAAAAAAAAEAIAAAACIAAABkcnMv&#10;ZG93bnJldi54bWxQSwECFAAUAAAACACHTuJAyc+SW5ABAAAhAwAADgAAAAAAAAABACAAAAAo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pacing w:line="1" w:lineRule="exact"/>
    </w:pPr>
    <w:r>
      <mc:AlternateContent>
        <mc:Choice Requires="wps">
          <w:drawing>
            <wp:anchor distT="0" distB="0" distL="0" distR="0" simplePos="0" relativeHeight="62915584" behindDoc="1" locked="0" layoutInCell="1" allowOverlap="1">
              <wp:simplePos x="0" y="0"/>
              <wp:positionH relativeFrom="page">
                <wp:posOffset>828040</wp:posOffset>
              </wp:positionH>
              <wp:positionV relativeFrom="page">
                <wp:posOffset>10001250</wp:posOffset>
              </wp:positionV>
              <wp:extent cx="255905" cy="12192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55905" cy="12192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>
                          <w:pPr>
                            <w:pStyle w:val="10"/>
                            <w:keepNext w:val="0"/>
                            <w:keepLines w:val="0"/>
                            <w:widowControl w:val="0"/>
                            <w:shd w:val="clear" w:color="auto" w:fill="auto"/>
                            <w:bidi w:val="0"/>
                            <w:spacing w:before="0" w:after="0" w:line="240" w:lineRule="auto"/>
                            <w:ind w:left="0" w:right="0" w:firstLine="0"/>
                            <w:jc w:val="left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-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t>#</w:t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en-US" w:eastAsia="en-US" w:bidi="en-US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eastAsia="Times New Roman" w:cs="Times New Roman"/>
                              <w:color w:val="000000"/>
                              <w:spacing w:val="0"/>
                              <w:w w:val="100"/>
                              <w:position w:val="0"/>
                              <w:sz w:val="28"/>
                              <w:szCs w:val="28"/>
                              <w:lang w:val="zh-TW" w:eastAsia="zh-TW" w:bidi="zh-TW"/>
                            </w:rPr>
                            <w:t>-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3" o:spid="_x0000_s1026" o:spt="202" type="#_x0000_t202" style="position:absolute;left:0pt;margin-left:65.2pt;margin-top:787.5pt;height:9.6pt;width:20.15pt;mso-position-horizontal-relative:page;mso-position-vertical-relative:page;mso-wrap-style:none;z-index:-440400896;mso-width-relative:page;mso-height-relative:page;" filled="f" stroked="f" coordsize="21600,21600" o:gfxdata="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10"/>
                      <w:keepNext w:val="0"/>
                      <w:keepLines w:val="0"/>
                      <w:widowControl w:val="0"/>
                      <w:shd w:val="clear" w:color="auto" w:fill="auto"/>
                      <w:bidi w:val="0"/>
                      <w:spacing w:before="0" w:after="0" w:line="240" w:lineRule="auto"/>
                      <w:ind w:left="0" w:right="0" w:firstLine="0"/>
                      <w:jc w:val="left"/>
                      <w:rPr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-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t>#</w:t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en-US" w:eastAsia="en-US" w:bidi="en-US"/>
                      </w:rPr>
                      <w:fldChar w:fldCharType="end"/>
                    </w:r>
                    <w:r>
                      <w:rPr>
                        <w:rFonts w:ascii="Times New Roman" w:hAnsi="Times New Roman" w:eastAsia="Times New Roman" w:cs="Times New Roman"/>
                        <w:color w:val="000000"/>
                        <w:spacing w:val="0"/>
                        <w:w w:val="100"/>
                        <w:position w:val="0"/>
                        <w:sz w:val="28"/>
                        <w:szCs w:val="28"/>
                        <w:lang w:val="zh-TW" w:eastAsia="zh-TW" w:bidi="zh-TW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 w:tentative="0">
      <w:start w:val="2"/>
      <w:numFmt w:val="decimal"/>
      <w:lvlText w:val="%1."/>
      <w:lvlJc w:val="left"/>
      <w:pPr>
        <w:tabs>
          <w:tab w:val="left" w:pos="0"/>
        </w:tabs>
        <w:ind w:left="107" w:hanging="212"/>
      </w:pPr>
      <w:rPr>
        <w:rFonts w:hint="default" w:ascii="楷体" w:hAnsi="楷体" w:eastAsia="楷体" w:cs="楷体"/>
        <w:b w:val="0"/>
        <w:bCs/>
        <w:spacing w:val="-16"/>
        <w:w w:val="99"/>
        <w:sz w:val="19"/>
        <w:szCs w:val="19"/>
        <w:lang w:val="zh-CN" w:eastAsia="zh-CN" w:bidi="zh-CN"/>
      </w:rPr>
    </w:lvl>
    <w:lvl w:ilvl="1" w:tentative="0">
      <w:start w:val="0"/>
      <w:numFmt w:val="bullet"/>
      <w:lvlText w:val="•"/>
      <w:lvlJc w:val="left"/>
      <w:pPr>
        <w:tabs>
          <w:tab w:val="left" w:pos="0"/>
        </w:tabs>
        <w:ind w:left="256" w:hanging="212"/>
      </w:pPr>
      <w:rPr>
        <w:rFonts w:hint="default" w:ascii="Liberation Serif" w:hAnsi="Liberation Serif" w:cs="Liberation Serif"/>
        <w:lang w:val="zh-CN" w:eastAsia="zh-CN" w:bidi="zh-CN"/>
      </w:rPr>
    </w:lvl>
    <w:lvl w:ilvl="2" w:tentative="0">
      <w:start w:val="0"/>
      <w:numFmt w:val="bullet"/>
      <w:lvlText w:val="•"/>
      <w:lvlJc w:val="left"/>
      <w:pPr>
        <w:tabs>
          <w:tab w:val="left" w:pos="0"/>
        </w:tabs>
        <w:ind w:left="412" w:hanging="212"/>
      </w:pPr>
      <w:rPr>
        <w:rFonts w:hint="default" w:ascii="Liberation Serif" w:hAnsi="Liberation Serif" w:cs="Liberation Serif"/>
        <w:lang w:val="zh-CN" w:eastAsia="zh-CN" w:bidi="zh-CN"/>
      </w:rPr>
    </w:lvl>
    <w:lvl w:ilvl="3" w:tentative="0">
      <w:start w:val="0"/>
      <w:numFmt w:val="bullet"/>
      <w:lvlText w:val="•"/>
      <w:lvlJc w:val="left"/>
      <w:pPr>
        <w:tabs>
          <w:tab w:val="left" w:pos="0"/>
        </w:tabs>
        <w:ind w:left="568" w:hanging="212"/>
      </w:pPr>
      <w:rPr>
        <w:rFonts w:hint="default" w:ascii="Liberation Serif" w:hAnsi="Liberation Serif" w:cs="Liberation Serif"/>
        <w:lang w:val="zh-CN" w:eastAsia="zh-CN" w:bidi="zh-CN"/>
      </w:rPr>
    </w:lvl>
    <w:lvl w:ilvl="4" w:tentative="0">
      <w:start w:val="0"/>
      <w:numFmt w:val="bullet"/>
      <w:lvlText w:val="•"/>
      <w:lvlJc w:val="left"/>
      <w:pPr>
        <w:tabs>
          <w:tab w:val="left" w:pos="0"/>
        </w:tabs>
        <w:ind w:left="724" w:hanging="212"/>
      </w:pPr>
      <w:rPr>
        <w:rFonts w:hint="default" w:ascii="Liberation Serif" w:hAnsi="Liberation Serif" w:cs="Liberation Serif"/>
        <w:lang w:val="zh-CN" w:eastAsia="zh-CN" w:bidi="zh-CN"/>
      </w:rPr>
    </w:lvl>
    <w:lvl w:ilvl="5" w:tentative="0">
      <w:start w:val="0"/>
      <w:numFmt w:val="bullet"/>
      <w:lvlText w:val="•"/>
      <w:lvlJc w:val="left"/>
      <w:pPr>
        <w:tabs>
          <w:tab w:val="left" w:pos="0"/>
        </w:tabs>
        <w:ind w:left="880" w:hanging="212"/>
      </w:pPr>
      <w:rPr>
        <w:rFonts w:hint="default" w:ascii="Liberation Serif" w:hAnsi="Liberation Serif" w:cs="Liberation Serif"/>
        <w:lang w:val="zh-CN" w:eastAsia="zh-CN" w:bidi="zh-CN"/>
      </w:rPr>
    </w:lvl>
    <w:lvl w:ilvl="6" w:tentative="0">
      <w:start w:val="0"/>
      <w:numFmt w:val="bullet"/>
      <w:lvlText w:val="•"/>
      <w:lvlJc w:val="left"/>
      <w:pPr>
        <w:tabs>
          <w:tab w:val="left" w:pos="0"/>
        </w:tabs>
        <w:ind w:left="1036" w:hanging="212"/>
      </w:pPr>
      <w:rPr>
        <w:rFonts w:hint="default" w:ascii="Liberation Serif" w:hAnsi="Liberation Serif" w:cs="Liberation Serif"/>
        <w:lang w:val="zh-CN" w:eastAsia="zh-CN" w:bidi="zh-CN"/>
      </w:rPr>
    </w:lvl>
    <w:lvl w:ilvl="7" w:tentative="0">
      <w:start w:val="0"/>
      <w:numFmt w:val="bullet"/>
      <w:lvlText w:val="•"/>
      <w:lvlJc w:val="left"/>
      <w:pPr>
        <w:tabs>
          <w:tab w:val="left" w:pos="0"/>
        </w:tabs>
        <w:ind w:left="1192" w:hanging="212"/>
      </w:pPr>
      <w:rPr>
        <w:rFonts w:hint="default" w:ascii="Liberation Serif" w:hAnsi="Liberation Serif" w:cs="Liberation Serif"/>
        <w:lang w:val="zh-CN" w:eastAsia="zh-CN" w:bidi="zh-CN"/>
      </w:rPr>
    </w:lvl>
    <w:lvl w:ilvl="8" w:tentative="0">
      <w:start w:val="0"/>
      <w:numFmt w:val="bullet"/>
      <w:lvlText w:val="•"/>
      <w:lvlJc w:val="left"/>
      <w:pPr>
        <w:tabs>
          <w:tab w:val="left" w:pos="0"/>
        </w:tabs>
        <w:ind w:left="1348" w:hanging="212"/>
      </w:pPr>
      <w:rPr>
        <w:rFonts w:hint="default" w:ascii="Liberation Serif" w:hAnsi="Liberation Serif" w:cs="Liberation Serif"/>
        <w:lang w:val="zh-CN" w:eastAsia="zh-CN" w:bidi="zh-CN"/>
      </w:rPr>
    </w:lvl>
  </w:abstractNum>
  <w:abstractNum w:abstractNumId="1">
    <w:nsid w:val="4047C12A"/>
    <w:multiLevelType w:val="singleLevel"/>
    <w:tmpl w:val="4047C12A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411D89F1"/>
    <w:multiLevelType w:val="singleLevel"/>
    <w:tmpl w:val="411D89F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evenAndOddHeaders w:val="1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017228C6"/>
    <w:rsid w:val="02E1194D"/>
    <w:rsid w:val="0390076C"/>
    <w:rsid w:val="03FE7AB6"/>
    <w:rsid w:val="0A40252D"/>
    <w:rsid w:val="0E2A03C5"/>
    <w:rsid w:val="0EDC1F77"/>
    <w:rsid w:val="10BE4703"/>
    <w:rsid w:val="14E23EB0"/>
    <w:rsid w:val="1A8B03D7"/>
    <w:rsid w:val="1B77259C"/>
    <w:rsid w:val="1B962400"/>
    <w:rsid w:val="1E605451"/>
    <w:rsid w:val="1F4216F3"/>
    <w:rsid w:val="21012A13"/>
    <w:rsid w:val="25550CCE"/>
    <w:rsid w:val="290F3E6D"/>
    <w:rsid w:val="299F0D58"/>
    <w:rsid w:val="2CA324D7"/>
    <w:rsid w:val="2D111180"/>
    <w:rsid w:val="2E0C17FB"/>
    <w:rsid w:val="2F9478C7"/>
    <w:rsid w:val="3158480C"/>
    <w:rsid w:val="32681C1A"/>
    <w:rsid w:val="35E13F71"/>
    <w:rsid w:val="38B65F3D"/>
    <w:rsid w:val="3B4A27F6"/>
    <w:rsid w:val="3B736718"/>
    <w:rsid w:val="3CC23120"/>
    <w:rsid w:val="409404B0"/>
    <w:rsid w:val="43760E32"/>
    <w:rsid w:val="43960DE2"/>
    <w:rsid w:val="45D07C53"/>
    <w:rsid w:val="48591B7A"/>
    <w:rsid w:val="48AF0ED5"/>
    <w:rsid w:val="4C0A0903"/>
    <w:rsid w:val="53D0624C"/>
    <w:rsid w:val="53D138B9"/>
    <w:rsid w:val="56C0196E"/>
    <w:rsid w:val="572B109B"/>
    <w:rsid w:val="5B945839"/>
    <w:rsid w:val="5CF51D85"/>
    <w:rsid w:val="5D5E3ED3"/>
    <w:rsid w:val="5DE75875"/>
    <w:rsid w:val="5DFA0F16"/>
    <w:rsid w:val="5FB32114"/>
    <w:rsid w:val="5FC72257"/>
    <w:rsid w:val="6A7B52EF"/>
    <w:rsid w:val="6C4F4BD9"/>
    <w:rsid w:val="6D6D5026"/>
    <w:rsid w:val="6D887D3B"/>
    <w:rsid w:val="70A13C88"/>
    <w:rsid w:val="715B2874"/>
    <w:rsid w:val="728C69C2"/>
    <w:rsid w:val="72E16E6E"/>
    <w:rsid w:val="74A7666D"/>
    <w:rsid w:val="753A7184"/>
    <w:rsid w:val="77424F38"/>
    <w:rsid w:val="77724F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qFormat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FollowedHyperlink"/>
    <w:basedOn w:val="4"/>
    <w:qFormat/>
    <w:uiPriority w:val="0"/>
    <w:rPr>
      <w:color w:val="800080"/>
      <w:u w:val="single"/>
    </w:rPr>
  </w:style>
  <w:style w:type="character" w:styleId="6">
    <w:name w:val="Hyperlink"/>
    <w:basedOn w:val="4"/>
    <w:qFormat/>
    <w:uiPriority w:val="0"/>
    <w:rPr>
      <w:color w:val="0000FF"/>
      <w:u w:val="single"/>
    </w:rPr>
  </w:style>
  <w:style w:type="character" w:customStyle="1" w:styleId="7">
    <w:name w:val="Heading #1|1_"/>
    <w:basedOn w:val="4"/>
    <w:link w:val="8"/>
    <w:qFormat/>
    <w:uiPriority w:val="0"/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paragraph" w:customStyle="1" w:styleId="8">
    <w:name w:val="Heading #1|1"/>
    <w:basedOn w:val="1"/>
    <w:link w:val="7"/>
    <w:qFormat/>
    <w:uiPriority w:val="0"/>
    <w:pPr>
      <w:widowControl w:val="0"/>
      <w:shd w:val="clear" w:color="auto" w:fill="auto"/>
      <w:spacing w:after="460" w:line="629" w:lineRule="exact"/>
      <w:jc w:val="center"/>
      <w:outlineLvl w:val="0"/>
    </w:pPr>
    <w:rPr>
      <w:rFonts w:ascii="宋体" w:hAnsi="宋体" w:eastAsia="宋体" w:cs="宋体"/>
      <w:sz w:val="42"/>
      <w:szCs w:val="42"/>
      <w:u w:val="none"/>
      <w:shd w:val="clear" w:color="auto" w:fill="auto"/>
      <w:lang w:val="zh-TW" w:eastAsia="zh-TW" w:bidi="zh-TW"/>
    </w:rPr>
  </w:style>
  <w:style w:type="character" w:customStyle="1" w:styleId="9">
    <w:name w:val="Header or footer|2_"/>
    <w:basedOn w:val="4"/>
    <w:link w:val="10"/>
    <w:qFormat/>
    <w:uiPriority w:val="0"/>
    <w:rPr>
      <w:sz w:val="20"/>
      <w:szCs w:val="20"/>
      <w:u w:val="none"/>
      <w:shd w:val="clear" w:color="auto" w:fill="auto"/>
    </w:rPr>
  </w:style>
  <w:style w:type="paragraph" w:customStyle="1" w:styleId="10">
    <w:name w:val="Header or footer|2"/>
    <w:basedOn w:val="1"/>
    <w:link w:val="9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  <w:style w:type="character" w:customStyle="1" w:styleId="11">
    <w:name w:val="Body text|1_"/>
    <w:basedOn w:val="4"/>
    <w:link w:val="12"/>
    <w:qFormat/>
    <w:uiPriority w:val="0"/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link w:val="11"/>
    <w:qFormat/>
    <w:uiPriority w:val="0"/>
    <w:pPr>
      <w:widowControl w:val="0"/>
      <w:shd w:val="clear" w:color="auto" w:fill="auto"/>
      <w:spacing w:line="444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paragraph" w:customStyle="1" w:styleId="14">
    <w:name w:val="列出段落1"/>
    <w:basedOn w:val="1"/>
    <w:qFormat/>
    <w:uiPriority w:val="34"/>
    <w:pPr>
      <w:ind w:firstLine="420" w:firstLineChars="200"/>
    </w:pPr>
    <w:rPr>
      <w:szCs w:val="24"/>
    </w:rPr>
  </w:style>
  <w:style w:type="paragraph" w:customStyle="1" w:styleId="15">
    <w:name w:val="Table Paragraph"/>
    <w:basedOn w:val="1"/>
    <w:qFormat/>
    <w:uiPriority w:val="6"/>
    <w:rPr>
      <w:rFonts w:ascii="楷体" w:hAnsi="楷体" w:eastAsia="楷体" w:cs="楷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image" Target="media/image4.jpeg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4</TotalTime>
  <ScaleCrop>false</ScaleCrop>
  <LinksUpToDate>false</LinksUpToDate>
  <Application>WPS Office_11.1.0.8986_F1E327BC-269C-435d-A152-05C5408002CA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2020-02-07T01:12:00Z</dcterms:created>
  <dc:creator>JUJUMAO</dc:creator>
  <cp:lastModifiedBy>Administrator</cp:lastModifiedBy>
  <dcterms:modified xsi:type="dcterms:W3CDTF">2020-02-29T13:35:28Z</dcterms:modified>
  <dc:title>唐山市教育局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2052-11.1.0.8986</vt:lpwstr>
  </property>
</Properties>
</file>