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leftChars="0" w:right="0" w:firstLine="0" w:firstLineChars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  <w:t>武进区马杭中心小学2020年春学期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leftChars="0" w:right="0" w:firstLine="0" w:firstLineChars="0"/>
        <w:jc w:val="center"/>
        <w:rPr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  <w:t>延期开学期间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在线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  <w:t>学习指导方案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leftChars="0" w:right="0" w:firstLine="560" w:firstLineChars="200"/>
        <w:jc w:val="both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依据省政府、省教育厅有关新型冠状病毒感染的肺炎疫情防控工作要求，结合常州市教育局《关于做好2020年春学期延期开学期间学校教育教学管理工作的指导意见》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和</w:t>
      </w:r>
      <w:r>
        <w:rPr>
          <w:color w:val="000000"/>
          <w:spacing w:val="0"/>
          <w:w w:val="100"/>
          <w:position w:val="0"/>
          <w:sz w:val="28"/>
          <w:szCs w:val="28"/>
        </w:rPr>
        <w:t>《武进区中小学2020年春学期延期开学期间在线学习指导方案》，为更好地组织开展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全校师生</w:t>
      </w:r>
      <w:r>
        <w:rPr>
          <w:color w:val="000000"/>
          <w:spacing w:val="0"/>
          <w:w w:val="100"/>
          <w:position w:val="0"/>
          <w:sz w:val="28"/>
          <w:szCs w:val="28"/>
        </w:rPr>
        <w:t>在线学习工作，特制定《武进区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马杭中心小学</w:t>
      </w:r>
      <w:r>
        <w:rPr>
          <w:color w:val="000000"/>
          <w:spacing w:val="0"/>
          <w:w w:val="100"/>
          <w:position w:val="0"/>
          <w:sz w:val="28"/>
          <w:szCs w:val="28"/>
        </w:rPr>
        <w:t>2020年春学期延期开学期间在线学习指导方案》，具体内容如下：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641" w:leftChars="0" w:right="0" w:rightChars="0"/>
        <w:jc w:val="both"/>
        <w:textAlignment w:val="auto"/>
        <w:outlineLvl w:val="0"/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bookmarkStart w:id="0" w:name="bookmark3"/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一、成立领导小组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组长：张卫平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副组长：徐亚洁、蒋华、盛永泽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组员：金玉、徐伟杰、沈斐、宋勤明、白舜华、王华英、杨建媛、邹文平、尹丽萍、白杰、虞丽华、各教研组长及备课组长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领导小组下设办公室，办公室设在课程中心，联系人：徐伟杰</w:t>
      </w:r>
    </w:p>
    <w:bookmarkEnd w:id="0"/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二</w:t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、工作目标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通过开展在线学习，有效解决学生因疫情无法正常到校上课问题,实现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“停</w:t>
      </w:r>
      <w:r>
        <w:rPr>
          <w:color w:val="000000"/>
          <w:spacing w:val="0"/>
          <w:w w:val="100"/>
          <w:position w:val="0"/>
          <w:sz w:val="28"/>
          <w:szCs w:val="28"/>
        </w:rPr>
        <w:t>课不停教、停课不停学”。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三</w:t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、实施原则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448"/>
        </w:tabs>
        <w:bidi w:val="0"/>
        <w:spacing w:before="0" w:after="0" w:line="588" w:lineRule="exact"/>
        <w:ind w:left="0" w:right="0" w:firstLine="620"/>
        <w:jc w:val="both"/>
        <w:rPr>
          <w:sz w:val="28"/>
          <w:szCs w:val="28"/>
        </w:rPr>
      </w:pPr>
      <w:bookmarkStart w:id="1" w:name="bookmark5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"/>
      <w:r>
        <w:rPr>
          <w:color w:val="000000"/>
          <w:spacing w:val="0"/>
          <w:w w:val="100"/>
          <w:position w:val="0"/>
          <w:sz w:val="28"/>
          <w:szCs w:val="28"/>
        </w:rPr>
        <w:t>一）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协同推进。建立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全校</w:t>
      </w:r>
      <w:r>
        <w:rPr>
          <w:color w:val="000000"/>
          <w:spacing w:val="0"/>
          <w:w w:val="100"/>
          <w:position w:val="0"/>
          <w:sz w:val="28"/>
          <w:szCs w:val="28"/>
        </w:rPr>
        <w:t>统筹推进体系和机制，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校行政牵头，课程中心、教师中心、学生中心、服务中心和思想建设中心</w:t>
      </w:r>
      <w:r>
        <w:rPr>
          <w:color w:val="000000"/>
          <w:spacing w:val="0"/>
          <w:w w:val="100"/>
          <w:position w:val="0"/>
          <w:sz w:val="28"/>
          <w:szCs w:val="28"/>
        </w:rPr>
        <w:t>等部门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及各年级组各备课组</w:t>
      </w:r>
      <w:r>
        <w:rPr>
          <w:color w:val="000000"/>
          <w:spacing w:val="0"/>
          <w:w w:val="100"/>
          <w:position w:val="0"/>
          <w:sz w:val="28"/>
          <w:szCs w:val="28"/>
        </w:rPr>
        <w:t>合力实施，协同推进。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438"/>
        </w:tabs>
        <w:bidi w:val="0"/>
        <w:spacing w:before="0" w:after="0" w:line="588" w:lineRule="exact"/>
        <w:ind w:left="0" w:right="0" w:firstLine="620"/>
        <w:jc w:val="both"/>
        <w:rPr>
          <w:sz w:val="28"/>
          <w:szCs w:val="28"/>
        </w:rPr>
      </w:pPr>
      <w:bookmarkStart w:id="2" w:name="bookmark7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2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二</w:t>
      </w:r>
      <w:r>
        <w:rPr>
          <w:color w:val="000000"/>
          <w:spacing w:val="0"/>
          <w:w w:val="100"/>
          <w:position w:val="0"/>
          <w:sz w:val="28"/>
          <w:szCs w:val="28"/>
        </w:rPr>
        <w:t>）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免费利用。统一提供的国家、省、市、区学习平台、自主选用的学习类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APP</w:t>
      </w:r>
      <w:r>
        <w:rPr>
          <w:color w:val="000000"/>
          <w:spacing w:val="0"/>
          <w:w w:val="100"/>
          <w:position w:val="0"/>
          <w:sz w:val="28"/>
          <w:szCs w:val="28"/>
        </w:rPr>
        <w:t>和网络学习资源，以及学校提供的直播课程，必须坚持免费原则。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四</w:t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实施</w:t>
      </w: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内容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1、在线学习时间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在线学习时间为2月10日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～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月28日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641" w:leftChars="0" w:right="0" w:rightChars="0"/>
        <w:jc w:val="both"/>
        <w:textAlignment w:val="auto"/>
        <w:outlineLvl w:val="0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2、在线学习内容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right="0" w:rightChars="0" w:firstLine="560" w:firstLineChars="200"/>
        <w:jc w:val="both"/>
        <w:textAlignment w:val="auto"/>
        <w:outlineLvl w:val="0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覆盖所有年级、涵盖主要学科以及音体美课程，每周安排五天课程，并对作息时间作合理安排。同时，适当安排疫情防控知识、心理健康辅导等课程内容。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rFonts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五、实施途径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8" w:lineRule="exact"/>
        <w:ind w:left="620" w:leftChars="0" w:right="0" w:rightChars="0"/>
        <w:jc w:val="both"/>
        <w:rPr>
          <w:sz w:val="28"/>
          <w:szCs w:val="28"/>
        </w:rPr>
      </w:pPr>
      <w:bookmarkStart w:id="3" w:name="bookmark9"/>
      <w:bookmarkEnd w:id="3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1、</w:t>
      </w:r>
      <w:r>
        <w:rPr>
          <w:color w:val="000000"/>
          <w:spacing w:val="0"/>
          <w:w w:val="100"/>
          <w:position w:val="0"/>
          <w:sz w:val="28"/>
          <w:szCs w:val="28"/>
        </w:rPr>
        <w:t>教育部国家网络云课堂平台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instrText xml:space="preserve"> HYPERLINK "http://www.eduyun.cn" </w:instrTex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fldChar w:fldCharType="separate"/>
      </w:r>
      <w:r>
        <w:rPr>
          <w:rStyle w:val="6"/>
          <w:rFonts w:hint="eastAsia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http://www.eduyun.cn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fldChar w:fldCharType="end"/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2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以教学周为单位，提供网络点播课程。以部编教材及各地使用较多的教材版本为基础，覆盖小学一年级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到六年级</w:t>
      </w:r>
      <w:r>
        <w:rPr>
          <w:color w:val="000000"/>
          <w:spacing w:val="0"/>
          <w:w w:val="100"/>
          <w:position w:val="0"/>
          <w:sz w:val="28"/>
          <w:szCs w:val="28"/>
        </w:rPr>
        <w:t>。主要以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“一</w:t>
      </w:r>
      <w:r>
        <w:rPr>
          <w:color w:val="000000"/>
          <w:spacing w:val="0"/>
          <w:w w:val="100"/>
          <w:position w:val="0"/>
          <w:sz w:val="28"/>
          <w:szCs w:val="28"/>
        </w:rPr>
        <w:t>师一优课、一课一名师”项目获得部级奖的课程资源为基础，吸收其他优质网络课程教学资源，供学生开展网上学习。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20"/>
        <w:jc w:val="both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人民教育出版社也将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“人教</w:t>
      </w:r>
      <w:r>
        <w:rPr>
          <w:color w:val="000000"/>
          <w:spacing w:val="0"/>
          <w:w w:val="100"/>
          <w:position w:val="0"/>
          <w:sz w:val="28"/>
          <w:szCs w:val="28"/>
        </w:rPr>
        <w:t>点读”数字教学资源库免费向社会开放。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学习强国平台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“学习强国”携手“学而思网校”，为全国中小学生推出“在家上学（中小学课堂）”专题。组织上百位北大、清华、哈佛毕业名师，全国特级教师、家庭教育专家、心理学专家共同推出中小学课堂，为防控疫情期间在家的中小学生们讲课，这些课程覆盖从小学一年级到高中三年级的全部学科，每个年级10—12堂课，白天课程与在校期间全学科、全学段课程同步，难度与学校保持一致；晚上课程是素养类、学习指导类、家长类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20"/>
        <w:jc w:val="both"/>
        <w:rPr>
          <w:rFonts w:hint="eastAsia" w:eastAsia="宋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小学课程主要包括小学数学（人教版）、小学语文（部编版）、小学英语（外研版）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20"/>
        <w:jc w:val="both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大家可从“学习强国”App首页“推荐”频道中找到“在家学习”点击进入，也可从“教育”频道-“大课堂”栏目进入。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90"/>
        </w:tabs>
        <w:bidi w:val="0"/>
        <w:spacing w:before="0" w:after="0" w:line="592" w:lineRule="exact"/>
        <w:ind w:left="620" w:leftChars="0" w:right="0" w:rightChars="0"/>
        <w:jc w:val="both"/>
        <w:rPr>
          <w:sz w:val="28"/>
          <w:szCs w:val="28"/>
        </w:rPr>
      </w:pPr>
      <w:bookmarkStart w:id="4" w:name="bookmark10"/>
      <w:bookmarkEnd w:id="4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3、</w:t>
      </w:r>
      <w:r>
        <w:rPr>
          <w:color w:val="000000"/>
          <w:spacing w:val="0"/>
          <w:w w:val="100"/>
          <w:position w:val="0"/>
          <w:sz w:val="28"/>
          <w:szCs w:val="28"/>
        </w:rPr>
        <w:t>江苏省名师空中课堂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(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instrText xml:space="preserve"> HYPERLINK "http://mskzkt.jse.edu.cn" </w:instrTex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fldChar w:fldCharType="separate"/>
      </w:r>
      <w:r>
        <w:rPr>
          <w:rStyle w:val="6"/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http://</w:t>
      </w:r>
      <w:r>
        <w:rPr>
          <w:rStyle w:val="6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mskzkt.jse.edu.cn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fldChar w:fldCharType="end"/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)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right="0" w:firstLine="62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江苏省名师空中课堂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“点播</w:t>
      </w:r>
      <w:r>
        <w:rPr>
          <w:color w:val="000000"/>
          <w:spacing w:val="0"/>
          <w:w w:val="100"/>
          <w:position w:val="0"/>
          <w:sz w:val="28"/>
          <w:szCs w:val="28"/>
        </w:rPr>
        <w:t>课堂”中有小学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相关</w:t>
      </w:r>
      <w:r>
        <w:rPr>
          <w:color w:val="000000"/>
          <w:spacing w:val="0"/>
          <w:w w:val="100"/>
          <w:position w:val="0"/>
          <w:sz w:val="28"/>
          <w:szCs w:val="28"/>
        </w:rPr>
        <w:t>课程知识点的视频资源。近期将根据春季学期的课程教学内容，梳理优选和新摄制一批优质课程资源于2月8日陆续上线,按不少于一周的课程准备，在专设的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“抗</w:t>
      </w:r>
      <w:r>
        <w:rPr>
          <w:color w:val="000000"/>
          <w:spacing w:val="0"/>
          <w:w w:val="100"/>
          <w:position w:val="0"/>
          <w:sz w:val="28"/>
          <w:szCs w:val="28"/>
        </w:rPr>
        <w:t>疫送教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”栏目</w:t>
      </w:r>
      <w:r>
        <w:rPr>
          <w:color w:val="000000"/>
          <w:spacing w:val="0"/>
          <w:w w:val="100"/>
          <w:position w:val="0"/>
          <w:sz w:val="28"/>
          <w:szCs w:val="28"/>
        </w:rPr>
        <w:t>播出。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90"/>
        </w:tabs>
        <w:bidi w:val="0"/>
        <w:spacing w:before="0" w:after="0" w:line="591" w:lineRule="exact"/>
        <w:ind w:left="620" w:leftChars="0" w:right="0" w:rightChars="0"/>
        <w:jc w:val="both"/>
        <w:rPr>
          <w:sz w:val="28"/>
          <w:szCs w:val="28"/>
        </w:rPr>
      </w:pPr>
      <w:bookmarkStart w:id="5" w:name="bookmark11"/>
      <w:bookmarkEnd w:id="5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4、</w:t>
      </w:r>
      <w:r>
        <w:rPr>
          <w:color w:val="000000"/>
          <w:spacing w:val="0"/>
          <w:w w:val="100"/>
          <w:position w:val="0"/>
          <w:sz w:val="28"/>
          <w:szCs w:val="28"/>
        </w:rPr>
        <w:t>凤凰版2020春季电子课本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260" w:line="591" w:lineRule="exact"/>
        <w:ind w:left="0" w:right="0" w:firstLine="62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关注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“凤凰</w:t>
      </w:r>
      <w:r>
        <w:rPr>
          <w:color w:val="000000"/>
          <w:spacing w:val="0"/>
          <w:w w:val="100"/>
          <w:position w:val="0"/>
          <w:sz w:val="28"/>
          <w:szCs w:val="28"/>
        </w:rPr>
        <w:t>易学”微信公众号，点击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“电</w:t>
      </w:r>
      <w:r>
        <w:rPr>
          <w:color w:val="000000"/>
          <w:spacing w:val="0"/>
          <w:w w:val="100"/>
          <w:position w:val="0"/>
          <w:sz w:val="28"/>
          <w:szCs w:val="28"/>
        </w:rPr>
        <w:t>子课本”，按照小学学段搜索确定后，即可免费使用。此外，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“凤凰</w:t>
      </w:r>
      <w:r>
        <w:rPr>
          <w:color w:val="000000"/>
          <w:spacing w:val="0"/>
          <w:w w:val="100"/>
          <w:position w:val="0"/>
          <w:sz w:val="28"/>
          <w:szCs w:val="28"/>
        </w:rPr>
        <w:t>易学”提供了与课本内容配套的精品微课，如同步知识讲解、英语语法突破、语文作文专题、阅读攻坚战、科学小实验等，辅助学生进行在线自主学习。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260" w:line="240" w:lineRule="auto"/>
        <w:ind w:left="620" w:leftChars="0" w:right="0" w:rightChars="0"/>
        <w:jc w:val="both"/>
        <w:rPr>
          <w:rFonts w:hint="eastAsia" w:eastAsia="宋体"/>
          <w:sz w:val="28"/>
          <w:szCs w:val="28"/>
          <w:lang w:eastAsia="zh-CN"/>
        </w:rPr>
      </w:pPr>
      <w:bookmarkStart w:id="6" w:name="bookmark12"/>
      <w:bookmarkEnd w:id="6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5、</w:t>
      </w:r>
      <w:r>
        <w:rPr>
          <w:color w:val="000000"/>
          <w:spacing w:val="0"/>
          <w:w w:val="100"/>
          <w:position w:val="0"/>
          <w:sz w:val="28"/>
          <w:szCs w:val="28"/>
        </w:rPr>
        <w:t>常州市教育学会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“教</w:t>
      </w:r>
      <w:r>
        <w:rPr>
          <w:color w:val="000000"/>
          <w:spacing w:val="0"/>
          <w:w w:val="100"/>
          <w:position w:val="0"/>
          <w:sz w:val="28"/>
          <w:szCs w:val="28"/>
        </w:rPr>
        <w:t>学新视野”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(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instrText xml:space="preserve"> HYPERLINK "http://weike.czerc.com" </w:instrTex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fldChar w:fldCharType="separate"/>
      </w:r>
      <w:r>
        <w:rPr>
          <w:rStyle w:val="5"/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http://</w:t>
      </w:r>
      <w:r>
        <w:rPr>
          <w:rStyle w:val="5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weike.czerc.com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fldChar w:fldCharType="end"/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)</w:t>
      </w:r>
      <w:r>
        <w:rPr>
          <w:color w:val="000000"/>
          <w:spacing w:val="0"/>
          <w:w w:val="100"/>
          <w:position w:val="0"/>
          <w:sz w:val="28"/>
          <w:szCs w:val="28"/>
        </w:rPr>
        <w:t>和常州市数字化学习平台(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instrText xml:space="preserve"> HYPERLINK "http://www.study.czedu.cn" </w:instrTex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fldChar w:fldCharType="separate"/>
      </w:r>
      <w:r>
        <w:rPr>
          <w:rStyle w:val="6"/>
          <w:rFonts w:hint="eastAsia"/>
          <w:color w:val="000000"/>
          <w:spacing w:val="0"/>
          <w:w w:val="100"/>
          <w:position w:val="0"/>
          <w:sz w:val="28"/>
          <w:szCs w:val="28"/>
        </w:rPr>
        <w:t>http://www.study.czedu.cn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fldChar w:fldCharType="end"/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)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由常州市骨干教师提供涵盖小学、初中和高中各学段共计39个学科平台的教学资源。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26"/>
        </w:tabs>
        <w:bidi w:val="0"/>
        <w:spacing w:before="0" w:after="0" w:line="592" w:lineRule="exact"/>
        <w:ind w:left="640" w:leftChars="0" w:right="0" w:rightChars="0"/>
        <w:jc w:val="both"/>
        <w:rPr>
          <w:sz w:val="28"/>
          <w:szCs w:val="28"/>
        </w:rPr>
      </w:pPr>
      <w:bookmarkStart w:id="7" w:name="bookmark13"/>
      <w:bookmarkEnd w:id="7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6、</w:t>
      </w:r>
      <w:r>
        <w:rPr>
          <w:color w:val="000000"/>
          <w:spacing w:val="0"/>
          <w:w w:val="100"/>
          <w:position w:val="0"/>
          <w:sz w:val="28"/>
          <w:szCs w:val="28"/>
        </w:rPr>
        <w:t>常州市青果在线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instrText xml:space="preserve"> HYPERLINK "http://www.iqingguo.cn" </w:instrTex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fldChar w:fldCharType="separate"/>
      </w:r>
      <w:r>
        <w:rPr>
          <w:rStyle w:val="6"/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http://www.iqingguo.cn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fldChar w:fldCharType="end"/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right="0" w:firstLine="64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青果在线有适合小学的数学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8"/>
          <w:szCs w:val="28"/>
        </w:rPr>
        <w:t>主要内容是针对一些知识点的微视频。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5"/>
        </w:tabs>
        <w:bidi w:val="0"/>
        <w:spacing w:before="0" w:after="0" w:line="592" w:lineRule="exact"/>
        <w:ind w:left="640" w:leftChars="0" w:right="0" w:rightChars="0"/>
        <w:jc w:val="both"/>
        <w:rPr>
          <w:sz w:val="28"/>
          <w:szCs w:val="28"/>
        </w:rPr>
      </w:pPr>
      <w:bookmarkStart w:id="8" w:name="bookmark14"/>
      <w:bookmarkEnd w:id="8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7、</w:t>
      </w:r>
      <w:r>
        <w:rPr>
          <w:color w:val="000000"/>
          <w:spacing w:val="0"/>
          <w:w w:val="100"/>
          <w:position w:val="0"/>
          <w:sz w:val="28"/>
          <w:szCs w:val="28"/>
        </w:rPr>
        <w:t>武进教育空中课堂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right="0" w:firstLine="64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目前推出公益课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“高</w:t>
      </w:r>
      <w:r>
        <w:rPr>
          <w:color w:val="000000"/>
          <w:spacing w:val="0"/>
          <w:w w:val="100"/>
          <w:position w:val="0"/>
          <w:sz w:val="28"/>
          <w:szCs w:val="28"/>
        </w:rPr>
        <w:t>考语文作文讲座”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、“突</w:t>
      </w:r>
      <w:r>
        <w:rPr>
          <w:color w:val="000000"/>
          <w:spacing w:val="0"/>
          <w:w w:val="100"/>
          <w:position w:val="0"/>
          <w:sz w:val="28"/>
          <w:szCs w:val="28"/>
        </w:rPr>
        <w:t>破自我挑战极限励志演讲”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、“清</w:t>
      </w:r>
      <w:r>
        <w:rPr>
          <w:color w:val="000000"/>
          <w:spacing w:val="0"/>
          <w:w w:val="100"/>
          <w:position w:val="0"/>
          <w:sz w:val="28"/>
          <w:szCs w:val="28"/>
        </w:rPr>
        <w:t>华大学张立勇报告会”、高考公益讲座，各学段英语公益课堂、生涯规划、考前心理辅导等。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26"/>
        </w:tabs>
        <w:bidi w:val="0"/>
        <w:spacing w:before="0" w:after="0" w:line="592" w:lineRule="exact"/>
        <w:ind w:left="640" w:leftChars="0" w:right="0" w:rightChars="0"/>
        <w:jc w:val="both"/>
        <w:rPr>
          <w:sz w:val="28"/>
          <w:szCs w:val="28"/>
        </w:rPr>
      </w:pPr>
      <w:bookmarkStart w:id="9" w:name="bookmark15"/>
      <w:bookmarkEnd w:id="9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8、</w:t>
      </w:r>
      <w:r>
        <w:rPr>
          <w:color w:val="000000"/>
          <w:spacing w:val="0"/>
          <w:w w:val="100"/>
          <w:position w:val="0"/>
          <w:sz w:val="28"/>
          <w:szCs w:val="28"/>
        </w:rPr>
        <w:t>武进区未成年人成长指导中心（心理健康辅导）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right="0" w:firstLine="64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可关注微信公众号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“良</w:t>
      </w:r>
      <w:r>
        <w:rPr>
          <w:color w:val="000000"/>
          <w:spacing w:val="0"/>
          <w:w w:val="100"/>
          <w:position w:val="0"/>
          <w:sz w:val="28"/>
          <w:szCs w:val="28"/>
        </w:rPr>
        <w:t>言良师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”（微</w:t>
      </w:r>
      <w:r>
        <w:rPr>
          <w:color w:val="000000"/>
          <w:spacing w:val="0"/>
          <w:w w:val="100"/>
          <w:position w:val="0"/>
          <w:sz w:val="28"/>
          <w:szCs w:val="28"/>
        </w:rPr>
        <w:t>信搜索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“良</w:t>
      </w:r>
      <w:r>
        <w:rPr>
          <w:color w:val="000000"/>
          <w:spacing w:val="0"/>
          <w:w w:val="100"/>
          <w:position w:val="0"/>
          <w:sz w:val="28"/>
          <w:szCs w:val="28"/>
        </w:rPr>
        <w:t>言良师”，添加关注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）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。</w:t>
      </w:r>
      <w:r>
        <w:rPr>
          <w:color w:val="000000"/>
          <w:spacing w:val="0"/>
          <w:w w:val="100"/>
          <w:position w:val="0"/>
          <w:sz w:val="28"/>
          <w:szCs w:val="28"/>
        </w:rPr>
        <w:t>也可咨询区未成年人成长健康指导中心师生心理援助热线：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051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9-86323561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sz w:val="28"/>
          <w:szCs w:val="28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六、</w:t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实施要求</w:t>
      </w:r>
      <w:bookmarkStart w:id="10" w:name="bookmark17"/>
      <w:bookmarkEnd w:id="10"/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18"/>
        </w:tabs>
        <w:bidi w:val="0"/>
        <w:spacing w:before="0" w:after="0" w:line="595" w:lineRule="exact"/>
        <w:ind w:right="0" w:rightChars="0" w:firstLine="560" w:firstLineChars="200"/>
        <w:jc w:val="both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1、严</w:t>
      </w:r>
      <w:r>
        <w:rPr>
          <w:color w:val="000000"/>
          <w:spacing w:val="0"/>
          <w:w w:val="100"/>
          <w:position w:val="0"/>
          <w:sz w:val="28"/>
          <w:szCs w:val="28"/>
        </w:rPr>
        <w:t>格规范秩序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  <w:r>
        <w:rPr>
          <w:color w:val="000000"/>
          <w:spacing w:val="0"/>
          <w:w w:val="100"/>
          <w:position w:val="0"/>
          <w:sz w:val="28"/>
          <w:szCs w:val="28"/>
        </w:rPr>
        <w:t>线上学习指导应以学生自主学习为主，教师辅导答疑为辅。不得使用网络教学途径安排各学科教师进行春学期新授课集体教学。</w:t>
      </w:r>
      <w:bookmarkStart w:id="11" w:name="bookmark19"/>
      <w:bookmarkEnd w:id="11"/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560" w:firstLineChars="20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2、各年级各备课组根据学校在线学习指导方案，制定本年级本学科的学习建议，每天提前向学生推送。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560" w:firstLineChars="200"/>
        <w:jc w:val="both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、各年级各学科备课组长进行本年级本学科的预习检查和反馈，每天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做好记录，并及时向学校各学科负责人汇报，各学科负责人向课程中心汇报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；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560" w:firstLineChars="200"/>
        <w:jc w:val="both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、开展好阅读课程深化活动：导读卡、推荐单、采蜜本、读后感、思维导图等方式。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560" w:firstLineChars="200"/>
        <w:jc w:val="both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、各班可利用QQ、微信上传诵读录音或书写照片，电话询问等方式答疑解惑或指导学习方法与效果。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righ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武进区马杭中心小学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righ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2020年2月7日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附件：一、自主学习课程内容建议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二、作息时间建议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附件一：自主学习课程内容建议</w:t>
      </w:r>
    </w:p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</w:pPr>
      <w: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  <w:t>语文：</w:t>
      </w:r>
    </w:p>
    <w:tbl>
      <w:tblPr>
        <w:tblStyle w:val="2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830"/>
        <w:gridCol w:w="1515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推荐资源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《春夏秋冬》、《姓氏歌》《小青蛙》《猜字谜》、《语文园地一》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结合推荐网上资源自主学习视频，提高自主学习能力：自学生字词、理解重点词语的意思。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自主朗读课文，初步感知课文的主要内容。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熟读背诵课文重点段落。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通过网上调查，开展语文综合实践活动。激发学习兴趣，体会语文源自生活。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凤 凰 版 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春 季 新 版 电 子课本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2.“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名师空中课堂”平台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3.“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青果在线”平台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4.“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教学新视野（微学习）”平台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微信搜索“统编 版 小 学 语 文老师”关注微信公众号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吃水不忘挖井人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我多想去看看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一个接一个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四个太阳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语文园地二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小公鸡和小鸭子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树和喜鹊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怎么都快乐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请你帮个忙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语文园地三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古诗二首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找春天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开满鲜花的小路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邓小平爷爷植树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语文园地一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雷锋叔叔，你在那里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千人糕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一匹出色的马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语文园地二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神州谣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传统节日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》、《“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贝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的故事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中国美食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语文园地三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荷花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昆虫备忘录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语文园地一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守株待兔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陶罐和铁罐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美丽的鹿角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池子与河流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语文园地二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纸的发明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赵州桥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一幅名扬中外的画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语文园地三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乡下人家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天窗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三月桃花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语文园地一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琥珀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飞向蓝天的恐龙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纳米技术就在我们身边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千年梦圆在今朝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语文园地二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短诗三首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白桦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在天晴了的时候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语文园地三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》、《祖父的园子》、《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月是故乡明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梅花魂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语文园地一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草船借箭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景阳冈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猴王出世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红楼春趣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语文园地二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综合性学习：遨游汉字王国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汉字真有趣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我爱你，汉字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北京的春节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》、《腊八粥》、《古诗三首》、《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藏戏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语文园地一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鲁宾逊漂流记（节选）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骑鹅旅行记（节选）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汤姆索亚历险记（节选）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语文园地二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匆匆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》、《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那个星期天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</w:pPr>
      <w: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  <w:t>数学：</w:t>
      </w:r>
    </w:p>
    <w:tbl>
      <w:tblPr>
        <w:tblStyle w:val="2"/>
        <w:tblW w:w="0" w:type="auto"/>
        <w:tblInd w:w="-1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535"/>
        <w:gridCol w:w="3105"/>
        <w:gridCol w:w="2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132" w:right="139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年级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1164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内容安排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1173" w:firstLine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具体要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6" w:right="12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推荐资源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7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w w:val="99"/>
                <w:sz w:val="21"/>
                <w:szCs w:val="21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《20 以内退位减法》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《认识图形（二）》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《认识100以内的数》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323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0" w:right="-15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1.结合推荐网上资源自主学习视频。提高发现问题提出问题分析问题解决问题的能力。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323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-15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2.结合网上资源，开展数学实验研究。可以量一量、比一比、画一画、剪一剪、滚一滚等，把实验数据记录下来。通过学习获得必需的基础知识，掌握基本技能、感受基本思想、体验基本活动经验。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323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-15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3.通过网上调查，开展数学综合实践活动。激发学习兴趣，体会数学来自生活。通过亲子共学等形式，如“疫情中的数学问题”： 针对疫情进行数据统计分析等。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323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-15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4.开展主题探究活动：以主题形式，引导学生动手翻阅、动手圈点、动手操作、动脑思考、动笔练习。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107" w:right="96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1"/>
                <w:szCs w:val="21"/>
              </w:rPr>
              <w:t xml:space="preserve">. 凤凰版 2020 </w:t>
            </w:r>
            <w:r>
              <w:rPr>
                <w:rFonts w:hint="eastAsia" w:ascii="宋体" w:hAnsi="宋体" w:eastAsia="宋体" w:cs="宋体"/>
                <w:b w:val="0"/>
                <w:bCs/>
                <w:spacing w:val="30"/>
                <w:sz w:val="21"/>
                <w:szCs w:val="21"/>
              </w:rPr>
              <w:t>春季新版电子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课本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7" w:right="97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1"/>
                <w:szCs w:val="21"/>
              </w:rPr>
              <w:t>“名师空中课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堂”平台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7" w:right="82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1"/>
                <w:szCs w:val="21"/>
              </w:rPr>
              <w:t xml:space="preserve">“青果在线”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平台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318" w:right="0" w:hanging="212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“教学新视野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107" w:right="50" w:firstLine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（微学习）”平台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333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7" w:right="97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1"/>
                <w:szCs w:val="21"/>
              </w:rPr>
              <w:t>数学预习+练</w:t>
            </w:r>
            <w:r>
              <w:rPr>
                <w:rFonts w:hint="eastAsia" w:ascii="宋体" w:hAnsi="宋体" w:eastAsia="宋体" w:cs="宋体"/>
                <w:b w:val="0"/>
                <w:bCs/>
                <w:spacing w:val="9"/>
                <w:sz w:val="21"/>
                <w:szCs w:val="21"/>
              </w:rPr>
              <w:t>习， 微信搜索“ 小学生数学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1"/>
                <w:szCs w:val="21"/>
              </w:rPr>
              <w:t>报”，关注公众号，选择相应的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年级即可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7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w w:val="99"/>
                <w:sz w:val="21"/>
                <w:szCs w:val="21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《有余数的除法》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《时、分、秒》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《认识方向》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7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w w:val="99"/>
                <w:sz w:val="21"/>
                <w:szCs w:val="21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《两位数乘两位数》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《千米和吨》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《解决问题的策略》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7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w w:val="99"/>
                <w:sz w:val="21"/>
                <w:szCs w:val="21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《平移、旋转和轴对称》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《认识多位数》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《三位数乘两位数》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7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w w:val="99"/>
                <w:sz w:val="21"/>
                <w:szCs w:val="21"/>
              </w:rPr>
              <w:t>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《简易方程》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《折线统计图》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《因数与倍数》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7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w w:val="99"/>
                <w:sz w:val="21"/>
                <w:szCs w:val="21"/>
              </w:rPr>
              <w:t>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《扇形统计图》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《圆柱与圆锥》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《解决问题的策略》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</w:pPr>
      <w: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  <w:t>英语：</w:t>
      </w:r>
    </w:p>
    <w:tbl>
      <w:tblPr>
        <w:tblStyle w:val="2"/>
        <w:tblW w:w="0" w:type="auto"/>
        <w:tblInd w:w="-1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535"/>
        <w:gridCol w:w="2865"/>
        <w:gridCol w:w="2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132" w:right="139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年级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1164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内容安排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1173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具体要求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6" w:right="12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推荐资源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132" w:right="141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三～四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111" w:firstLine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pacing w:val="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pacing w:val="2"/>
                <w:sz w:val="21"/>
                <w:szCs w:val="21"/>
              </w:rPr>
              <w:t xml:space="preserve">预习三下、四下 </w:t>
            </w:r>
            <w:r>
              <w:rPr>
                <w:rFonts w:hint="eastAsia" w:ascii="宋体" w:hAnsi="宋体" w:eastAsia="宋体" w:cs="宋体"/>
                <w:b w:val="0"/>
                <w:bCs/>
                <w:spacing w:val="9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/>
                <w:spacing w:val="9"/>
                <w:sz w:val="21"/>
                <w:szCs w:val="21"/>
                <w:lang w:val="en-US" w:eastAsia="zh-CN"/>
              </w:rPr>
              <w:t>nit</w:t>
            </w:r>
            <w:r>
              <w:rPr>
                <w:rFonts w:hint="eastAsia" w:ascii="宋体" w:hAnsi="宋体" w:eastAsia="宋体" w:cs="宋体"/>
                <w:b w:val="0"/>
                <w:bCs/>
                <w:spacing w:val="9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15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pacing w:val="-5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/>
                <w:spacing w:val="-5"/>
                <w:sz w:val="21"/>
                <w:szCs w:val="21"/>
                <w:lang w:val="en-US" w:eastAsia="zh-CN"/>
              </w:rPr>
              <w:t>nit3</w:t>
            </w:r>
            <w:r>
              <w:rPr>
                <w:rFonts w:hint="eastAsia" w:ascii="宋体" w:hAnsi="宋体" w:eastAsia="宋体" w:cs="宋体"/>
                <w:b w:val="0"/>
                <w:bCs/>
                <w:spacing w:val="-5"/>
                <w:sz w:val="21"/>
                <w:szCs w:val="21"/>
              </w:rPr>
              <w:t>（英语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pacing w:val="19"/>
                <w:sz w:val="21"/>
                <w:szCs w:val="21"/>
              </w:rPr>
              <w:t>三四年级）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。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学唱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首英语儿歌（ 英语/启蒙儿歌）。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105" w:firstLine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每天一篇绘本阅读（ 英语/ 自然拼读）。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472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127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1.看课文动画，尝试理解生词和课文大意；模仿语音语调，并尝试 背 诵 或 表 演 Story time &amp; Cartoon time;预习中如有疑问， 请将问题写下来，可线上提问， 也可开学后请老师解答。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472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127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2.写下儿歌的标题， 尝试将儿歌唱给家长听。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472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127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3.与家长分享绘本内容，并尝试说一两句英语。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96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1"/>
                <w:szCs w:val="21"/>
              </w:rPr>
              <w:t>. 课本录音：手机下载语音学习系统app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97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pacing w:val="9"/>
                <w:sz w:val="21"/>
                <w:szCs w:val="21"/>
              </w:rPr>
              <w:t>.电子课本：关注“凤凰易学”微信公众号，点击“电子课本”。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3.课本解读与课外儿歌、绘本：关注“江苏家长”微信公众号。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133" w:right="0" w:firstLine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五～六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114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pacing w:val="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4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pacing w:val="4"/>
                <w:sz w:val="21"/>
                <w:szCs w:val="21"/>
              </w:rPr>
              <w:t xml:space="preserve">预习五下、六下 </w:t>
            </w:r>
            <w:r>
              <w:rPr>
                <w:rFonts w:hint="eastAsia" w:ascii="宋体" w:hAnsi="宋体" w:eastAsia="宋体" w:cs="宋体"/>
                <w:b w:val="0"/>
                <w:bCs/>
                <w:spacing w:val="9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/>
                <w:spacing w:val="9"/>
                <w:sz w:val="21"/>
                <w:szCs w:val="21"/>
                <w:lang w:val="en-US" w:eastAsia="zh-CN"/>
              </w:rPr>
              <w:t>nit</w:t>
            </w:r>
            <w:r>
              <w:rPr>
                <w:rFonts w:hint="eastAsia" w:ascii="宋体" w:hAnsi="宋体" w:eastAsia="宋体" w:cs="宋体"/>
                <w:b w:val="0"/>
                <w:bCs/>
                <w:spacing w:val="9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15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pacing w:val="-5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/>
                <w:spacing w:val="-5"/>
                <w:sz w:val="21"/>
                <w:szCs w:val="21"/>
                <w:lang w:val="en-US" w:eastAsia="zh-CN"/>
              </w:rPr>
              <w:t>nit3</w:t>
            </w:r>
            <w:r>
              <w:rPr>
                <w:rFonts w:hint="eastAsia" w:ascii="宋体" w:hAnsi="宋体" w:eastAsia="宋体" w:cs="宋体"/>
                <w:b w:val="0"/>
                <w:bCs/>
                <w:spacing w:val="-9"/>
                <w:sz w:val="21"/>
                <w:szCs w:val="21"/>
              </w:rPr>
              <w:t>（ 英语</w:t>
            </w:r>
            <w:r>
              <w:rPr>
                <w:rFonts w:hint="eastAsia" w:ascii="宋体" w:hAnsi="宋体" w:eastAsia="宋体" w:cs="宋体"/>
                <w:b w:val="0"/>
                <w:bCs/>
                <w:spacing w:val="8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pacing w:val="19"/>
                <w:sz w:val="21"/>
                <w:szCs w:val="21"/>
              </w:rPr>
              <w:t>五六年级）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。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105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每天一篇绘本阅读（ 英语/ 自然拼读）。</w:t>
            </w:r>
          </w:p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0" w:right="116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观看一部英文电影或英语视频。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347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127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1.看课文动画，尝试理解生词和课文大意；模仿语音语调，并尝试 背 诵 或 表 演 Story time &amp; Cartoon time;预习中如有疑问， 请将问题写下来，可线上提问， 也可开学后请老师解答。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347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127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2.与家长分享绘本内容，并尝试说一两句英语。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347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127"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133" w:right="0" w:firstLine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ind w:left="108" w:right="116" w:firstLine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347"/>
              </w:tabs>
              <w:kinsoku/>
              <w:overflowPunct/>
              <w:autoSpaceDE/>
              <w:bidi w:val="0"/>
              <w:snapToGrid w:val="0"/>
              <w:spacing w:before="0" w:after="0" w:line="360" w:lineRule="exact"/>
              <w:ind w:left="106" w:right="127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3.观看“新型冠状病毒，孩子一定要知道这四点！”英语版。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 xml:space="preserve">网 址 ：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https://mp.weixin.qq.com/s/n3zf_c8C-LPcNQWtsLpYMA</w:t>
            </w: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</w:pPr>
      <w: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  <w:t>综合性学习：博物馆探秘</w:t>
      </w:r>
    </w:p>
    <w:tbl>
      <w:tblPr>
        <w:tblStyle w:val="2"/>
        <w:tblW w:w="0" w:type="auto"/>
        <w:tblInd w:w="-15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123"/>
        <w:gridCol w:w="3420"/>
        <w:gridCol w:w="4432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）上海及江浙地区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上海市奉贤区博物馆：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《雍正故宫文物大展》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上海市历史博物馆：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《白色金子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东西瓷都》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南京六朝博物馆：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《回望六朝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上海市历史博物馆：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《庆祝上海解放七十周年特展》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上海市历史博物馆：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《邬达克与近代上海建筑展》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无锡博物院：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《明清文人篆刻特展》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南通博物苑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无锡周怀民藏画馆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无锡碑刻陈列馆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中国湿地博物馆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《久远的记忆——宁夏岩画展》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）广东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广东省博物馆：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《泰坦尼克文物精品展》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广东省博物馆：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《牵星过洋—万历时代的海贸传奇》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孙中山故居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梁启超故居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广州东方博物馆明清厅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广州东方博物馆陶瓷厅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广州美术学院美术馆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广东省博物馆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《群龙出没——恐龙时代大穿越展览》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珠海诚丰美术馆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）北京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首都博物馆：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《南昌汉代海昏侯国考古成果展》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东京画廊：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《未始有物，未始有封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|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王舒野个展》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《园说——北京古典名园文物展》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）其他地区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内蒙古博物院：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《梦幻契丹—辽代文物精品展》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河北博物院：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《慷慨悲歌之赵国故事》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河北博物院：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《慷慨悲歌之燕国故事》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金沙遗址博物馆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西藏文化博物馆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永陵博物馆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千字文陈列馆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）海外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德国陶瓷博物馆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平常展安宅コレクション中国陶磁（日本美术馆）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大阪市立東洋陶磁美術館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https://mp.weixin.qq.com/s/eQ2IuHdlIVg7n0IsXJs5iA</w:t>
            </w: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</w:pPr>
      <w: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  <w:t>综合性学习：音乐听唱</w:t>
      </w:r>
    </w:p>
    <w:tbl>
      <w:tblPr>
        <w:tblStyle w:val="2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32"/>
        <w:gridCol w:w="3658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年级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资源推荐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.《新年好》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.《劳动最光荣》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.《闪烁的小星》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.《娃哈哈》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.谷建芬《春晓》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.通过网络儿童歌曲大全学习演唱儿童歌曲。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通过网络听赏谷建芬的学堂乐歌《春晓》，要求了解词曲作者，感受音乐情绪。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收看音乐类节目，了解传承中华民族的音乐及相关文化。如：《经典咏流传》《青春京剧社》《国乐大典》等节目。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.《小燕子》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.《春天在哪里》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.《健康歌》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.《你笑起来真好看》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.谷建芬《悯农》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通过网络儿童歌曲大全学习演唱儿童歌曲。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.通过网络自己学唱歌曲《你笑起来真好看》，听童声版的范唱。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.通过网络听赏谷建芬的学堂乐歌《悯农》，要求了解歌词内容，感受音乐情绪。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.《我和我的祖国》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.《吉祥三宝》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.《茉莉花》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.《爱的奉献》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.经典咏流传《苔》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.通过网络学唱爱国歌曲《我和我的祖国》。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.通过网络学习江苏民歌《茉莉花》，感受江苏民歌特点。听赏蒙古族歌曲《吉祥三宝》，感受歌曲的情绪。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.通过网络听赏《苔》，要求了解歌词的内容，感受音乐情绪。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.《我和我的祖国》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.《最美的你》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.《太阳出来喜洋洋》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.《青春修炼手册》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.经典咏流传《明日歌》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.通过网络学唱爱国歌曲《我和我的祖国》。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.通过网络学唱王馨怡版的《最美的你》，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TFBOY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《青春修炼手册》。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.通过网络欣赏四川民歌《太阳出来喜洋洋》，感受山歌的特点。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.通过网络听赏《明日歌》，要求了解歌词的内容，感受音乐情绪。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.《我们都是追梦人》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.《你好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.《杨柳青》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.《明天你好》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.经典咏流传《少年中国说》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通过网络学唱春晚歌曲《我们都是追梦人》、《你好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通过网络学唱江苏民歌《杨柳青》，感受方言的趣味及江苏民歌的特点。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.通过网络听赏《少年中国说》，要求了解歌词的内容，感受音乐情绪。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1.《我们都是追梦人》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2.《你好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3.《黄河大合唱》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4.《阳光总在风雨后》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.经典咏流传《沁园春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雪》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.通过网络学唱春晚歌曲《我们都是追梦人》、《你好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.通过网络欣赏各个版本的《黄河大合唱》，激发爱国情感。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.通过网络学唱一首励志歌曲《阳光总在风雨后》。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.通过网络听赏《少年中国说》，要求了解歌词的内容，感受音乐情绪。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</w:pPr>
      <w: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  <w:t>综合性学习：美术巧手</w:t>
      </w:r>
    </w:p>
    <w:tbl>
      <w:tblPr>
        <w:tblStyle w:val="2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945"/>
        <w:gridCol w:w="5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年级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.手工《新年鞭炮》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.手工《饮料杯》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.欣赏《中国民间玩具》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.创意画《人物画》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.创意画《自画像》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.通过手工制作，重温春节的独特氛围。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.通过美术欣赏，了解中国传统民间玩具的种类及特点，增强民族自豪感。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.通过绘画，锻炼创作力及想象力。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.手工《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鼠年灯笼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.手工《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神奇的瓦楞纸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欣赏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水墨画树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.创意画《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七星瓢虫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.创意画《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小蝌蚪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.通过手工制作，提升学生创作能力。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.通过国画欣赏，感受祖国传统文化的魅力，激发学生对国画的学习热情。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.通过对小动物的创意表现，培养学生热爱动物、热爱生活的情感。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highlight w:val="white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.手工《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风筝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.手工《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.欣赏《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小泥人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.创意画《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风景画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.创意画《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纯度渐变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》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.通过手工制作，让学生了解古今飞行器的原理等信息，培养学生动手能力。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.通过欣赏，了解中国民间艺术文化，提升学生审美情趣。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.通过表现自然景物，让学生掌握色彩的调色方法。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pacing w:val="9"/>
                <w:szCs w:val="21"/>
                <w:highlight w:val="white"/>
              </w:rPr>
              <w:t>四年级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手工《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节日的花束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》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手工《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荷花锦鲤图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》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欣赏《爱莲说》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创意画《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一起去滑雪吧！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》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创意画《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温暖冬日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》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在佳节期间，绘制喜庆应景的内容，增强节日的氛围。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通过绘画，锻炼创作能力及想象力。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感受冬日的魅力，雪景的迷人，将生活记录下来。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 w:cs="宋体"/>
                <w:spacing w:val="9"/>
                <w:szCs w:val="21"/>
                <w:highlight w:val="white"/>
              </w:rPr>
              <w:t>五年级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手工《元宵节吃汤圆咯》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手工《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元宵节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字体装饰设计》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欣赏《勇敢的帆船 》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创意画《脑袋里的奇思妙想》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创意画《走进桃花林》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绘制学习，感受春节的热闹氛围。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在这特殊情况下，从侧面让学生学会勇敢，比喻逆风前行，勇敢面对。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通过绘画，学习表现丰富的画面，锻炼创作能力及想象力。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 w:cs="宋体"/>
                <w:spacing w:val="9"/>
                <w:szCs w:val="21"/>
                <w:highlight w:val="white"/>
              </w:rPr>
              <w:t>六年级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right="0" w:firstLine="0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手工《冰箱里有什么》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right="0" w:firstLine="0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手工《元宵节吃汤圆咯》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right="0" w:firstLine="0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欣赏《美丽的花房》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right="0" w:firstLine="0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创意画《线描装饰画茶壶》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right="0" w:firstLine="0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创意画《线描人物》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绘画手工相结合，感受春节的热闹氛围。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欣赏学习表现完整的画面，欣赏美的同时，学习好的构图方式。</w:t>
            </w:r>
          </w:p>
          <w:p>
            <w:pPr>
              <w:spacing w:line="360" w:lineRule="exact"/>
            </w:pPr>
            <w:r>
              <w:rPr>
                <w:rFonts w:hint="eastAsia" w:ascii="宋体" w:hAnsi="宋体" w:eastAsia="宋体" w:cs="宋体"/>
                <w:spacing w:val="9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9"/>
                <w:szCs w:val="21"/>
                <w:shd w:val="clear" w:color="auto" w:fill="FFFFFF"/>
              </w:rPr>
              <w:t>用基本元素表现丰富的画面，复习学生的基础表现能力和绘画创造能力。</w:t>
            </w: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</w:pPr>
      <w:r>
        <w:rPr>
          <w:rFonts w:hint="default" w:cs="宋体"/>
          <w:b/>
          <w:bCs/>
          <w:kern w:val="0"/>
          <w:sz w:val="24"/>
          <w:szCs w:val="24"/>
          <w:lang w:val="en-US" w:eastAsia="zh-CN" w:bidi="ar"/>
        </w:rPr>
        <w:t>综合性学习：佳片有约</w:t>
      </w:r>
    </w:p>
    <w:tbl>
      <w:tblPr>
        <w:tblStyle w:val="2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50"/>
        <w:gridCol w:w="5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影片名称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启示录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《小森林》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父母最大的成就，就是敢让孩子做自己。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《伴你高飞》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比起送孩子去兴趣班，与孩子发展一项共同爱好更重要。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《如父如子》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好父亲不仅要有大格局，更要会过小日子。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《蝴蝶》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用行动和语言表达爱，孩子才会拥有足够的安全感与幸福感。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《垫底辣妹》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没有坏的孩子，只有坏的教育，永远不要给孩子贴标签。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《海蒂与爷爷》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当孩子跟别人不一样时，给予他们做自己的勇气。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《狐狸与我》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如果我们足够爱孩子，就给他们足够的自由和尊重吧。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《毕业会考》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少一点以爱之名的绑架，多一点坚持自我的以身作则。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《想飞的钢琴少年》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要求孩子埋头苦干之前，先引导他们认清自己的内心。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《神奇队长》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学会放手，是为人父母最重要的一课。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《从太空看地球》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让孩子学会换个视角看待事物，可以拥有更开拓的视野，掌握更全面的知识，继而培养孩子的大世界观。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《七个世界，一个星球》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我们生活的美丽星球，除了自然风光，更重要的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人与自然的关系。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《水深火热的星球》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危机四伏，朝不保夕，生死难卜。这才是“活着”的真相。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《我们的星球》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深度了解我们所生活的美丽星球，不仅展示了地球上最美丽、原始的风景，还教会孩子探寻生命的价值。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《宇宙时空之旅》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所谓知者无畏，正是因为了解自身，了解所处的环境，以及明白未来要前往哪里。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《旅行者号：冲出太阳系》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这个地球上最浪漫的哪里是那些诗人和艺术家，明明就是科学家！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《宇宙的奇迹》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茫茫宇宙，人类从何而来？宇宙又将走向何处？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《行星》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只有见识过宇宙的浩大，才会明白自身的渺小，才会对自然抱有敬畏之心，对未知的世界抱有探索的态度。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《艺术的力量》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从艺术家本人出发，去感受和了解其创作风格的形成过程，这远比单纯欣赏一幅作品更有意义。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《知名画作解析》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每幅画作中各个细节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背后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都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隐藏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了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历史故事和隐喻讯息。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《抽象：艺术的设计》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通过展示他们的日常设计生活，讲述抽象和具象的艺术技巧，提升孩子的鉴赏水平和设计思维。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《梵高：天赋之笔》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描述梵高不平凡的一生，以及世人对他作品的理解。</w:t>
            </w:r>
          </w:p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《走进比尔：解码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  <w:t>·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比尔盖茨》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比尔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  <w:t>·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盖茨是如何成为比尔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  <w:t>·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盖茨的？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《面孔：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世纪传奇人物》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聚焦“偶像”本人，从他们的生活经历中向人们展示人物的品质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《两小时世界历史 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纪录片以最简明的语言勾勒出世界历史的轮廓，通过有趣、富有视觉冲击的画面解说地球起源和人类诞生的前因后果，轻松帮孩子理顺历史发展脉络。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《历史那些事 第二季》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纪录片用吐槽的方式把课本上的历史人物变得有血有肉，就像你身边的朋友在和你聊天，说着这些历史人物的趣事，简单易懂。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《英国小说家们的自述》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本片以珍贵的访谈资料为载体，带观众看尽百年来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位杰出小说家们的故事。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《现代炼金术师》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在普世大众看来，往日的炼金术士就像一群魔法师，他们的秘密从不向外披露，而主持人正是通过现代科学的手法，向孩子们讲述魔法背后的真相。</w:t>
            </w:r>
          </w:p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《医疗内幕》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通过这部纪录片，孩子可以看到真实社会存在很多不完美，引发他们更多深刻的思考。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数学：《数学大谜思》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position w:val="0"/>
                <w:sz w:val="21"/>
                <w:szCs w:val="21"/>
                <w:vertAlign w:val="baseline"/>
              </w:rPr>
              <w:t>如果您家孩子以为数学是门枯燥的学科，提不起兴趣，那更要陪他一起观看此片，来一次别开生面的数学启蒙了。</w:t>
            </w: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  <w:t>科学：</w:t>
      </w:r>
    </w:p>
    <w:p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一、科学小实验</w:t>
      </w:r>
    </w:p>
    <w:p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用</w:t>
      </w:r>
      <w:r>
        <w:rPr>
          <w:rFonts w:ascii="宋体" w:hAnsi="宋体"/>
          <w:kern w:val="0"/>
          <w:sz w:val="28"/>
          <w:szCs w:val="28"/>
        </w:rPr>
        <w:t>手机</w:t>
      </w:r>
      <w:r>
        <w:rPr>
          <w:rFonts w:hint="eastAsia" w:ascii="宋体" w:hAnsi="宋体"/>
          <w:kern w:val="0"/>
          <w:sz w:val="28"/>
          <w:szCs w:val="28"/>
        </w:rPr>
        <w:t>扫</w:t>
      </w:r>
      <w:r>
        <w:rPr>
          <w:rFonts w:ascii="宋体" w:hAnsi="宋体"/>
          <w:kern w:val="0"/>
          <w:sz w:val="28"/>
          <w:szCs w:val="28"/>
        </w:rPr>
        <w:t>描</w:t>
      </w:r>
      <w:r>
        <w:rPr>
          <w:rFonts w:hint="eastAsia" w:ascii="宋体" w:hAnsi="宋体"/>
          <w:kern w:val="0"/>
          <w:sz w:val="28"/>
          <w:szCs w:val="28"/>
        </w:rPr>
        <w:t>二</w:t>
      </w:r>
      <w:r>
        <w:rPr>
          <w:rFonts w:ascii="宋体" w:hAnsi="宋体"/>
          <w:kern w:val="0"/>
          <w:sz w:val="28"/>
          <w:szCs w:val="28"/>
        </w:rPr>
        <w:t>维码登录“</w:t>
      </w:r>
      <w:r>
        <w:rPr>
          <w:rFonts w:hint="eastAsia" w:ascii="宋体" w:hAnsi="宋体"/>
          <w:kern w:val="0"/>
          <w:sz w:val="28"/>
          <w:szCs w:val="28"/>
        </w:rPr>
        <w:t>爆炸</w:t>
      </w:r>
      <w:r>
        <w:rPr>
          <w:rFonts w:ascii="宋体" w:hAnsi="宋体"/>
          <w:kern w:val="0"/>
          <w:sz w:val="28"/>
          <w:szCs w:val="28"/>
        </w:rPr>
        <w:t>实验室------未来科学家</w:t>
      </w:r>
      <w:r>
        <w:rPr>
          <w:rFonts w:hint="eastAsia" w:ascii="宋体" w:hAnsi="宋体"/>
          <w:kern w:val="0"/>
          <w:sz w:val="28"/>
          <w:szCs w:val="28"/>
        </w:rPr>
        <w:t>培养</w:t>
      </w:r>
      <w:r>
        <w:rPr>
          <w:rFonts w:ascii="宋体" w:hAnsi="宋体"/>
          <w:kern w:val="0"/>
          <w:sz w:val="28"/>
          <w:szCs w:val="28"/>
        </w:rPr>
        <w:t>计划APP”，</w:t>
      </w:r>
      <w:r>
        <w:rPr>
          <w:rFonts w:hint="eastAsia" w:ascii="宋体" w:hAnsi="宋体"/>
          <w:kern w:val="0"/>
          <w:sz w:val="28"/>
          <w:szCs w:val="28"/>
        </w:rPr>
        <w:t>选做</w:t>
      </w:r>
      <w:r>
        <w:rPr>
          <w:rFonts w:ascii="宋体" w:hAnsi="宋体"/>
          <w:kern w:val="0"/>
          <w:sz w:val="28"/>
          <w:szCs w:val="28"/>
        </w:rPr>
        <w:t>一些科学</w:t>
      </w:r>
      <w:r>
        <w:rPr>
          <w:rFonts w:hint="eastAsia" w:ascii="宋体" w:hAnsi="宋体"/>
          <w:kern w:val="0"/>
          <w:sz w:val="28"/>
          <w:szCs w:val="28"/>
        </w:rPr>
        <w:t>小</w:t>
      </w:r>
      <w:r>
        <w:rPr>
          <w:rFonts w:ascii="宋体" w:hAnsi="宋体"/>
          <w:kern w:val="0"/>
          <w:sz w:val="28"/>
          <w:szCs w:val="28"/>
        </w:rPr>
        <w:t>实验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>
      <w:pPr>
        <w:ind w:firstLine="980" w:firstLineChars="35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drawing>
          <wp:inline distT="0" distB="0" distL="114300" distR="114300">
            <wp:extent cx="785495" cy="781050"/>
            <wp:effectExtent l="0" t="0" r="1460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防疫小贴士</w:t>
      </w:r>
    </w:p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rFonts w:hint="default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/>
          <w:kern w:val="0"/>
          <w:sz w:val="28"/>
          <w:szCs w:val="28"/>
        </w:rPr>
        <w:t>网上搜集新型冠状肺炎的相关资料，制作一份预防手抄报或小报。（此项由四至六年级学生完成）</w:t>
      </w:r>
    </w:p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</w:pPr>
      <w:r>
        <w:rPr>
          <w:rFonts w:hint="default" w:cs="宋体"/>
          <w:b/>
          <w:bCs/>
          <w:kern w:val="0"/>
          <w:sz w:val="24"/>
          <w:szCs w:val="24"/>
          <w:lang w:val="en-US" w:eastAsia="zh-CN" w:bidi="ar"/>
        </w:rPr>
        <w:t>体育活动：</w:t>
      </w:r>
    </w:p>
    <w:tbl>
      <w:tblPr>
        <w:tblStyle w:val="2"/>
        <w:tblW w:w="0" w:type="auto"/>
        <w:tblInd w:w="-15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80"/>
        <w:gridCol w:w="1395"/>
        <w:gridCol w:w="1543"/>
        <w:gridCol w:w="1592"/>
        <w:gridCol w:w="1740"/>
        <w:gridCol w:w="1925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8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跳绳（单跳）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螃蟹赛跑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沙包投准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乒乓接力赛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夹弹珠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静蹲（家庭比赛）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纸衣往返接力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瞎子敲锣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投球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投壶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坐位拉伸  横叉拉伸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蛙式拉伸  臀腰拉伸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匍匐前进  你抛我接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扶墙支撑  飞向太空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手臂单杠  支撑侧移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胸肩拉伸  坐位体前屈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仰卧起坐  钻山洞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屹立不倒  你推我赶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枕头大战  钻钻爬爬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我抛我接  纸团投准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纸团投准  支撑投准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仰卧起坐  仰卧抛球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坐位拉伸  横叉拉伸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半蹲起   全蹲跳起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立卧撑   自抛自接  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支撑侧移  坐位拉伸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仰卧起坐 俯卧两头起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立卧撑   横叉拉伸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开合跳 高抬腿 后踢腿跑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坐位拉伸  仰卧抛球  </w:t>
            </w: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附件二：作息时间建议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12" w:name="_GoBack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8:00——8:40  语文自主学习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8:50——9:30  数学自主学习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9:40——10:20 运动小游戏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10:30——11:10 英语自主学习（一二年级自习）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11:20——12:20  午餐、午休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12:30——13:00  练字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13:10——14:00  阅读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14:10——14:50  科学小实验、影片艺术欣赏、绘画等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15:00——15:40  运动小游戏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15:50——16:30  教师答疑</w:t>
      </w:r>
    </w:p>
    <w:bookmarkEnd w:id="12"/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292" w:right="1205" w:bottom="1756" w:left="1275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iberation Serif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6504940</wp:posOffset>
              </wp:positionH>
              <wp:positionV relativeFrom="page">
                <wp:posOffset>9990455</wp:posOffset>
              </wp:positionV>
              <wp:extent cx="2559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512.2pt;margin-top:786.65pt;height:9.6pt;width:20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R1j3z2QAAAA8BAAAPAAAAAAAAAAEAIAAAACIAAABkcnMv&#10;ZG93bnJldi54bWxQSwECFAAUAAAACACHTuJAyc+SW5ABAAAhAwAADgAAAAAAAAABACAAAAAo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10001250</wp:posOffset>
              </wp:positionV>
              <wp:extent cx="25590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65.2pt;margin-top:787.5pt;height:9.6pt;width:20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50cfR1wAAAA0BAAAPAAAAAAAAAAEAIAAAACIAAABkcnMv&#10;ZG93bnJldi54bWxQSwECFAAUAAAACACHTuJAgxXF3pIBAAAhAwAADgAAAAAAAAABACAAAAAm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2"/>
      <w:numFmt w:val="decimal"/>
      <w:lvlText w:val="%1."/>
      <w:lvlJc w:val="left"/>
      <w:pPr>
        <w:tabs>
          <w:tab w:val="left" w:pos="0"/>
        </w:tabs>
        <w:ind w:left="107" w:hanging="212"/>
      </w:pPr>
      <w:rPr>
        <w:rFonts w:hint="default" w:ascii="楷体" w:hAnsi="楷体" w:eastAsia="楷体" w:cs="楷体"/>
        <w:b w:val="0"/>
        <w:bCs/>
        <w:spacing w:val="-16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tabs>
          <w:tab w:val="left" w:pos="0"/>
        </w:tabs>
        <w:ind w:left="256" w:hanging="212"/>
      </w:pPr>
      <w:rPr>
        <w:rFonts w:hint="default" w:ascii="Liberation Serif" w:hAnsi="Liberation Serif" w:cs="Liberation Serif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tabs>
          <w:tab w:val="left" w:pos="0"/>
        </w:tabs>
        <w:ind w:left="412" w:hanging="212"/>
      </w:pPr>
      <w:rPr>
        <w:rFonts w:hint="default" w:ascii="Liberation Serif" w:hAnsi="Liberation Serif" w:cs="Liberation Serif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tabs>
          <w:tab w:val="left" w:pos="0"/>
        </w:tabs>
        <w:ind w:left="568" w:hanging="212"/>
      </w:pPr>
      <w:rPr>
        <w:rFonts w:hint="default" w:ascii="Liberation Serif" w:hAnsi="Liberation Serif" w:cs="Liberation Serif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tabs>
          <w:tab w:val="left" w:pos="0"/>
        </w:tabs>
        <w:ind w:left="724" w:hanging="212"/>
      </w:pPr>
      <w:rPr>
        <w:rFonts w:hint="default" w:ascii="Liberation Serif" w:hAnsi="Liberation Serif" w:cs="Liberation Serif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tabs>
          <w:tab w:val="left" w:pos="0"/>
        </w:tabs>
        <w:ind w:left="880" w:hanging="212"/>
      </w:pPr>
      <w:rPr>
        <w:rFonts w:hint="default" w:ascii="Liberation Serif" w:hAnsi="Liberation Serif" w:cs="Liberation Serif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tabs>
          <w:tab w:val="left" w:pos="0"/>
        </w:tabs>
        <w:ind w:left="1036" w:hanging="212"/>
      </w:pPr>
      <w:rPr>
        <w:rFonts w:hint="default" w:ascii="Liberation Serif" w:hAnsi="Liberation Serif" w:cs="Liberation Serif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tabs>
          <w:tab w:val="left" w:pos="0"/>
        </w:tabs>
        <w:ind w:left="1192" w:hanging="212"/>
      </w:pPr>
      <w:rPr>
        <w:rFonts w:hint="default" w:ascii="Liberation Serif" w:hAnsi="Liberation Serif" w:cs="Liberation Serif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tabs>
          <w:tab w:val="left" w:pos="0"/>
        </w:tabs>
        <w:ind w:left="1348" w:hanging="212"/>
      </w:pPr>
      <w:rPr>
        <w:rFonts w:hint="default" w:ascii="Liberation Serif" w:hAnsi="Liberation Serif" w:cs="Liberation Serif"/>
        <w:lang w:val="zh-CN" w:eastAsia="zh-CN" w:bidi="zh-CN"/>
      </w:rPr>
    </w:lvl>
  </w:abstractNum>
  <w:abstractNum w:abstractNumId="1">
    <w:nsid w:val="3F282173"/>
    <w:multiLevelType w:val="multilevel"/>
    <w:tmpl w:val="3F282173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A40252D"/>
    <w:rsid w:val="1A8B03D7"/>
    <w:rsid w:val="25550CCE"/>
    <w:rsid w:val="2D111180"/>
    <w:rsid w:val="2E0C17FB"/>
    <w:rsid w:val="2F9478C7"/>
    <w:rsid w:val="32681C1A"/>
    <w:rsid w:val="35E13F71"/>
    <w:rsid w:val="38B65F3D"/>
    <w:rsid w:val="3B4A27F6"/>
    <w:rsid w:val="43960DE2"/>
    <w:rsid w:val="45D07C53"/>
    <w:rsid w:val="48591B7A"/>
    <w:rsid w:val="56C0196E"/>
    <w:rsid w:val="572B109B"/>
    <w:rsid w:val="5DE75875"/>
    <w:rsid w:val="70A13C88"/>
    <w:rsid w:val="715B2874"/>
    <w:rsid w:val="728C69C2"/>
    <w:rsid w:val="74A76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Heading #1|1_"/>
    <w:basedOn w:val="4"/>
    <w:link w:val="8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460" w:line="629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5">
    <w:name w:val="Table Paragraph"/>
    <w:basedOn w:val="1"/>
    <w:qFormat/>
    <w:uiPriority w:val="6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Office_11.1.0.8986_F1E327BC-269C-435d-A152-05C5408002CA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2020-02-07T01:12:00Z</dcterms:created>
  <dc:creator>JUJUMAO</dc:creator>
  <cp:lastModifiedBy>Administrator</cp:lastModifiedBy>
  <dcterms:modified xsi:type="dcterms:W3CDTF">2020-02-07T11:29:58Z</dcterms:modified>
  <dc:title>唐山市教育局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