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3E" w:rsidRPr="00493831" w:rsidRDefault="001B0BD8" w:rsidP="00493831">
      <w:pPr>
        <w:widowControl/>
        <w:spacing w:line="400" w:lineRule="exact"/>
        <w:ind w:firstLine="480"/>
        <w:jc w:val="center"/>
        <w:rPr>
          <w:rFonts w:asciiTheme="majorEastAsia" w:eastAsiaTheme="majorEastAsia" w:hAnsiTheme="majorEastAsia" w:cs="Tahoma"/>
          <w:b/>
          <w:color w:val="000000"/>
          <w:kern w:val="0"/>
          <w:sz w:val="30"/>
          <w:szCs w:val="30"/>
        </w:rPr>
      </w:pPr>
      <w:r>
        <w:rPr>
          <w:rFonts w:asciiTheme="majorEastAsia" w:eastAsiaTheme="majorEastAsia" w:hAnsiTheme="majorEastAsia" w:cs="Tahoma" w:hint="eastAsia"/>
          <w:b/>
          <w:color w:val="000000"/>
          <w:kern w:val="0"/>
          <w:sz w:val="30"/>
          <w:szCs w:val="30"/>
        </w:rPr>
        <w:t>夯实</w:t>
      </w:r>
      <w:r>
        <w:rPr>
          <w:rFonts w:asciiTheme="majorEastAsia" w:eastAsiaTheme="majorEastAsia" w:hAnsiTheme="majorEastAsia" w:cs="Tahoma"/>
          <w:b/>
          <w:color w:val="000000"/>
          <w:kern w:val="0"/>
          <w:sz w:val="30"/>
          <w:szCs w:val="30"/>
        </w:rPr>
        <w:t>常规，开展丰富多彩的活动</w:t>
      </w:r>
      <w:bookmarkStart w:id="0" w:name="_GoBack"/>
      <w:bookmarkEnd w:id="0"/>
      <w:r w:rsidR="00F212AC" w:rsidRPr="00493831">
        <w:rPr>
          <w:rFonts w:asciiTheme="majorEastAsia" w:eastAsiaTheme="majorEastAsia" w:hAnsiTheme="majorEastAsia" w:cs="Tahoma" w:hint="eastAsia"/>
          <w:b/>
          <w:color w:val="000000"/>
          <w:kern w:val="0"/>
          <w:sz w:val="30"/>
          <w:szCs w:val="30"/>
        </w:rPr>
        <w:t xml:space="preserve">             </w:t>
      </w:r>
    </w:p>
    <w:p w:rsidR="00F212AC" w:rsidRPr="00F212AC" w:rsidRDefault="00F212AC" w:rsidP="00493831">
      <w:pPr>
        <w:widowControl/>
        <w:spacing w:line="400" w:lineRule="exact"/>
        <w:ind w:firstLine="480"/>
        <w:jc w:val="center"/>
        <w:rPr>
          <w:rFonts w:asciiTheme="minorEastAsia" w:hAnsiTheme="minorEastAsia" w:cs="Tahoma"/>
          <w:color w:val="000000"/>
          <w:kern w:val="0"/>
          <w:sz w:val="24"/>
          <w:szCs w:val="24"/>
        </w:rPr>
      </w:pP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漕桥小学</w:t>
      </w: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金卫红</w:t>
      </w:r>
    </w:p>
    <w:p w:rsidR="001864D3"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年儿童的亲密朋友的我们，不仅是他们人生追求的引领者，还是他们实践体验的组织者和健康成长的服务者。作为少先队辅导员的我们就必须在工作中因地制宜，精心策划具有特色，符合儿童发展规律的活动，以实现“育人为本”的教育目标。下面是我的一些工作经验和体会：</w:t>
      </w:r>
    </w:p>
    <w:p w:rsidR="009B1F26" w:rsidRPr="009B1F26" w:rsidRDefault="009B1F26" w:rsidP="00493831">
      <w:pPr>
        <w:widowControl/>
        <w:spacing w:line="400" w:lineRule="exact"/>
        <w:ind w:firstLine="5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（一）夯实常规，创建生动活泼的平台</w:t>
      </w:r>
    </w:p>
    <w:p w:rsidR="009B1F26" w:rsidRPr="00F212AC" w:rsidRDefault="009B1F26" w:rsidP="00493831">
      <w:pPr>
        <w:widowControl/>
        <w:spacing w:line="400" w:lineRule="exact"/>
        <w:ind w:firstLine="42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“春泥护花须新土，秋实累累赖有心”，少先队工作要闪光，就必须不断注入新鲜血液，使其富有时代性、社会性、人文性，我校处处把少先队员放在第一位，树立服务意识。</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b/>
          <w:bCs/>
          <w:color w:val="000000"/>
          <w:kern w:val="0"/>
          <w:sz w:val="24"/>
          <w:szCs w:val="24"/>
        </w:rPr>
        <w:t>基本工作经常化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lang w:eastAsia="zh-Hans"/>
        </w:rPr>
        <w:t>升旗仪式是学校德育活动中深化爱国主义教育的重要形式。</w:t>
      </w:r>
      <w:r w:rsidRPr="00F212AC">
        <w:rPr>
          <w:rFonts w:asciiTheme="minorEastAsia" w:hAnsiTheme="minorEastAsia" w:cs="Tahoma" w:hint="eastAsia"/>
          <w:color w:val="000000"/>
          <w:kern w:val="0"/>
          <w:sz w:val="24"/>
          <w:szCs w:val="24"/>
        </w:rPr>
        <w:t>我校每周举行的升旗仪式规范而隆重，</w:t>
      </w:r>
      <w:r w:rsidRPr="00F212AC">
        <w:rPr>
          <w:rFonts w:asciiTheme="minorEastAsia" w:hAnsiTheme="minorEastAsia" w:cs="Tahoma" w:hint="eastAsia"/>
          <w:color w:val="000000"/>
          <w:kern w:val="0"/>
          <w:sz w:val="24"/>
          <w:szCs w:val="24"/>
          <w:lang w:eastAsia="zh-Hans"/>
        </w:rPr>
        <w:t>从组织升旗仪式到升旗仪式结束，从升旗手、护旗手的基本动作到主持人的口令，从全体少先队员</w:t>
      </w:r>
      <w:r w:rsidRPr="00F212AC">
        <w:rPr>
          <w:rFonts w:asciiTheme="minorEastAsia" w:hAnsiTheme="minorEastAsia" w:cs="Tahoma" w:hint="eastAsia"/>
          <w:color w:val="000000"/>
          <w:kern w:val="0"/>
          <w:sz w:val="24"/>
          <w:szCs w:val="24"/>
        </w:rPr>
        <w:t>敬</w:t>
      </w:r>
      <w:r w:rsidRPr="00F212AC">
        <w:rPr>
          <w:rFonts w:asciiTheme="minorEastAsia" w:hAnsiTheme="minorEastAsia" w:cs="Tahoma" w:hint="eastAsia"/>
          <w:color w:val="000000"/>
          <w:kern w:val="0"/>
          <w:sz w:val="24"/>
          <w:szCs w:val="24"/>
          <w:lang w:eastAsia="zh-Hans"/>
        </w:rPr>
        <w:t>队礼到全体教师、少先队员唱国歌，从合唱国歌的指挥到领导、教师在国旗下献词，都做到了规范化。规范的升旗仪式，使全体师生受到了潜移默化</w:t>
      </w:r>
      <w:r w:rsidRPr="00F212AC">
        <w:rPr>
          <w:rFonts w:asciiTheme="minorEastAsia" w:hAnsiTheme="minorEastAsia" w:cs="Tahoma" w:hint="eastAsia"/>
          <w:color w:val="000000"/>
          <w:kern w:val="0"/>
          <w:sz w:val="24"/>
          <w:szCs w:val="24"/>
        </w:rPr>
        <w:t>的</w:t>
      </w:r>
      <w:r w:rsidRPr="00F212AC">
        <w:rPr>
          <w:rFonts w:asciiTheme="minorEastAsia" w:hAnsiTheme="minorEastAsia" w:cs="Tahoma" w:hint="eastAsia"/>
          <w:color w:val="000000"/>
          <w:kern w:val="0"/>
          <w:sz w:val="24"/>
          <w:szCs w:val="24"/>
          <w:lang w:eastAsia="zh-Hans"/>
        </w:rPr>
        <w:t>爱国主义教育。</w:t>
      </w:r>
      <w:r w:rsidRPr="00F212AC">
        <w:rPr>
          <w:rFonts w:ascii="宋体" w:eastAsia="宋体" w:hAnsi="宋体" w:cs="Tahoma" w:hint="eastAsia"/>
          <w:color w:val="000000"/>
          <w:kern w:val="0"/>
          <w:sz w:val="28"/>
          <w:szCs w:val="28"/>
        </w:rPr>
        <w:br/>
      </w:r>
      <w:r w:rsidR="001864D3">
        <w:rPr>
          <w:rFonts w:ascii="宋体" w:eastAsia="宋体" w:hAnsi="宋体" w:cs="Tahoma" w:hint="eastAsia"/>
          <w:color w:val="000000"/>
          <w:kern w:val="0"/>
          <w:sz w:val="28"/>
          <w:szCs w:val="28"/>
        </w:rPr>
        <w:t>  </w:t>
      </w:r>
      <w:r w:rsidRPr="00F212AC">
        <w:rPr>
          <w:rFonts w:asciiTheme="minorEastAsia" w:hAnsiTheme="minorEastAsia" w:cs="Tahoma" w:hint="eastAsia"/>
          <w:b/>
          <w:bCs/>
          <w:color w:val="000000"/>
          <w:kern w:val="0"/>
          <w:sz w:val="24"/>
          <w:szCs w:val="24"/>
        </w:rPr>
        <w:t>辅导员队伍学习化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rPr>
        <w:t>辅导员是少先队的领头雁，要成为好的引领人，必须不断学习不断成长，学校鼓励辅导员多走出去取经，并每月召开一次中队辅导员例会，学习一些先进理念，针对出现的问题，交流商讨。</w:t>
      </w:r>
    </w:p>
    <w:p w:rsidR="009B1F26" w:rsidRPr="009B1F26" w:rsidRDefault="009B1F26" w:rsidP="00493831">
      <w:pPr>
        <w:widowControl/>
        <w:spacing w:line="400" w:lineRule="exact"/>
        <w:ind w:firstLine="412"/>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（二）突出主题，搭建丰富多彩的舞台</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主题活动是少先队组织对少先队员进行自我教育的行之有效的好形式。实践证明，设计好的主题队会，对于陶冶队员的高尚情操，培养队员的语言表达能力、创新能力和实践能力，提高队员的思想觉悟，有着不可低估的重要意义。</w:t>
      </w:r>
      <w:r w:rsidR="001864D3" w:rsidRPr="00F212AC">
        <w:rPr>
          <w:rFonts w:asciiTheme="minorEastAsia" w:hAnsiTheme="minorEastAsia" w:cs="Tahoma" w:hint="eastAsia"/>
          <w:color w:val="000000"/>
          <w:kern w:val="0"/>
          <w:sz w:val="24"/>
          <w:szCs w:val="24"/>
        </w:rPr>
        <w:t xml:space="preserve"> </w:t>
      </w:r>
    </w:p>
    <w:p w:rsidR="009B1F26" w:rsidRPr="009B1F26" w:rsidRDefault="009B1F26" w:rsidP="00493831">
      <w:pPr>
        <w:widowControl/>
        <w:spacing w:line="400" w:lineRule="exact"/>
        <w:ind w:firstLine="3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（三）利用节日，营造积极健康的氛围</w:t>
      </w:r>
    </w:p>
    <w:p w:rsidR="009B1F26" w:rsidRPr="00F212AC" w:rsidRDefault="009B1F26" w:rsidP="00493831">
      <w:pPr>
        <w:widowControl/>
        <w:spacing w:line="400" w:lineRule="exact"/>
        <w:ind w:firstLine="3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“节日文化”中蕴藏着取之不尽的教育资源，以极具亲和力和吸引力的节日活动，激发学生的兴趣，增长学生的见识，丰富学生的精神世界。如以深受小学生喜爱的 “体育节”、“科技节”、“艺术节”等活动为核心，开展多姿多彩的学生活动，为队员提供更多锻炼才能的舞台，利于他们特长的培养与水平的提高。 </w:t>
      </w:r>
    </w:p>
    <w:p w:rsidR="009B1F26" w:rsidRPr="00F212AC" w:rsidRDefault="00F212AC" w:rsidP="00493831">
      <w:pPr>
        <w:widowControl/>
        <w:spacing w:line="400" w:lineRule="exact"/>
        <w:ind w:firstLine="560"/>
        <w:jc w:val="left"/>
        <w:rPr>
          <w:rFonts w:ascii="黑体" w:eastAsia="黑体" w:hAnsi="黑体" w:cs="Tahoma"/>
          <w:color w:val="000000"/>
          <w:kern w:val="0"/>
          <w:sz w:val="24"/>
          <w:szCs w:val="24"/>
        </w:rPr>
      </w:pPr>
      <w:r w:rsidRPr="00F212AC">
        <w:rPr>
          <w:rFonts w:ascii="黑体" w:eastAsia="黑体" w:hAnsi="黑体" w:cs="Tahoma" w:hint="eastAsia"/>
          <w:b/>
          <w:bCs/>
          <w:color w:val="000000"/>
          <w:kern w:val="0"/>
          <w:sz w:val="28"/>
          <w:szCs w:val="28"/>
        </w:rPr>
        <w:t>(四)</w:t>
      </w:r>
      <w:r w:rsidR="009B1F26" w:rsidRPr="00F212AC">
        <w:rPr>
          <w:rFonts w:ascii="黑体" w:eastAsia="黑体" w:hAnsi="黑体" w:cs="Tahoma" w:hint="eastAsia"/>
          <w:b/>
          <w:bCs/>
          <w:color w:val="000000"/>
          <w:kern w:val="0"/>
          <w:sz w:val="28"/>
          <w:szCs w:val="28"/>
        </w:rPr>
        <w:t>、学生行为习惯养成教育活动</w:t>
      </w:r>
    </w:p>
    <w:p w:rsidR="009B1F26" w:rsidRPr="00F212AC" w:rsidRDefault="009B1F26" w:rsidP="00493831">
      <w:pPr>
        <w:widowControl/>
        <w:spacing w:line="400" w:lineRule="exac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先队辅导员，在开展活动时我们都有一个共同的心愿：那就是让队员自己在活动中创造快乐和享受快乐，做到快乐参与、快乐玩耍、快乐思考、快乐成长。是啊，小雏鹰要展翅飞翔，少先队活动就是一片蓝天，而我们少先队辅导员就是撑起这一片蓝天的人。因此，我们一定要高度重视开展好少先队</w:t>
      </w:r>
      <w:r w:rsidRPr="00F212AC">
        <w:rPr>
          <w:rFonts w:asciiTheme="minorEastAsia" w:hAnsiTheme="minorEastAsia" w:cs="Tahoma" w:hint="eastAsia"/>
          <w:color w:val="000000"/>
          <w:kern w:val="0"/>
          <w:sz w:val="24"/>
          <w:szCs w:val="24"/>
        </w:rPr>
        <w:lastRenderedPageBreak/>
        <w:t>活动，让丰富适宜的少先队活动调动队员参与的积极性，激发队员对活动的热情，也增强活动的效果。让精彩、丰富、新颖的少先队活动来装饰我们的校园，使我们美丽的校园更加耀眼、璀璨吧！ </w:t>
      </w:r>
    </w:p>
    <w:p w:rsidR="0036039C" w:rsidRPr="009B1F26" w:rsidRDefault="0036039C" w:rsidP="00493831">
      <w:pPr>
        <w:spacing w:line="400" w:lineRule="exact"/>
      </w:pPr>
    </w:p>
    <w:sectPr w:rsidR="0036039C" w:rsidRPr="009B1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D38" w:rsidRDefault="00C54D38" w:rsidP="001E2486">
      <w:r>
        <w:separator/>
      </w:r>
    </w:p>
  </w:endnote>
  <w:endnote w:type="continuationSeparator" w:id="0">
    <w:p w:rsidR="00C54D38" w:rsidRDefault="00C54D38" w:rsidP="001E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D38" w:rsidRDefault="00C54D38" w:rsidP="001E2486">
      <w:r>
        <w:separator/>
      </w:r>
    </w:p>
  </w:footnote>
  <w:footnote w:type="continuationSeparator" w:id="0">
    <w:p w:rsidR="00C54D38" w:rsidRDefault="00C54D38" w:rsidP="001E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0F"/>
    <w:rsid w:val="000E66AA"/>
    <w:rsid w:val="001631B2"/>
    <w:rsid w:val="001864D3"/>
    <w:rsid w:val="001B0BD8"/>
    <w:rsid w:val="001E2486"/>
    <w:rsid w:val="0036039C"/>
    <w:rsid w:val="00493831"/>
    <w:rsid w:val="0061290F"/>
    <w:rsid w:val="009B1F26"/>
    <w:rsid w:val="009F43E7"/>
    <w:rsid w:val="00A36A3E"/>
    <w:rsid w:val="00C54D38"/>
    <w:rsid w:val="00F212AC"/>
    <w:rsid w:val="00F2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705897-F939-4408-B1A6-BFE6CE67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486"/>
    <w:rPr>
      <w:sz w:val="18"/>
      <w:szCs w:val="18"/>
    </w:rPr>
  </w:style>
  <w:style w:type="paragraph" w:styleId="a4">
    <w:name w:val="footer"/>
    <w:basedOn w:val="a"/>
    <w:link w:val="Char0"/>
    <w:uiPriority w:val="99"/>
    <w:unhideWhenUsed/>
    <w:rsid w:val="001E2486"/>
    <w:pPr>
      <w:tabs>
        <w:tab w:val="center" w:pos="4153"/>
        <w:tab w:val="right" w:pos="8306"/>
      </w:tabs>
      <w:snapToGrid w:val="0"/>
      <w:jc w:val="left"/>
    </w:pPr>
    <w:rPr>
      <w:sz w:val="18"/>
      <w:szCs w:val="18"/>
    </w:rPr>
  </w:style>
  <w:style w:type="character" w:customStyle="1" w:styleId="Char0">
    <w:name w:val="页脚 Char"/>
    <w:basedOn w:val="a0"/>
    <w:link w:val="a4"/>
    <w:uiPriority w:val="99"/>
    <w:rsid w:val="001E2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11</cp:revision>
  <dcterms:created xsi:type="dcterms:W3CDTF">2017-06-28T01:34:00Z</dcterms:created>
  <dcterms:modified xsi:type="dcterms:W3CDTF">2020-01-09T05:04:00Z</dcterms:modified>
</cp:coreProperties>
</file>