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2F9" w:rsidRDefault="006552F9" w:rsidP="006552F9">
      <w:pPr>
        <w:tabs>
          <w:tab w:val="left" w:pos="1960"/>
        </w:tabs>
        <w:spacing w:line="239" w:lineRule="auto"/>
        <w:rPr>
          <w:rFonts w:ascii="宋体" w:eastAsia="宋体" w:hAnsi="宋体" w:hint="eastAsia"/>
          <w:b/>
          <w:color w:val="632423"/>
          <w:sz w:val="44"/>
        </w:rPr>
      </w:pPr>
    </w:p>
    <w:p w:rsidR="006552F9" w:rsidRPr="006552F9" w:rsidRDefault="006552F9" w:rsidP="006552F9">
      <w:pPr>
        <w:tabs>
          <w:tab w:val="left" w:pos="1960"/>
        </w:tabs>
        <w:spacing w:line="239" w:lineRule="auto"/>
        <w:rPr>
          <w:rFonts w:ascii="宋体" w:eastAsia="宋体" w:hAnsi="宋体"/>
          <w:b/>
          <w:color w:val="632423"/>
          <w:sz w:val="30"/>
          <w:szCs w:val="30"/>
        </w:rPr>
      </w:pPr>
      <w:r w:rsidRPr="006552F9">
        <w:rPr>
          <w:rFonts w:ascii="宋体" w:eastAsia="宋体" w:hAnsi="宋体" w:hint="eastAsia"/>
          <w:b/>
          <w:color w:val="632423"/>
          <w:sz w:val="30"/>
          <w:szCs w:val="30"/>
        </w:rPr>
        <w:t>“</w:t>
      </w:r>
      <w:r w:rsidRPr="006552F9">
        <w:rPr>
          <w:rFonts w:ascii="宋体" w:eastAsia="宋体" w:hAnsi="宋体"/>
          <w:b/>
          <w:color w:val="632423"/>
          <w:sz w:val="30"/>
          <w:szCs w:val="30"/>
        </w:rPr>
        <w:t>巴黎春天</w:t>
      </w:r>
      <w:r w:rsidRPr="006552F9">
        <w:rPr>
          <w:rFonts w:ascii="宋体" w:eastAsia="宋体" w:hAnsi="宋体" w:hint="eastAsia"/>
          <w:b/>
          <w:color w:val="632423"/>
          <w:sz w:val="30"/>
          <w:szCs w:val="30"/>
        </w:rPr>
        <w:t>”建筑模型教案</w:t>
      </w:r>
    </w:p>
    <w:p w:rsidR="006552F9" w:rsidRDefault="006552F9" w:rsidP="006552F9">
      <w:pPr>
        <w:tabs>
          <w:tab w:val="left" w:pos="1960"/>
        </w:tabs>
        <w:spacing w:line="239" w:lineRule="auto"/>
        <w:rPr>
          <w:rFonts w:ascii="宋体" w:eastAsia="宋体" w:hAnsi="宋体"/>
          <w:b/>
          <w:color w:val="632423"/>
          <w:sz w:val="44"/>
        </w:rPr>
        <w:sectPr w:rsidR="006552F9">
          <w:pgSz w:w="11900" w:h="16838"/>
          <w:pgMar w:top="1440" w:right="4040" w:bottom="419" w:left="4000" w:header="0" w:footer="0" w:gutter="0"/>
          <w:cols w:space="0" w:equalWidth="0">
            <w:col w:w="3860"/>
          </w:cols>
          <w:docGrid w:linePitch="360"/>
        </w:sectPr>
      </w:pPr>
      <w:r>
        <w:rPr>
          <w:rFonts w:ascii="宋体" w:eastAsia="宋体" w:hAnsi="宋体"/>
          <w:b/>
          <w:color w:val="632423"/>
          <w:sz w:val="44"/>
        </w:rPr>
        <w:pict>
          <v:line id="_x0000_s1026" style="position:absolute;z-index:-251656192" from="-158.8pt,6.45pt" to="354.25pt,6.45pt" o:allowincell="f" o:userdrawn="t" strokecolor="#943634" strokeweight=".72pt"/>
        </w:pict>
      </w:r>
      <w:r>
        <w:rPr>
          <w:rFonts w:ascii="宋体" w:eastAsia="宋体" w:hAnsi="宋体"/>
          <w:b/>
          <w:color w:val="632423"/>
          <w:sz w:val="44"/>
        </w:rPr>
        <w:pict>
          <v:line id="_x0000_s1027" style="position:absolute;z-index:-251655168" from="-158.8pt,4.65pt" to="354.25pt,4.65pt" o:allowincell="f" o:userdrawn="t" strokecolor="#943634" strokeweight="1.44pt"/>
        </w:pict>
      </w:r>
      <w:r>
        <w:rPr>
          <w:rFonts w:ascii="宋体" w:eastAsia="宋体" w:hAnsi="宋体"/>
          <w:b/>
          <w:noProof/>
          <w:color w:val="632423"/>
          <w:sz w:val="4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-2011680</wp:posOffset>
            </wp:positionH>
            <wp:positionV relativeFrom="paragraph">
              <wp:posOffset>783590</wp:posOffset>
            </wp:positionV>
            <wp:extent cx="6067425" cy="1710690"/>
            <wp:effectExtent l="1905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82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jc w:val="right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欧式花园别墅是人们所向往的理想住宅之一。它通常由欧洲</w:t>
      </w:r>
    </w:p>
    <w:p w:rsidR="006552F9" w:rsidRDefault="006552F9" w:rsidP="006552F9">
      <w:pPr>
        <w:spacing w:line="35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b/>
          <w:noProof/>
          <w:sz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1037590</wp:posOffset>
            </wp:positionH>
            <wp:positionV relativeFrom="paragraph">
              <wp:posOffset>-70485</wp:posOffset>
            </wp:positionV>
            <wp:extent cx="168910" cy="80010"/>
            <wp:effectExtent l="19050" t="0" r="254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0" w:lineRule="atLeast"/>
        <w:jc w:val="right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城堡式建筑，宽阔的庭院，大面积绿化，水池等构成。你心中的</w:t>
      </w:r>
    </w:p>
    <w:p w:rsidR="006552F9" w:rsidRDefault="006552F9" w:rsidP="006552F9">
      <w:pPr>
        <w:spacing w:line="35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2660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别墅是怎样的呢？今天我们将学习欧式花园别墅建筑模型的设</w:t>
      </w:r>
    </w:p>
    <w:p w:rsidR="006552F9" w:rsidRDefault="006552F9" w:rsidP="006552F9">
      <w:pPr>
        <w:spacing w:line="282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tabs>
          <w:tab w:val="left" w:pos="2640"/>
        </w:tabs>
        <w:spacing w:line="0" w:lineRule="atLeast"/>
        <w:rPr>
          <w:rFonts w:ascii="宋体" w:eastAsia="宋体" w:hAnsi="宋体"/>
          <w:b/>
          <w:sz w:val="24"/>
        </w:rPr>
      </w:pPr>
      <w:r>
        <w:rPr>
          <w:rFonts w:ascii="华文琥珀" w:eastAsia="华文琥珀" w:hAnsi="华文琥珀"/>
          <w:b/>
          <w:sz w:val="32"/>
        </w:rPr>
        <w:t>知识介绍：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/>
          <w:b/>
          <w:sz w:val="24"/>
        </w:rPr>
        <w:t>计与拼装。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b/>
          <w:noProof/>
          <w:sz w:val="24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766445</wp:posOffset>
            </wp:positionV>
            <wp:extent cx="6170295" cy="819150"/>
            <wp:effectExtent l="19050" t="0" r="190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41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tabs>
          <w:tab w:val="left" w:pos="480"/>
          <w:tab w:val="left" w:pos="860"/>
          <w:tab w:val="left" w:pos="1220"/>
          <w:tab w:val="left" w:pos="1600"/>
          <w:tab w:val="left" w:pos="1960"/>
          <w:tab w:val="left" w:pos="2340"/>
          <w:tab w:val="left" w:pos="2700"/>
        </w:tabs>
        <w:spacing w:line="0" w:lineRule="atLeast"/>
        <w:ind w:left="140"/>
        <w:rPr>
          <w:rFonts w:ascii="华文彩云" w:eastAsia="华文彩云" w:hAnsi="华文彩云"/>
          <w:b/>
          <w:sz w:val="21"/>
        </w:rPr>
      </w:pPr>
      <w:r>
        <w:rPr>
          <w:rFonts w:ascii="华文彩云" w:eastAsia="华文彩云" w:hAnsi="华文彩云"/>
          <w:b/>
          <w:sz w:val="22"/>
        </w:rPr>
        <w:t>制</w:t>
      </w:r>
      <w:r>
        <w:rPr>
          <w:rFonts w:ascii="Times New Roman" w:eastAsia="Times New Roman" w:hAnsi="Times New Roman"/>
        </w:rPr>
        <w:tab/>
      </w:r>
      <w:r>
        <w:rPr>
          <w:rFonts w:ascii="华文彩云" w:eastAsia="华文彩云" w:hAnsi="华文彩云"/>
          <w:b/>
          <w:sz w:val="22"/>
        </w:rPr>
        <w:t>作</w:t>
      </w:r>
      <w:r>
        <w:rPr>
          <w:rFonts w:ascii="Times New Roman" w:eastAsia="Times New Roman" w:hAnsi="Times New Roman"/>
        </w:rPr>
        <w:tab/>
      </w:r>
      <w:r>
        <w:rPr>
          <w:rFonts w:ascii="华文彩云" w:eastAsia="华文彩云" w:hAnsi="华文彩云"/>
          <w:b/>
          <w:sz w:val="22"/>
        </w:rPr>
        <w:t>工</w:t>
      </w:r>
      <w:r>
        <w:rPr>
          <w:rFonts w:ascii="Times New Roman" w:eastAsia="Times New Roman" w:hAnsi="Times New Roman"/>
        </w:rPr>
        <w:tab/>
      </w:r>
      <w:r>
        <w:rPr>
          <w:rFonts w:ascii="华文彩云" w:eastAsia="华文彩云" w:hAnsi="华文彩云"/>
          <w:b/>
          <w:sz w:val="22"/>
        </w:rPr>
        <w:t>具</w:t>
      </w:r>
      <w:r>
        <w:rPr>
          <w:rFonts w:ascii="Times New Roman" w:eastAsia="Times New Roman" w:hAnsi="Times New Roman"/>
        </w:rPr>
        <w:tab/>
      </w:r>
      <w:r>
        <w:rPr>
          <w:rFonts w:ascii="华文彩云" w:eastAsia="华文彩云" w:hAnsi="华文彩云"/>
          <w:b/>
          <w:sz w:val="22"/>
        </w:rPr>
        <w:t>和</w:t>
      </w:r>
      <w:r>
        <w:rPr>
          <w:rFonts w:ascii="Times New Roman" w:eastAsia="Times New Roman" w:hAnsi="Times New Roman"/>
        </w:rPr>
        <w:tab/>
      </w:r>
      <w:r>
        <w:rPr>
          <w:rFonts w:ascii="华文彩云" w:eastAsia="华文彩云" w:hAnsi="华文彩云"/>
          <w:b/>
          <w:sz w:val="22"/>
        </w:rPr>
        <w:t>材</w:t>
      </w:r>
      <w:r>
        <w:rPr>
          <w:rFonts w:ascii="Times New Roman" w:eastAsia="Times New Roman" w:hAnsi="Times New Roman"/>
        </w:rPr>
        <w:tab/>
      </w:r>
      <w:r>
        <w:rPr>
          <w:rFonts w:ascii="华文彩云" w:eastAsia="华文彩云" w:hAnsi="华文彩云"/>
          <w:b/>
          <w:sz w:val="22"/>
        </w:rPr>
        <w:t>料</w:t>
      </w:r>
      <w:r>
        <w:rPr>
          <w:rFonts w:ascii="Times New Roman" w:eastAsia="Times New Roman" w:hAnsi="Times New Roman"/>
        </w:rPr>
        <w:tab/>
      </w:r>
      <w:r>
        <w:rPr>
          <w:rFonts w:ascii="华文彩云" w:eastAsia="华文彩云" w:hAnsi="华文彩云"/>
          <w:b/>
          <w:sz w:val="21"/>
        </w:rPr>
        <w:t>：</w:t>
      </w:r>
    </w:p>
    <w:p w:rsidR="006552F9" w:rsidRDefault="006552F9" w:rsidP="006552F9">
      <w:pPr>
        <w:spacing w:line="261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14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铅笔、直尺、美工刀、剪刀、胶水、双面胶、镊子等。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81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ind w:left="5020"/>
        <w:rPr>
          <w:rFonts w:ascii="宋体" w:eastAsia="宋体" w:hAnsi="宋体"/>
          <w:b/>
          <w:color w:val="808080"/>
          <w:sz w:val="22"/>
        </w:rPr>
        <w:sectPr w:rsidR="006552F9">
          <w:type w:val="continuous"/>
          <w:pgSz w:w="11900" w:h="16838"/>
          <w:pgMar w:top="1440" w:right="1660" w:bottom="419" w:left="860" w:header="0" w:footer="0" w:gutter="0"/>
          <w:cols w:space="0" w:equalWidth="0">
            <w:col w:w="9380"/>
          </w:cols>
          <w:docGrid w:linePitch="360"/>
        </w:sectPr>
      </w:pPr>
    </w:p>
    <w:p w:rsidR="006552F9" w:rsidRDefault="006552F9" w:rsidP="006552F9">
      <w:pPr>
        <w:spacing w:line="239" w:lineRule="auto"/>
        <w:rPr>
          <w:rFonts w:ascii="华文琥珀" w:eastAsia="华文琥珀" w:hAnsi="华文琥珀"/>
          <w:b/>
          <w:color w:val="92D050"/>
          <w:sz w:val="36"/>
        </w:rPr>
      </w:pPr>
      <w:bookmarkStart w:id="0" w:name="page18"/>
      <w:bookmarkEnd w:id="0"/>
      <w:r>
        <w:rPr>
          <w:rFonts w:ascii="华文琥珀" w:eastAsia="华文琥珀" w:hAnsi="华文琥珀"/>
          <w:b/>
          <w:color w:val="92D050"/>
          <w:sz w:val="36"/>
        </w:rPr>
        <w:lastRenderedPageBreak/>
        <w:t>................................制作过程................................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29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30"/>
        </w:rPr>
      </w:pPr>
      <w:r>
        <w:rPr>
          <w:rFonts w:ascii="宋体" w:eastAsia="宋体" w:hAnsi="宋体"/>
          <w:sz w:val="30"/>
        </w:rPr>
        <w:t>一、 认识配件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13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80"/>
        <w:rPr>
          <w:rFonts w:ascii="宋体" w:eastAsia="宋体" w:hAnsi="宋体"/>
          <w:sz w:val="23"/>
        </w:rPr>
      </w:pPr>
      <w:r>
        <w:rPr>
          <w:rFonts w:ascii="宋体" w:eastAsia="宋体" w:hAnsi="宋体"/>
          <w:sz w:val="23"/>
        </w:rPr>
        <w:t>配件包括屋顶零件板、墙面板、门窗板、边条板、凉亭装饰板、栅栏板。用剪刀将各板件上的</w:t>
      </w:r>
    </w:p>
    <w:p w:rsidR="006552F9" w:rsidRDefault="006552F9" w:rsidP="006552F9">
      <w:pPr>
        <w:spacing w:line="35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零件小心剪下，并用美工刀做适当修整，分类备用。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333375</wp:posOffset>
            </wp:positionV>
            <wp:extent cx="6134100" cy="2514600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23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tabs>
          <w:tab w:val="left" w:pos="5000"/>
        </w:tabs>
        <w:spacing w:line="239" w:lineRule="auto"/>
        <w:ind w:left="4160"/>
        <w:rPr>
          <w:rFonts w:ascii="宋体" w:eastAsia="宋体" w:hAnsi="宋体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2-1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/>
          <w:sz w:val="18"/>
        </w:rPr>
        <w:t>屋顶零件板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18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335280</wp:posOffset>
            </wp:positionV>
            <wp:extent cx="6134100" cy="2619375"/>
            <wp:effectExtent l="1905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74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3920"/>
        <w:rPr>
          <w:rFonts w:ascii="宋体" w:eastAsia="宋体" w:hAnsi="宋体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2-2</w:t>
      </w:r>
      <w:r>
        <w:rPr>
          <w:rFonts w:ascii="宋体" w:eastAsia="宋体" w:hAnsi="宋体"/>
          <w:sz w:val="18"/>
        </w:rPr>
        <w:t xml:space="preserve">   墙面、门窗零件板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rPr>
          <w:rFonts w:ascii="宋体" w:eastAsia="宋体" w:hAnsi="宋体"/>
          <w:b/>
          <w:color w:val="808080"/>
          <w:sz w:val="22"/>
        </w:rPr>
      </w:pPr>
    </w:p>
    <w:p w:rsidR="006552F9" w:rsidRDefault="006552F9" w:rsidP="006552F9">
      <w:pPr>
        <w:spacing w:line="239" w:lineRule="auto"/>
        <w:ind w:left="5020"/>
        <w:rPr>
          <w:rFonts w:ascii="宋体" w:eastAsia="宋体" w:hAnsi="宋体"/>
          <w:b/>
          <w:color w:val="808080"/>
          <w:sz w:val="22"/>
        </w:rPr>
        <w:sectPr w:rsidR="006552F9">
          <w:pgSz w:w="11900" w:h="16838"/>
          <w:pgMar w:top="1394" w:right="840" w:bottom="419" w:left="860" w:header="0" w:footer="0" w:gutter="0"/>
          <w:cols w:space="0" w:equalWidth="0">
            <w:col w:w="10200"/>
          </w:cols>
          <w:docGrid w:linePitch="360"/>
        </w:sect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bookmarkStart w:id="1" w:name="page19"/>
      <w:bookmarkEnd w:id="1"/>
      <w:r>
        <w:rPr>
          <w:rFonts w:ascii="宋体" w:eastAsia="宋体" w:hAnsi="宋体"/>
          <w:b/>
          <w:noProof/>
          <w:color w:val="808080"/>
          <w:sz w:val="22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542925</wp:posOffset>
            </wp:positionH>
            <wp:positionV relativeFrom="page">
              <wp:posOffset>864870</wp:posOffset>
            </wp:positionV>
            <wp:extent cx="6134100" cy="2657475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92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tabs>
          <w:tab w:val="left" w:pos="5040"/>
        </w:tabs>
        <w:spacing w:line="239" w:lineRule="auto"/>
        <w:ind w:left="4220"/>
        <w:rPr>
          <w:rFonts w:ascii="宋体" w:eastAsia="宋体" w:hAnsi="宋体"/>
          <w:sz w:val="17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2-3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/>
          <w:sz w:val="17"/>
        </w:rPr>
        <w:t>边条零件板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17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549910</wp:posOffset>
            </wp:positionV>
            <wp:extent cx="6134100" cy="2743200"/>
            <wp:effectExtent l="1905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99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tabs>
          <w:tab w:val="left" w:pos="4400"/>
        </w:tabs>
        <w:spacing w:line="239" w:lineRule="auto"/>
        <w:ind w:left="3560"/>
        <w:rPr>
          <w:rFonts w:ascii="宋体" w:eastAsia="宋体" w:hAnsi="宋体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2-4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/>
          <w:sz w:val="18"/>
        </w:rPr>
        <w:t>亭子装饰板、栅栏零件板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7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30"/>
        </w:rPr>
      </w:pPr>
      <w:r>
        <w:rPr>
          <w:rFonts w:ascii="宋体" w:eastAsia="宋体" w:hAnsi="宋体"/>
          <w:sz w:val="30"/>
        </w:rPr>
        <w:t>二、 装门窗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34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80"/>
        <w:rPr>
          <w:rFonts w:ascii="宋体" w:eastAsia="宋体" w:hAnsi="宋体"/>
          <w:sz w:val="23"/>
        </w:rPr>
      </w:pPr>
      <w:r>
        <w:rPr>
          <w:rFonts w:ascii="宋体" w:eastAsia="宋体" w:hAnsi="宋体"/>
          <w:sz w:val="23"/>
        </w:rPr>
        <w:t>在窗户边上涂上胶水（502胶不可太多否则会将手粘住）。依次把所有窗户和门按照窗口和门</w:t>
      </w:r>
    </w:p>
    <w:p w:rsidR="006552F9" w:rsidRDefault="006552F9" w:rsidP="006552F9">
      <w:pPr>
        <w:spacing w:line="206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3"/>
        </w:rPr>
      </w:pPr>
      <w:r>
        <w:rPr>
          <w:rFonts w:ascii="宋体" w:eastAsia="宋体" w:hAnsi="宋体"/>
          <w:sz w:val="23"/>
        </w:rPr>
        <w:t>的形状粘贴在墙面上，注意门窗上下方向（如图2-5-7）。四面墙体上端都有一个小孔，这是贴徽</w:t>
      </w:r>
    </w:p>
    <w:p w:rsidR="006552F9" w:rsidRDefault="006552F9" w:rsidP="006552F9">
      <w:pPr>
        <w:spacing w:line="194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标的地方，放到最后进行设计制作。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4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ind w:left="5020"/>
        <w:rPr>
          <w:rFonts w:ascii="宋体" w:eastAsia="宋体" w:hAnsi="宋体"/>
          <w:b/>
          <w:color w:val="808080"/>
          <w:sz w:val="22"/>
        </w:rPr>
      </w:pPr>
    </w:p>
    <w:p w:rsidR="006552F9" w:rsidRDefault="006552F9" w:rsidP="006552F9">
      <w:pPr>
        <w:spacing w:line="239" w:lineRule="auto"/>
        <w:ind w:left="5020"/>
        <w:rPr>
          <w:rFonts w:ascii="宋体" w:eastAsia="宋体" w:hAnsi="宋体"/>
          <w:b/>
          <w:color w:val="808080"/>
          <w:sz w:val="22"/>
        </w:rPr>
        <w:sectPr w:rsidR="006552F9">
          <w:pgSz w:w="11900" w:h="16838"/>
          <w:pgMar w:top="1440" w:right="840" w:bottom="419" w:left="860" w:header="0" w:footer="0" w:gutter="0"/>
          <w:cols w:space="0" w:equalWidth="0">
            <w:col w:w="10200"/>
          </w:cols>
          <w:docGrid w:linePitch="360"/>
        </w:sect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bookmarkStart w:id="2" w:name="page20"/>
      <w:bookmarkEnd w:id="2"/>
      <w:r>
        <w:rPr>
          <w:rFonts w:ascii="宋体" w:eastAsia="宋体" w:hAnsi="宋体"/>
          <w:b/>
          <w:noProof/>
          <w:color w:val="808080"/>
          <w:sz w:val="22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542290</wp:posOffset>
            </wp:positionH>
            <wp:positionV relativeFrom="page">
              <wp:posOffset>850265</wp:posOffset>
            </wp:positionV>
            <wp:extent cx="6067425" cy="2495550"/>
            <wp:effectExtent l="19050" t="0" r="952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24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tabs>
          <w:tab w:val="left" w:pos="4780"/>
        </w:tabs>
        <w:spacing w:line="239" w:lineRule="auto"/>
        <w:ind w:left="3960"/>
        <w:rPr>
          <w:rFonts w:ascii="宋体" w:eastAsia="宋体" w:hAnsi="宋体"/>
          <w:sz w:val="17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2-5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/>
          <w:sz w:val="17"/>
        </w:rPr>
        <w:t>将窗户粘在墙面上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17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81915</wp:posOffset>
            </wp:positionV>
            <wp:extent cx="6143625" cy="3676650"/>
            <wp:effectExtent l="19050" t="0" r="952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2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tabs>
          <w:tab w:val="left" w:pos="4680"/>
        </w:tabs>
        <w:spacing w:line="239" w:lineRule="auto"/>
        <w:ind w:left="3860"/>
        <w:rPr>
          <w:rFonts w:ascii="宋体" w:eastAsia="宋体" w:hAnsi="宋体"/>
          <w:sz w:val="17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2-7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/>
          <w:sz w:val="17"/>
        </w:rPr>
        <w:t>所有的门窗安装完毕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5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三、 粘墙面</w:t>
      </w:r>
    </w:p>
    <w:p w:rsidR="006552F9" w:rsidRDefault="006552F9" w:rsidP="006552F9">
      <w:pPr>
        <w:spacing w:line="262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80"/>
        <w:rPr>
          <w:rFonts w:ascii="宋体" w:eastAsia="宋体" w:hAnsi="宋体"/>
          <w:sz w:val="23"/>
        </w:rPr>
      </w:pPr>
      <w:r>
        <w:rPr>
          <w:rFonts w:ascii="宋体" w:eastAsia="宋体" w:hAnsi="宋体"/>
          <w:sz w:val="23"/>
        </w:rPr>
        <w:t>依次将墙体粘合至别墅的底板上，粘合时从别墅内部点胶，保持外立面干净、整洁。根据创意</w:t>
      </w:r>
    </w:p>
    <w:p w:rsidR="006552F9" w:rsidRDefault="006552F9" w:rsidP="006552F9">
      <w:pPr>
        <w:spacing w:line="194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布局需要，可将带有门的侧墙调整左右位置。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21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ind w:left="5020"/>
        <w:rPr>
          <w:rFonts w:ascii="宋体" w:eastAsia="宋体" w:hAnsi="宋体"/>
          <w:b/>
          <w:color w:val="808080"/>
          <w:sz w:val="22"/>
        </w:rPr>
      </w:pPr>
    </w:p>
    <w:p w:rsidR="006552F9" w:rsidRDefault="006552F9" w:rsidP="006552F9">
      <w:pPr>
        <w:spacing w:line="239" w:lineRule="auto"/>
        <w:ind w:left="5020"/>
        <w:rPr>
          <w:rFonts w:ascii="宋体" w:eastAsia="宋体" w:hAnsi="宋体"/>
          <w:b/>
          <w:color w:val="808080"/>
          <w:sz w:val="22"/>
        </w:rPr>
        <w:sectPr w:rsidR="006552F9">
          <w:pgSz w:w="11900" w:h="16838"/>
          <w:pgMar w:top="1440" w:right="840" w:bottom="419" w:left="860" w:header="0" w:footer="0" w:gutter="0"/>
          <w:cols w:space="0" w:equalWidth="0">
            <w:col w:w="10200"/>
          </w:cols>
          <w:docGrid w:linePitch="360"/>
        </w:sect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bookmarkStart w:id="3" w:name="page21"/>
      <w:bookmarkEnd w:id="3"/>
      <w:r>
        <w:rPr>
          <w:rFonts w:ascii="宋体" w:eastAsia="宋体" w:hAnsi="宋体"/>
          <w:b/>
          <w:noProof/>
          <w:color w:val="808080"/>
          <w:sz w:val="22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542925</wp:posOffset>
            </wp:positionH>
            <wp:positionV relativeFrom="page">
              <wp:posOffset>812165</wp:posOffset>
            </wp:positionV>
            <wp:extent cx="6153150" cy="3561715"/>
            <wp:effectExtent l="1905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97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rPr>
          <w:rFonts w:ascii="宋体" w:eastAsia="宋体" w:hAnsi="宋体"/>
          <w:sz w:val="17"/>
        </w:rPr>
      </w:pPr>
      <w:r>
        <w:rPr>
          <w:rFonts w:ascii="宋体" w:eastAsia="宋体" w:hAnsi="宋体"/>
          <w:sz w:val="17"/>
        </w:rPr>
        <w:t xml:space="preserve">图 </w:t>
      </w:r>
      <w:r>
        <w:rPr>
          <w:rFonts w:ascii="Cambria" w:eastAsia="Cambria" w:hAnsi="Cambria"/>
          <w:sz w:val="17"/>
        </w:rPr>
        <w:t>2-8</w:t>
      </w:r>
      <w:r>
        <w:rPr>
          <w:rFonts w:ascii="宋体" w:eastAsia="宋体" w:hAnsi="宋体"/>
          <w:sz w:val="17"/>
        </w:rPr>
        <w:t xml:space="preserve">  粘墙面时从内部点胶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17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-2517140</wp:posOffset>
            </wp:positionH>
            <wp:positionV relativeFrom="paragraph">
              <wp:posOffset>335915</wp:posOffset>
            </wp:positionV>
            <wp:extent cx="6153150" cy="3962400"/>
            <wp:effectExtent l="1905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57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ind w:left="260"/>
        <w:rPr>
          <w:rFonts w:ascii="宋体" w:eastAsia="宋体" w:hAnsi="宋体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2-9</w:t>
      </w:r>
      <w:r>
        <w:rPr>
          <w:rFonts w:ascii="宋体" w:eastAsia="宋体" w:hAnsi="宋体"/>
          <w:sz w:val="18"/>
        </w:rPr>
        <w:t xml:space="preserve">  墙面粘贴完毕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73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ind w:left="1060"/>
        <w:rPr>
          <w:rFonts w:ascii="宋体" w:eastAsia="宋体" w:hAnsi="宋体"/>
          <w:b/>
          <w:color w:val="808080"/>
          <w:sz w:val="22"/>
        </w:rPr>
        <w:sectPr w:rsidR="006552F9">
          <w:pgSz w:w="11900" w:h="16838"/>
          <w:pgMar w:top="1440" w:right="4800" w:bottom="419" w:left="4820" w:header="0" w:footer="0" w:gutter="0"/>
          <w:cols w:space="0" w:equalWidth="0">
            <w:col w:w="2280"/>
          </w:cols>
          <w:docGrid w:linePitch="360"/>
        </w:sect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bookmarkStart w:id="4" w:name="page22"/>
      <w:bookmarkEnd w:id="4"/>
    </w:p>
    <w:p w:rsidR="006552F9" w:rsidRDefault="006552F9" w:rsidP="006552F9">
      <w:pPr>
        <w:spacing w:line="387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四、安装屋顶窗户和烟囱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44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80"/>
        <w:rPr>
          <w:rFonts w:ascii="宋体" w:eastAsia="宋体" w:hAnsi="宋体"/>
          <w:sz w:val="23"/>
        </w:rPr>
      </w:pPr>
      <w:r>
        <w:rPr>
          <w:rFonts w:ascii="宋体" w:eastAsia="宋体" w:hAnsi="宋体"/>
          <w:sz w:val="23"/>
        </w:rPr>
        <w:t>将窗户卡入屋顶对应的窗孔位置后，使用适量胶水从屋顶内面粘合。完成所有两侧的窗户粘合，</w:t>
      </w:r>
    </w:p>
    <w:p w:rsidR="006552F9" w:rsidRDefault="006552F9" w:rsidP="006552F9">
      <w:pPr>
        <w:spacing w:line="206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3"/>
        </w:rPr>
      </w:pPr>
      <w:r>
        <w:rPr>
          <w:rFonts w:ascii="宋体" w:eastAsia="宋体" w:hAnsi="宋体"/>
          <w:sz w:val="23"/>
        </w:rPr>
        <w:t>注意窗户的上下方向。将大小三角屋顶依次粘合，将烟囱粘合至屋顶立柱上。将屋顶与墙面粘合，</w:t>
      </w:r>
    </w:p>
    <w:p w:rsidR="006552F9" w:rsidRDefault="006552F9" w:rsidP="006552F9">
      <w:pPr>
        <w:spacing w:line="194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对别墅制作部分做细微修整。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295910</wp:posOffset>
            </wp:positionV>
            <wp:extent cx="6086475" cy="6463665"/>
            <wp:effectExtent l="19050" t="0" r="9525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46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88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3920"/>
        <w:rPr>
          <w:rFonts w:ascii="宋体" w:eastAsia="宋体" w:hAnsi="宋体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2-10</w:t>
      </w:r>
      <w:r>
        <w:rPr>
          <w:rFonts w:ascii="宋体" w:eastAsia="宋体" w:hAnsi="宋体"/>
          <w:sz w:val="18"/>
        </w:rPr>
        <w:t xml:space="preserve">  别墅部分制作完成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96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ind w:left="5020"/>
        <w:rPr>
          <w:rFonts w:ascii="宋体" w:eastAsia="宋体" w:hAnsi="宋体"/>
          <w:b/>
          <w:color w:val="808080"/>
          <w:sz w:val="22"/>
        </w:rPr>
      </w:pPr>
    </w:p>
    <w:p w:rsidR="006552F9" w:rsidRDefault="006552F9" w:rsidP="006552F9">
      <w:pPr>
        <w:spacing w:line="239" w:lineRule="auto"/>
        <w:ind w:left="5020"/>
        <w:rPr>
          <w:rFonts w:ascii="宋体" w:eastAsia="宋体" w:hAnsi="宋体"/>
          <w:b/>
          <w:color w:val="808080"/>
          <w:sz w:val="22"/>
        </w:rPr>
        <w:sectPr w:rsidR="006552F9">
          <w:pgSz w:w="11900" w:h="16838"/>
          <w:pgMar w:top="1440" w:right="720" w:bottom="419" w:left="860" w:header="0" w:footer="0" w:gutter="0"/>
          <w:cols w:space="0" w:equalWidth="0">
            <w:col w:w="10320"/>
          </w:cols>
          <w:docGrid w:linePitch="360"/>
        </w:sect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4"/>
        </w:rPr>
      </w:pPr>
      <w:bookmarkStart w:id="5" w:name="page23"/>
      <w:bookmarkEnd w:id="5"/>
      <w:r>
        <w:rPr>
          <w:rFonts w:ascii="宋体" w:eastAsia="宋体" w:hAnsi="宋体"/>
          <w:sz w:val="24"/>
        </w:rPr>
        <w:lastRenderedPageBreak/>
        <w:t>五、规划整个院落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12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90" w:lineRule="auto"/>
        <w:ind w:firstLine="480"/>
        <w:jc w:val="both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 xml:space="preserve">用笔在 </w:t>
      </w:r>
      <w:r>
        <w:rPr>
          <w:rFonts w:ascii="Cambria" w:eastAsia="Cambria" w:hAnsi="Cambria"/>
          <w:sz w:val="24"/>
        </w:rPr>
        <w:t>KT</w:t>
      </w:r>
      <w:r>
        <w:rPr>
          <w:rFonts w:ascii="宋体" w:eastAsia="宋体" w:hAnsi="宋体"/>
          <w:sz w:val="24"/>
        </w:rPr>
        <w:t xml:space="preserve"> 底板上规划整个院落的大概布局，构思好道路的走向。用美工刀沿规划好的道路、水池、草坪等边缘切割，切开表面贴纸。将割好的地砖贴纸粘到庭院的广场和道路等相应位置上。用美工刀割出水池的位置，贴上相应形状的水波纹贴纸。将草粉均匀撒在相应位置并用力按压使之粘牢，做出草坪。不断修整保证草粉的自然覆盖。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48260</wp:posOffset>
            </wp:positionV>
            <wp:extent cx="6153150" cy="4000500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35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800"/>
        <w:rPr>
          <w:rFonts w:ascii="Cambria" w:eastAsia="Cambria" w:hAnsi="Cambria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2-11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noProof/>
          <w:sz w:val="18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86995</wp:posOffset>
            </wp:positionV>
            <wp:extent cx="6105525" cy="2466975"/>
            <wp:effectExtent l="19050" t="0" r="952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48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800"/>
        <w:rPr>
          <w:rFonts w:ascii="Cambria" w:eastAsia="Cambria" w:hAnsi="Cambria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2-12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39" w:lineRule="auto"/>
        <w:rPr>
          <w:rFonts w:ascii="宋体" w:eastAsia="宋体" w:hAnsi="宋体"/>
          <w:b/>
          <w:color w:val="808080"/>
          <w:sz w:val="22"/>
        </w:rPr>
      </w:pPr>
    </w:p>
    <w:p w:rsidR="006552F9" w:rsidRDefault="006552F9" w:rsidP="006552F9">
      <w:pPr>
        <w:spacing w:line="239" w:lineRule="auto"/>
        <w:ind w:left="5020"/>
        <w:rPr>
          <w:rFonts w:ascii="宋体" w:eastAsia="宋体" w:hAnsi="宋体"/>
          <w:b/>
          <w:color w:val="808080"/>
          <w:sz w:val="22"/>
        </w:rPr>
        <w:sectPr w:rsidR="006552F9">
          <w:pgSz w:w="11900" w:h="16838"/>
          <w:pgMar w:top="1349" w:right="720" w:bottom="419" w:left="860" w:header="0" w:footer="0" w:gutter="0"/>
          <w:cols w:space="0" w:equalWidth="0">
            <w:col w:w="10320"/>
          </w:cols>
          <w:docGrid w:linePitch="360"/>
        </w:sectPr>
      </w:pPr>
    </w:p>
    <w:p w:rsidR="006552F9" w:rsidRDefault="006552F9" w:rsidP="006552F9">
      <w:pPr>
        <w:spacing w:line="391" w:lineRule="exact"/>
        <w:rPr>
          <w:rFonts w:ascii="Times New Roman" w:eastAsia="Times New Roman" w:hAnsi="Times New Roman"/>
        </w:rPr>
      </w:pPr>
      <w:bookmarkStart w:id="6" w:name="page24"/>
      <w:bookmarkEnd w:id="6"/>
    </w:p>
    <w:p w:rsidR="006552F9" w:rsidRDefault="006552F9" w:rsidP="006552F9">
      <w:pPr>
        <w:spacing w:line="239" w:lineRule="auto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六、美化庭院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85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78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将绿色海绵剪成绿化带、水杉等各种植被形状，布置在庭院中。将树叶剪出，并按从大到小顺序粘接到树干顶端（黑线为叶脉）。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8890</wp:posOffset>
            </wp:positionV>
            <wp:extent cx="6105525" cy="4274820"/>
            <wp:effectExtent l="19050" t="0" r="952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7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6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800"/>
        <w:rPr>
          <w:rFonts w:ascii="Cambria" w:eastAsia="Cambria" w:hAnsi="Cambria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2-13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82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78" w:lineRule="auto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使用美工刀在小 KT 板上割出水池的边缘及内部装饰，并粘贴好。使用适量胶水将装饰条粘合至别墅的墙面及四周。将场景布置需要部分切下，点缀到庭院的合适位置。</w:t>
      </w:r>
    </w:p>
    <w:p w:rsidR="006552F9" w:rsidRPr="006552F9" w:rsidRDefault="006552F9" w:rsidP="006552F9">
      <w:pPr>
        <w:spacing w:line="239" w:lineRule="auto"/>
        <w:rPr>
          <w:rFonts w:ascii="宋体" w:hAnsi="宋体" w:hint="eastAsia"/>
          <w:b/>
          <w:color w:val="808080"/>
          <w:sz w:val="22"/>
        </w:rPr>
        <w:sectPr w:rsidR="006552F9" w:rsidRPr="006552F9">
          <w:pgSz w:w="11900" w:h="16838"/>
          <w:pgMar w:top="1440" w:right="840" w:bottom="419" w:left="860" w:header="0" w:footer="0" w:gutter="0"/>
          <w:cols w:space="0" w:equalWidth="0">
            <w:col w:w="10200"/>
          </w:cols>
          <w:docGrid w:linePitch="360"/>
        </w:sect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bookmarkStart w:id="7" w:name="page25"/>
      <w:bookmarkEnd w:id="7"/>
      <w:r>
        <w:rPr>
          <w:rFonts w:ascii="宋体" w:eastAsia="宋体" w:hAnsi="宋体"/>
          <w:b/>
          <w:noProof/>
          <w:color w:val="808080"/>
          <w:sz w:val="22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542290</wp:posOffset>
            </wp:positionH>
            <wp:positionV relativeFrom="page">
              <wp:posOffset>909320</wp:posOffset>
            </wp:positionV>
            <wp:extent cx="6105525" cy="1971675"/>
            <wp:effectExtent l="19050" t="0" r="9525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59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780"/>
        <w:rPr>
          <w:rFonts w:ascii="Cambria" w:eastAsia="Cambria" w:hAnsi="Cambria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2-14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81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80"/>
        <w:rPr>
          <w:rFonts w:ascii="宋体" w:eastAsia="宋体" w:hAnsi="宋体"/>
          <w:sz w:val="23"/>
        </w:rPr>
      </w:pPr>
      <w:r>
        <w:rPr>
          <w:rFonts w:ascii="宋体" w:eastAsia="宋体" w:hAnsi="宋体"/>
          <w:sz w:val="23"/>
        </w:rPr>
        <w:t>栅栏可根据创意布局需要选择安装，安装时要注意大门与道路的位置。最后做细微修整，完成</w:t>
      </w:r>
    </w:p>
    <w:p w:rsidR="006552F9" w:rsidRDefault="006552F9" w:rsidP="006552F9">
      <w:pPr>
        <w:spacing w:line="192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别墅花园的制作。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299720</wp:posOffset>
            </wp:positionV>
            <wp:extent cx="6105525" cy="2276475"/>
            <wp:effectExtent l="19050" t="0" r="9525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78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4360"/>
        <w:rPr>
          <w:rFonts w:ascii="宋体" w:eastAsia="宋体" w:hAnsi="宋体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2-15</w:t>
      </w:r>
      <w:r>
        <w:rPr>
          <w:rFonts w:ascii="宋体" w:eastAsia="宋体" w:hAnsi="宋体"/>
          <w:sz w:val="18"/>
        </w:rPr>
        <w:t xml:space="preserve">  安装栅栏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Pr="006552F9" w:rsidRDefault="006552F9" w:rsidP="006552F9">
      <w:pPr>
        <w:spacing w:line="239" w:lineRule="auto"/>
        <w:rPr>
          <w:rFonts w:ascii="宋体" w:hAnsi="宋体" w:hint="eastAsia"/>
          <w:b/>
          <w:color w:val="808080"/>
          <w:sz w:val="22"/>
        </w:rPr>
        <w:sectPr w:rsidR="006552F9" w:rsidRPr="006552F9">
          <w:pgSz w:w="11900" w:h="16838"/>
          <w:pgMar w:top="1440" w:right="840" w:bottom="419" w:left="860" w:header="0" w:footer="0" w:gutter="0"/>
          <w:cols w:space="0" w:equalWidth="0">
            <w:col w:w="10200"/>
          </w:cols>
          <w:docGrid w:linePitch="360"/>
        </w:sect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bookmarkStart w:id="8" w:name="page26"/>
      <w:bookmarkEnd w:id="8"/>
      <w:r>
        <w:rPr>
          <w:rFonts w:ascii="宋体" w:eastAsia="宋体" w:hAnsi="宋体"/>
          <w:b/>
          <w:noProof/>
          <w:color w:val="808080"/>
          <w:sz w:val="22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542925</wp:posOffset>
            </wp:positionH>
            <wp:positionV relativeFrom="page">
              <wp:posOffset>892810</wp:posOffset>
            </wp:positionV>
            <wp:extent cx="6124575" cy="4591050"/>
            <wp:effectExtent l="19050" t="0" r="9525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56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3760"/>
        <w:rPr>
          <w:rFonts w:ascii="宋体" w:eastAsia="宋体" w:hAnsi="宋体"/>
          <w:sz w:val="18"/>
        </w:rPr>
      </w:pPr>
      <w:r>
        <w:rPr>
          <w:rFonts w:ascii="宋体" w:eastAsia="宋体" w:hAnsi="宋体"/>
          <w:sz w:val="18"/>
        </w:rPr>
        <w:t xml:space="preserve">图 </w:t>
      </w:r>
      <w:r>
        <w:rPr>
          <w:rFonts w:ascii="Cambria" w:eastAsia="Cambria" w:hAnsi="Cambria"/>
          <w:sz w:val="18"/>
        </w:rPr>
        <w:t>2-16</w:t>
      </w:r>
      <w:r>
        <w:rPr>
          <w:rFonts w:ascii="宋体" w:eastAsia="宋体" w:hAnsi="宋体"/>
          <w:sz w:val="18"/>
        </w:rPr>
        <w:t xml:space="preserve"> 巴黎春天别墅制作完成图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  <w:sz w:val="18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71120</wp:posOffset>
            </wp:positionV>
            <wp:extent cx="6116955" cy="1343660"/>
            <wp:effectExtent l="1905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3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jc w:val="righ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巴黎春天花园别墅制作完成后，请同学们开动脑筋想一想，花园别</w:t>
      </w:r>
    </w:p>
    <w:p w:rsidR="006552F9" w:rsidRDefault="006552F9" w:rsidP="006552F9">
      <w:pPr>
        <w:spacing w:line="194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jc w:val="righ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墅可以有更加合理的布局吗？将你设计规划的花园别墅画下来，相信聪</w:t>
      </w:r>
    </w:p>
    <w:p w:rsidR="006552F9" w:rsidRDefault="006552F9" w:rsidP="006552F9">
      <w:pPr>
        <w:spacing w:line="192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ind w:left="20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明的你一定可以将脑海中的制作出来。</w:t>
      </w:r>
    </w:p>
    <w:p w:rsidR="006552F9" w:rsidRDefault="006552F9" w:rsidP="006552F9">
      <w:pPr>
        <w:spacing w:line="253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0" w:lineRule="atLeast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拓展与思考</w:t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Pr="006552F9" w:rsidRDefault="006552F9" w:rsidP="006552F9">
      <w:pPr>
        <w:spacing w:line="239" w:lineRule="auto"/>
        <w:rPr>
          <w:rFonts w:ascii="宋体" w:hAnsi="宋体" w:hint="eastAsia"/>
          <w:b/>
          <w:color w:val="808080"/>
          <w:sz w:val="22"/>
        </w:rPr>
        <w:sectPr w:rsidR="006552F9" w:rsidRPr="006552F9">
          <w:pgSz w:w="11900" w:h="16838"/>
          <w:pgMar w:top="1440" w:right="1600" w:bottom="419" w:left="860" w:header="0" w:footer="0" w:gutter="0"/>
          <w:cols w:space="0" w:equalWidth="0">
            <w:col w:w="9440"/>
          </w:cols>
          <w:docGrid w:linePitch="360"/>
        </w:sect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  <w:bookmarkStart w:id="9" w:name="page27"/>
      <w:bookmarkEnd w:id="9"/>
      <w:r>
        <w:rPr>
          <w:rFonts w:ascii="宋体" w:eastAsia="宋体" w:hAnsi="宋体"/>
          <w:b/>
          <w:noProof/>
          <w:color w:val="808080"/>
          <w:sz w:val="22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545465</wp:posOffset>
            </wp:positionH>
            <wp:positionV relativeFrom="page">
              <wp:posOffset>896620</wp:posOffset>
            </wp:positionV>
            <wp:extent cx="6162675" cy="4181475"/>
            <wp:effectExtent l="19050" t="0" r="9525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200" w:lineRule="exact"/>
        <w:rPr>
          <w:rFonts w:ascii="Times New Roman" w:eastAsia="Times New Roman" w:hAnsi="Times New Roman"/>
        </w:rPr>
      </w:pPr>
    </w:p>
    <w:p w:rsidR="006552F9" w:rsidRDefault="006552F9" w:rsidP="006552F9">
      <w:pPr>
        <w:spacing w:line="344" w:lineRule="exact"/>
        <w:rPr>
          <w:rFonts w:ascii="Times New Roman" w:eastAsia="Times New Roman" w:hAnsi="Times New Roman"/>
        </w:rPr>
      </w:pPr>
    </w:p>
    <w:p w:rsidR="00D935F4" w:rsidRDefault="00D935F4"/>
    <w:sectPr w:rsidR="00D935F4" w:rsidSect="00D935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552F9"/>
    <w:rsid w:val="006552F9"/>
    <w:rsid w:val="006C641D"/>
    <w:rsid w:val="00D93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F9"/>
    <w:rPr>
      <w:rFonts w:ascii="Calibri" w:hAnsi="Calibri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2017-05-31T04:48:00Z</dcterms:created>
  <dcterms:modified xsi:type="dcterms:W3CDTF">2017-05-31T04:51:00Z</dcterms:modified>
</cp:coreProperties>
</file>