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2019-2020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rFonts w:hint="eastAsia"/>
          <w:b/>
          <w:bCs/>
          <w:sz w:val="28"/>
          <w:u w:val="single"/>
          <w:lang w:val="en-US" w:eastAsia="zh-CN"/>
        </w:rPr>
        <w:t>科技乐园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</w:rPr>
        <w:t>社团总结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朱琴</w:t>
      </w:r>
      <w:r>
        <w:rPr>
          <w:rFonts w:hint="eastAsia"/>
          <w:u w:val="single"/>
        </w:rPr>
        <w:t xml:space="preserve">                       </w:t>
      </w:r>
    </w:p>
    <w:tbl>
      <w:tblPr>
        <w:tblStyle w:val="2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spacing w:line="360" w:lineRule="auto"/>
              <w:ind w:firstLine="525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雕庄小学科技乐园以“培养学生创新能力为目标，以市区组织的各类青少年创新比赛，建筑纸模、车辆模型为抓手，以校本课程开发为载体，全面提升学生科学素养，本学期针对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五六</w:t>
            </w:r>
            <w:r>
              <w:rPr>
                <w:rFonts w:hint="eastAsia"/>
                <w:sz w:val="21"/>
                <w:szCs w:val="21"/>
              </w:rPr>
              <w:t>年级的学生开设了科技类社团。</w:t>
            </w:r>
          </w:p>
          <w:p>
            <w:pPr>
              <w:spacing w:line="360" w:lineRule="auto"/>
              <w:ind w:firstLine="485" w:firstLineChars="231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社团吸引了来自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五六</w:t>
            </w:r>
            <w:r>
              <w:rPr>
                <w:rFonts w:hint="eastAsia"/>
                <w:sz w:val="21"/>
                <w:szCs w:val="21"/>
              </w:rPr>
              <w:t>年级的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位学生的参与，想参加我们社团学生还有不少，但由于条件的限制，所以先吸收了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名。</w:t>
            </w:r>
            <w:r>
              <w:rPr>
                <w:rFonts w:hint="eastAsia" w:cs="宋体"/>
                <w:kern w:val="0"/>
                <w:sz w:val="21"/>
                <w:szCs w:val="21"/>
              </w:rPr>
              <w:t>现将一学期的活动总结如下：</w:t>
            </w:r>
          </w:p>
          <w:p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 xml:space="preserve"> 纪律是活动的保障。尽管社团时绝大部分学生的积极性都很高，但我在社团的第一节跟学生强调的就是活动的纪律。在不影响学习的大前提下，社团课要准时参加，不得无故缺席，有特殊情况一定要提前请假。一学期活动下来，学生们基本都能按照要求做到。</w:t>
            </w:r>
          </w:p>
          <w:p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 xml:space="preserve"> 比赛是活动开展的催化剂，但比赛不是活动的一切。学校开展学生社团的根本目的在于丰富学生的课余生活，培养学生多方面的能力，促进他们全面发展。因此我在活动中也注重他们动手能力的培养，在训练制作项目时除特别的注意事项外尽可能让他们自己动手，并鼓励他们在遇到难题时一起研究，训练中允许出错，但要发现错误的原因。操纵类项目我也只教给他们基本操作，操纵技巧让他们在训练中自己不断琢磨，不断发现，每次他们有新的发现时我也和他们一起高兴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这学期社团的活动内容是市区创新大赛赛前辅导，比如：三阶魔方，吸管结构、纸飞机；还要针对省市模型比赛开展的专项集训，比如：车辆模型比赛、建筑纸模比赛，也在比赛中取得了一些成绩，但跟以往届相比还需要努力，除此以外还组织学生进行一些科技DIY小制作，培养他们的兴趣和动手能力，尽管一开始孩子们可能会有点不适应，但一次次经验的积累，失败的教训，成功的喜悦会让他们不断成长。</w:t>
            </w:r>
          </w:p>
        </w:tc>
      </w:tr>
    </w:tbl>
    <w:p>
      <w:pPr>
        <w:rPr>
          <w:rFonts w:hint="eastAsia"/>
          <w:u w:val="single"/>
        </w:rPr>
      </w:pPr>
    </w:p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“学生成长——社团工作”栏目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</w:t>
      </w:r>
    </w:p>
    <w:p>
      <w:pPr>
        <w:ind w:firstLine="442" w:firstLineChars="100"/>
        <w:rPr>
          <w:rFonts w:hint="eastAsia"/>
          <w:b/>
          <w:sz w:val="44"/>
          <w:szCs w:val="44"/>
        </w:rPr>
      </w:pPr>
    </w:p>
    <w:p>
      <w:pPr>
        <w:ind w:firstLine="442" w:firstLineChars="1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优秀社团学员名单：合计</w:t>
      </w:r>
      <w:r>
        <w:rPr>
          <w:rFonts w:hint="eastAsia"/>
          <w:b/>
          <w:sz w:val="44"/>
          <w:szCs w:val="44"/>
          <w:u w:val="single"/>
        </w:rPr>
        <w:t xml:space="preserve"> 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6</w:t>
      </w:r>
      <w:r>
        <w:rPr>
          <w:rFonts w:hint="eastAsia"/>
          <w:b/>
          <w:sz w:val="44"/>
          <w:szCs w:val="44"/>
          <w:u w:val="single"/>
        </w:rPr>
        <w:t xml:space="preserve">      </w:t>
      </w:r>
      <w:r>
        <w:rPr>
          <w:rFonts w:hint="eastAsia"/>
          <w:b/>
          <w:sz w:val="44"/>
          <w:szCs w:val="44"/>
        </w:rPr>
        <w:t>人</w:t>
      </w:r>
    </w:p>
    <w:tbl>
      <w:tblPr>
        <w:tblStyle w:val="2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37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六（5）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唐士鹏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爱动脑，勤动手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六（4）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黄俊轩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爱动脑，勤动手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六（2）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黄维哲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爱动脑，勤动手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王志远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爱动脑，勤动手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苏炫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爱动脑，勤动手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五（5）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钱睿轩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爱动脑，勤动手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r>
        <w:rPr>
          <w:rFonts w:hint="eastAsia"/>
          <w:sz w:val="28"/>
        </w:rPr>
        <w:t>优秀社团学员人数不超过社团总人数的15%。教导处提供奖状。</w:t>
      </w:r>
    </w:p>
    <w:p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76C97"/>
    <w:rsid w:val="2C1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2020-01-14T04:59:00Z</dcterms:created>
  <dc:creator>小小</dc:creator>
  <cp:lastModifiedBy>小小</cp:lastModifiedBy>
  <dcterms:modified xsi:type="dcterms:W3CDTF">2020-01-14T04:59:38Z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