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情感教育在班级管理的渗透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【</w:t>
      </w: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摘要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】情感教育是小学教学阶段的重要内容，可以提升学生的道德素养。本文讲述了情感教育在小学班级管理中渗透的重要性，重点阐述了渗透的途径，主要有：建立和谐的师生关系、帮助学生树立正确的情感观念、平等对待每名学生。旨在为班主任管理班级提供参考意见，利用情感教育提升班级的管理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【关键词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】情感教育小学班级管理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一、情感教育在小学班级管理中渗透的重要性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（一）提升班级管理水平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小学生受年龄的影响，并且在家庭中大多是独生子女，在班级中团体意识较弱，不能很好的配合班主任进行班级管理。因此在班级管理中，融入情感教育，在日常教学中多对学生进行赞赏教育，调动其积极性，令学生主动参与班级活动，并将教师当作和妈妈一样值得信赖的人[1]。在此情感交流中，提升学生幸福体验，在班集体生活和学习中，感受到愉快，并且能为他人着想，主动帮助他人，在班级中形成良好的氛围，提升班级管理水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（二）丰富学生内心情感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小学生具有年龄小，对事物充满好奇心的特点，并且身心发展不成熟，在学习过程中，经常受自我能力和以往经验的影响，不能良好控制自己的情绪，如在课堂中，遇到感兴趣的话题就滔滔不绝，不能听从教师安排进行下一学习环节。教师在此过程中，对其进行情感教育，比传统的直接约束行为，效果要明显的多，利于提升管理水平。另外，在情感教育中，可以引导学生正视自己内心情感，提升自我控制能力，在教师情感的疏通下，逐渐养成乐观向上的积极心态，树立正确的人生观和世界观，增强综合素养，为学生后期全面发展奠定基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Style w:val="6"/>
          <w:rFonts w:hint="eastAsia" w:ascii="黑体" w:hAnsi="黑体" w:eastAsia="黑体" w:cs="黑体"/>
          <w:i w:val="0"/>
          <w:caps w:val="0"/>
          <w:color w:val="333333"/>
          <w:spacing w:val="0"/>
          <w:sz w:val="28"/>
          <w:szCs w:val="28"/>
          <w:shd w:val="clear" w:fill="FFFFFF"/>
        </w:rPr>
        <w:t>二、情感教育在小学班级管理中的渗透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（一）建立和谐的师生关系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以往的班级管理中，班主任作为命令的发号者，站在绝对主导的地位，并要求学生必须服从并执行，将其放在被动的地位，学生缺乏主动配合教师的意识。并且这种管理手段，会让学生产生反抗的心理，故意不配合教师，班级管理过程中出现很多问题不能有效解决，课堂中学习气氛紧张，学生成绩普遍较低，教师要想改变这一现状，就要从自身做起，转变传统教学观念，将学生作为班级的中心人物，不再向其发号施令，而是与学生多沟通，站在学生的角度思考问题，将自己的感受表达出来。让学生将教师当作朋友，而不再是上下级的关系，更加积极的参与班级管理中，站在主人的角度进行思考和完善。此时，不需要教师指导学生怎么做，学生已经可以主动进行自我行为的约束和管理，减轻教师负担。通过教师良好情感的融入，将学生作为主体，与其做朋友，在班级中构建良好情感氛围，可以让学生投入更多的精力在学习中，进而提升成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（二）帮助学生树立正确的情感观念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当学生信任教师，与学生做朋友后，就要进行针对性的情感教育，帮助学生树立正确的情感观念。小学生受年龄的影响，思维发展比较单一，并且自我意识不高，对很多事情缺少正确的判断，导致解决问题能力较低，对学生情感正向发展带来影响。因此班主任进行班级管理的时候，结合情感教育，给予学生正确的指导。例如小学生一般都是独生子女，在家中长期唯我独尊，在学校中也以自己为中心，很容易和其他学生产生口舌，影响正常学习，严重者会影响班级秩序，班主任管理上出现阻碍。班主任在管理工作中，将情感渗入其中，向学生传递正确情感观念，转变学生以自我为中心的问题，令其在班级团体中和其他同学建立良好的关系，在和谐的环境中学习、成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（三）平等对待每名学生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36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shd w:val="clear" w:fill="FFFFFF"/>
        </w:rPr>
        <w:t>小学班级中人数众多，其中不乏有学习能力强的学生、学习能力弱的学生、性格外向的学生和性格内向的学生等，班主任在班级管理的时候，不能厚此薄彼，要公平对待每一名学生。不能因为其学习差异产生不公平对待，否则会对学生心理发展带来影响[2]。小学生心身发育处于初级阶段，很容易受外界因素影响。班主任在此过程中要深入掌握学生实际情况，挖掘其身上的闪光点，公平对待。例如有两名学生上课迟到，一名学生成绩好；另一名学生成绩较低。针对这两名学生的教育管理，不能只批评成绩低的学生，或者教育成绩好的学生，而是询问其为什么会迟到，对学生进行客观的教育，避免使用批评的语言，可采用鼓励的形式，让学生意识到自己错误的同时，下决心不再迟到，积极的配合班主任参与后期的教学活动。综上所述，现在小学教育不再只是单一的知识传授，而是将素质教育融合其中，将学生培养成全面发展型人才。班级管理中深入情感教育，让小学教育变得更加人性化，班主任在班级管理中多关注学生的情感变化，公平对待每名学生，与其做朋友，让学生树立正确的情感观念，增强道德品质，将来成长为社会需求的高素质人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参考文献：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[1]时乐晓.关于情感教育在小学班级管理中的运用[J].旅游纵览(下半月),2018(03):198.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3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[2]孙红芬.情感教育在小学班级管理中的应用分析[J].课程教育研究,2017(23):193-194.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right="0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sectPr>
      <w:pgSz w:w="11850" w:h="16783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AB6CBE"/>
    <w:rsid w:val="16721389"/>
    <w:rsid w:val="1DAB6CBE"/>
    <w:rsid w:val="3EB4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2020-01-09T03:01:00Z</dcterms:created>
  <dc:creator>Esther€</dc:creator>
  <cp:lastModifiedBy>Esther€</cp:lastModifiedBy>
  <dcterms:modified xsi:type="dcterms:W3CDTF">2020-01-09T03:40:48Z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