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ascii="宋体" w:hAnsi="宋体" w:eastAsia="宋体" w:cs="宋体"/>
          <w:b w:val="0"/>
          <w:i w:val="0"/>
          <w:caps w:val="0"/>
          <w:color w:val="333333"/>
          <w:spacing w:val="0"/>
          <w:sz w:val="32"/>
          <w:szCs w:val="32"/>
        </w:rPr>
      </w:pPr>
      <w:r>
        <w:rPr>
          <w:rStyle w:val="5"/>
          <w:rFonts w:ascii="黑体" w:hAnsi="宋体" w:eastAsia="黑体" w:cs="黑体"/>
          <w:b/>
          <w:i w:val="0"/>
          <w:caps w:val="0"/>
          <w:color w:val="000000"/>
          <w:spacing w:val="0"/>
          <w:sz w:val="32"/>
          <w:szCs w:val="32"/>
          <w:shd w:val="clear" w:fill="FFFFFF"/>
        </w:rPr>
        <w:t>201</w:t>
      </w:r>
      <w:r>
        <w:rPr>
          <w:rStyle w:val="5"/>
          <w:rFonts w:hint="eastAsia" w:ascii="黑体" w:hAnsi="宋体" w:eastAsia="黑体" w:cs="黑体"/>
          <w:b/>
          <w:i w:val="0"/>
          <w:caps w:val="0"/>
          <w:color w:val="000000"/>
          <w:spacing w:val="0"/>
          <w:sz w:val="32"/>
          <w:szCs w:val="32"/>
          <w:shd w:val="clear" w:fill="FFFFFF"/>
          <w:lang w:val="en-US" w:eastAsia="zh-CN"/>
        </w:rPr>
        <w:t>9-2020</w:t>
      </w:r>
      <w:bookmarkStart w:id="0" w:name="_GoBack"/>
      <w:bookmarkEnd w:id="0"/>
      <w:r>
        <w:rPr>
          <w:rStyle w:val="5"/>
          <w:rFonts w:ascii="黑体" w:hAnsi="宋体" w:eastAsia="黑体" w:cs="黑体"/>
          <w:b/>
          <w:i w:val="0"/>
          <w:caps w:val="0"/>
          <w:color w:val="000000"/>
          <w:spacing w:val="0"/>
          <w:sz w:val="32"/>
          <w:szCs w:val="32"/>
          <w:shd w:val="clear" w:fill="FFFFFF"/>
        </w:rPr>
        <w:t>学年第一学期数棋兴趣小组活动计划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right"/>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常州市三河口小学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bCs/>
          <w:i w:val="0"/>
          <w:caps w:val="0"/>
          <w:color w:val="000000"/>
          <w:spacing w:val="0"/>
          <w:sz w:val="24"/>
          <w:szCs w:val="24"/>
          <w:shd w:val="clear" w:fill="FFFFFF"/>
        </w:rPr>
        <w:t xml:space="preserve">一 、指导思想 </w:t>
      </w:r>
      <w:r>
        <w:rPr>
          <w:rFonts w:hint="eastAsia" w:ascii="宋体" w:hAnsi="宋体" w:eastAsia="宋体" w:cs="宋体"/>
          <w:b w:val="0"/>
          <w:i w:val="0"/>
          <w:caps w:val="0"/>
          <w:color w:val="000000"/>
          <w:spacing w:val="0"/>
          <w:sz w:val="24"/>
          <w:szCs w:val="24"/>
          <w:shd w:val="clear" w:fill="FFFFFF"/>
        </w:rPr>
        <w:tab/>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　　为有效推动素质教育在我校的深入开展，顺应国家课程管理体制的变革，以促进学生素质全面发展为指导，充分利用与开发学校、家庭及社会教育资源，为我校学科探究性学习与综合实践活动课的顺利开展开创全新的局面。，特在我校开展小学生数棋活动。</w:t>
      </w:r>
      <w:r>
        <w:rPr>
          <w:rFonts w:hint="eastAsia" w:ascii="宋体" w:hAnsi="宋体" w:eastAsia="宋体" w:cs="宋体"/>
          <w:b w:val="0"/>
          <w:i w:val="0"/>
          <w:caps w:val="0"/>
          <w:color w:val="000000"/>
          <w:spacing w:val="0"/>
          <w:sz w:val="24"/>
          <w:szCs w:val="24"/>
          <w:shd w:val="clear" w:fill="FFFFFF"/>
        </w:rPr>
        <w:tab/>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bCs/>
          <w:i w:val="0"/>
          <w:caps w:val="0"/>
          <w:color w:val="000000"/>
          <w:spacing w:val="0"/>
          <w:sz w:val="24"/>
          <w:szCs w:val="24"/>
          <w:shd w:val="clear" w:fill="FFFFFF"/>
        </w:rPr>
      </w:pPr>
      <w:r>
        <w:rPr>
          <w:rFonts w:hint="eastAsia" w:ascii="宋体" w:hAnsi="宋体" w:eastAsia="宋体" w:cs="宋体"/>
          <w:b/>
          <w:bCs/>
          <w:i w:val="0"/>
          <w:caps w:val="0"/>
          <w:color w:val="000000"/>
          <w:spacing w:val="0"/>
          <w:sz w:val="24"/>
          <w:szCs w:val="24"/>
          <w:shd w:val="clear" w:fill="FFFFFF"/>
        </w:rPr>
        <w:t xml:space="preserve">、教学目标 </w:t>
      </w:r>
      <w:r>
        <w:rPr>
          <w:rFonts w:hint="eastAsia" w:ascii="宋体" w:hAnsi="宋体" w:eastAsia="宋体" w:cs="宋体"/>
          <w:b/>
          <w:bCs/>
          <w:i w:val="0"/>
          <w:caps w:val="0"/>
          <w:color w:val="000000"/>
          <w:spacing w:val="0"/>
          <w:sz w:val="24"/>
          <w:szCs w:val="24"/>
          <w:shd w:val="clear" w:fill="FFFFFF"/>
        </w:rPr>
        <w:tab/>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firstLine="480" w:firstLineChars="200"/>
        <w:jc w:val="both"/>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 xml:space="preserve">（一）通过自主学习、互动学习，组织研讨学习国际数棋基本常识、设计机理及数学知识在其中的巧妙应用，感受创新成果，培养认知与接受事物的能力，强化自我学习、自主探究及主动应用知识的意识与能力。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 xml:space="preserve">  </w:t>
      </w: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4"/>
          <w:szCs w:val="24"/>
          <w:shd w:val="clear" w:fill="FFFFFF"/>
        </w:rPr>
        <w:t xml:space="preserve">（二）探究与学习国际数棋发明过程，领悟发明创造的一般规律与过程，消除同学们对发明创造的神秘感；体验发明创造过程的艰辛与快乐，切身感受知识与实践对于发明创造的重要；通过对“需求 ” 的理解与探究，激发同学们关心他人、关爱社会、热爱生活的思想美德；阅读、理解与品味国际数棋发明故事中发明人的创作心路，从小培养勤于观察、善于思考、勇于实践、敢于质疑、大胆设想、积极行动等创造性人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 xml:space="preserve">（三) 应用国际数棋“行棋规则”与“打击技巧”，对“发散思维”、“聚合思维”、“形象思维”、“逆向思维”及“ u 型思维”等创造性思维有针对性地进行训练，并形象掌握创造性思维的基本模式。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四）运用国际数棋及教辅材料，设计与开发适用于不同年级的数学教学学案，分段开展数学学科探究性学习活动。使抽象的数学运算过程形象化，使枯燥的数学知识趣味化，营造探究性学习氛围，普遍培养探究性学习意识与能力，在探究性学习的教学活动中强化和巩固数学学科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（五）依托各种形式的国际数棋应用实践，开展多种形式的国际数棋竞技综合实践活动，有针对性地对学生的智力因素、非智力因素、科学素养、人文素养及实践活动的丰富进行全面提升与改善。</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实施方略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数棋教学层次化。成立了数棋兴趣小组，建立了数棋特色项目代表队，鼓励学生与周围同学下数棋。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数棋教学竞赛化。数棋教学与竞赛活动结合起来，定期举行数棋竞赛活动，在竞赛中提高学生的棋艺与实战能力。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数棋教学全面化。在数棋教学过程中，我们还应重视学生的思想品德教育，既让学生在数棋比赛中勇于争先，敢于拼搏，又让学生正确对待名次、成绩，做到胜利了不骄傲，失败了不气馁；指导学生既能够在游戏、比赛、竞技前做好充分的准备，发挥出自己的水平，又能够坦然地接受各种结果，把运动和比赛作为一个“过程”，让学生学会自我心理调节和科学训练，养成健全的心理素质。我们关注学生的全面发展，做到全面育人。开展“数棋友谊赛”，进行了棋艺交流，增强棋手的实战能力。组织参加全国小学生数棋比赛。</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四、活动地点：</w:t>
      </w:r>
      <w:r>
        <w:rPr>
          <w:rFonts w:hint="eastAsia" w:ascii="宋体" w:hAnsi="宋体" w:eastAsia="宋体" w:cs="宋体"/>
          <w:sz w:val="24"/>
          <w:szCs w:val="24"/>
        </w:rPr>
        <w:t>数棋室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A007A"/>
    <w:multiLevelType w:val="singleLevel"/>
    <w:tmpl w:val="5A5A007A"/>
    <w:lvl w:ilvl="0" w:tentative="0">
      <w:start w:val="2"/>
      <w:numFmt w:val="chineseCounting"/>
      <w:suff w:val="nothing"/>
      <w:lvlText w:val="%1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400C2"/>
    <w:rsid w:val="039365B1"/>
    <w:rsid w:val="487400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2018-01-13T12:42:00Z</dcterms:created>
  <dc:creator>HMF1386911497</dc:creator>
  <cp:lastModifiedBy>Administrator</cp:lastModifiedBy>
  <dcterms:modified xsi:type="dcterms:W3CDTF">2019-09-28T23:47:04Z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