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hint="eastAsia" w:ascii="ˎ̥" w:cs="宋体"/>
          <w:color w:val="000000"/>
          <w:kern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Unit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Would you like a pie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教学反思</w:t>
      </w:r>
    </w:p>
    <w:bookmarkEnd w:id="0"/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一、歌曲开篇，引入情境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　　以心理学角度讲，学生刚上课时心理处于紧张状态，所以我通过用英语与学生打招呼，和他们一起唱，活跃了课堂气氛，消除了紧张，复习了字母，使学生的注意力很集中，激发了学习兴趣，使学生很自然地进入了良好的学习状态，并且为下面的教学环节作好铺垫。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二、不同方式，学习单词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　　单词教学这一阶段教学，也要围绕字母这一中心点进行教学，本课除了通过单词spell去强化字母的训练，我通过多媒体的形式让学生边看、边认读、边写，结合学生的板演，去写出一个个字母，后组成单词，完整呈现单词的构成，中文意思，放慢教学的节奏，起到了良好的教学效果！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　　三、尊重全体，自主发挥</w:t>
      </w:r>
    </w:p>
    <w:p>
      <w:pPr>
        <w:widowControl/>
        <w:spacing w:line="480" w:lineRule="auto"/>
        <w:jc w:val="left"/>
        <w:rPr>
          <w:rFonts w:hint="eastAsia" w:ascii="ˎ̥" w:cs="宋体"/>
          <w:color w:val="000000"/>
          <w:kern w:val="0"/>
          <w:sz w:val="28"/>
          <w:szCs w:val="28"/>
        </w:rPr>
      </w:pPr>
      <w:r>
        <w:rPr>
          <w:rFonts w:hint="eastAsia" w:ascii="ˎ̥" w:cs="宋体"/>
          <w:color w:val="000000"/>
          <w:kern w:val="0"/>
          <w:sz w:val="28"/>
          <w:szCs w:val="28"/>
        </w:rPr>
        <w:t>　　小学生对新事物总是充满着好奇，真实的图片、情景对于学生来说是非常感兴趣，可以激发学生的学习兴趣，促使学生兴致高昂；然后通过听、说、认读、拼写等教学方式，使学生眼前一亮，调动了他们的学习积极性，给学生提供了一个有趣、轻松、活泼、竞争的氛围去操练单词。</w:t>
      </w:r>
    </w:p>
    <w:p>
      <w:r>
        <w:rPr>
          <w:rFonts w:hint="eastAsia" w:ascii="ˎ̥" w:cs="宋体"/>
          <w:color w:val="000000"/>
          <w:kern w:val="0"/>
          <w:sz w:val="28"/>
          <w:szCs w:val="28"/>
        </w:rPr>
        <w:t>　　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