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eastAsia"/>
          <w:color w:val="auto"/>
          <w:sz w:val="28"/>
          <w:szCs w:val="28"/>
        </w:rPr>
      </w:pPr>
      <w:bookmarkStart w:id="0" w:name="_GoBack"/>
      <w:bookmarkEnd w:id="0"/>
      <w:r>
        <w:rPr>
          <w:rFonts w:hint="eastAsia"/>
          <w:color w:val="auto"/>
          <w:sz w:val="28"/>
          <w:szCs w:val="28"/>
        </w:rPr>
        <w:t>三年级第二模块的话题是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Greetings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/>
          <w:color w:val="auto"/>
          <w:sz w:val="28"/>
          <w:szCs w:val="28"/>
        </w:rPr>
        <w:t xml:space="preserve"> （问候）。在现实生活中，当我们见到老朋友的时候，第一件事都是打招呼，询问一下近况；认识新朋友的时候，更要向别人作自我介绍，或者介绍新朋友相互认识，因此，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Greetings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/>
          <w:color w:val="auto"/>
          <w:sz w:val="28"/>
          <w:szCs w:val="28"/>
        </w:rPr>
        <w:t>是孩子们比较熟悉的话题，也是孩子们感兴趣的话题。</w:t>
      </w:r>
    </w:p>
    <w:p>
      <w:pPr>
        <w:ind w:firstLine="560" w:firstLineChars="20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刚从二年级上升到三年级的学生，对英语由听说的口语学习要求过渡到听说读写全面要求，开始接触对话课文教学、认读大量的单词以及尝试在情景中运用句型等具体的目标要求，对三年级学生来说有一定的难度，需要一段时间的适应过程。</w:t>
      </w:r>
    </w:p>
    <w:p>
      <w:pPr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　　本模块中主要的语言知识点都是有关GREETINGS 的词句，此外还要学习</w:t>
      </w:r>
      <w:r>
        <w:rPr>
          <w:rFonts w:hint="eastAsia"/>
          <w:color w:val="auto"/>
          <w:sz w:val="28"/>
          <w:szCs w:val="28"/>
          <w:lang w:val="en-US" w:eastAsia="zh-CN"/>
        </w:rPr>
        <w:t>4</w:t>
      </w:r>
      <w:r>
        <w:rPr>
          <w:rFonts w:hint="eastAsia"/>
          <w:color w:val="auto"/>
          <w:sz w:val="28"/>
          <w:szCs w:val="28"/>
        </w:rPr>
        <w:t>个字母。对此，我在教学中通过组织形式多样的模拟情景，让学生在情景中理解感知语言，在活泼的英语活动中不断地对本单元的语言知识进行听、说、读的强化训练。对于字母教学，虽然学生在二年级口语课学习中有初步的接触，但对字母的音和形还没有形成很深的印象，而且对字母的正确书写就更是陌生，因此，在教学中对容易混淆的字母强化对比，使学生加深对字母音形的认识。在Unit</w:t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</w:rPr>
        <w:t>对话中，人物名字、单词和句子较多，对于初次接触课文学习的三年级学生来说有一定的难度。因此有设计情景环节和游戏练习，将课文对话化简为易，降低难度，效果较好。此外，建议根据课文内的小诗、歌曲等项目的学习，深化学生对相关的词句及字母的全面掌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3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2020-01-06T08:31:37Z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