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lang w:val="en-US" w:eastAsia="zh-CN"/>
        </w:rPr>
        <w:t>硬笔书法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</w:t>
      </w:r>
      <w:r>
        <w:rPr>
          <w:rFonts w:hint="eastAsia"/>
          <w:sz w:val="52"/>
          <w:szCs w:val="52"/>
          <w:lang w:val="en-US" w:eastAsia="zh-CN"/>
        </w:rPr>
        <w:t>黄娟玉何文娟</w:t>
      </w:r>
      <w:r>
        <w:rPr>
          <w:sz w:val="52"/>
          <w:szCs w:val="52"/>
        </w:rPr>
        <w:t>__________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年九月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硬笔书法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黄娟玉何文娟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ind w:firstLine="50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5"/>
                <w:sz w:val="24"/>
                <w:szCs w:val="24"/>
                <w:shd w:val="clear" w:fill="FFFFFF"/>
              </w:rPr>
              <w:t>为培养学生的硬笔书写水平，发扬学生的个性特长，对学生进行中华传统艺术的熏陶，培养学生对艺术的了解和热爱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5"/>
                <w:sz w:val="24"/>
                <w:szCs w:val="24"/>
                <w:shd w:val="clear" w:fill="FFFFFF"/>
              </w:rPr>
              <w:t>培养学生良好的书写习惯、正确的书写姿势，培养学生正确的书写方法，掌握书写要领。通过活动的指导，使学生加深对汉字结构的认识;不断加强汉字书写方法的教学，使学生能独立分析字的间架结构，初步学会自我分析、自我改进，形成一定的书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5"/>
                <w:sz w:val="24"/>
                <w:szCs w:val="24"/>
                <w:shd w:val="clear" w:fill="FFFFFF"/>
              </w:rPr>
              <w:t>教学中以阅读，参观，欣赏、小型竞赛等方式培养学生对书法的兴趣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5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5"/>
                <w:sz w:val="24"/>
                <w:szCs w:val="24"/>
                <w:shd w:val="clear" w:fill="FFFFFF"/>
              </w:rPr>
              <w:t>教学中关注学生的学习习惯、写字姿势、书写态度等书写卫生教育。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关注过程性评价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招募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点名、讲书法家的故事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张笑南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何佳玫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解术琪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梅茜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何瑞琪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董国庆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汤正轩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涂笑笑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陈欣蕊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袁诗雅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朱佳怡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林钰淞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朱品瀚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相研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陈瑞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王雨晴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8240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招募报名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各班招募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报名，统计人数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讲书法家的故事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老师讲述书法家的名字及故事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学生讲述故事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欣赏书法家的优秀作品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20" name="图片 20" descr="IMG_20191230_1552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191230_15520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476750" cy="2238375"/>
                  <wp:effectExtent l="0" t="0" r="6350" b="9525"/>
                  <wp:docPr id="10" name="图片 10" descr="IMG_20191230_1552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91230_15520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1" name="图片 11" descr="IMG_20191230_1552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191230_15520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2" name="图片 12" descr="IMG_20191230_1552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191230_15520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3" name="图片 13" descr="IMG_20191230_1552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191230_15521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4" name="图片 14" descr="IMG_20191230_1552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191230_15521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5" name="图片 15" descr="IMG_20191230_1552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191230_15522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6" name="图片 16" descr="IMG_20191230_1552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191230_15522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7" name="图片 17" descr="IMG_20191230_1552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191230_15524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8" name="图片 18" descr="IMG_20191230_1552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191230_155252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1524000"/>
                  <wp:effectExtent l="0" t="0" r="0" b="0"/>
                  <wp:docPr id="19" name="图片 19" descr="IMG_20191230_1553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191230_155301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00045" cy="2153920"/>
                  <wp:effectExtent l="0" t="0" r="8255" b="5080"/>
                  <wp:docPr id="22" name="图片 22" descr="IMG_20191230_15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191230_1551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优秀作业评讲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286000" cy="1524000"/>
                  <wp:effectExtent l="0" t="0" r="0" b="0"/>
                  <wp:docPr id="21" name="图片 21" descr="IMG_20191230_15515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191230_155158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回顾本学期社团的成果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学生自荐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学生评议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确定优秀社员，颁发奖状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2019-2020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硬笔书法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lang w:val="en-US" w:eastAsia="zh-CN"/>
        </w:rPr>
        <w:t>黄娟玉何文娟</w:t>
      </w:r>
      <w:r>
        <w:rPr>
          <w:rFonts w:hint="eastAsia"/>
          <w:u w:val="single"/>
        </w:rPr>
        <w:t xml:space="preserve">  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写字是小学阶段一项重要的基本功训练，把汉字写得正确、工整、美观，可以提高运用汉字这一交际工具的准确性和效率。对小学生进行写字教育，不仅仅是培养学生写得好字，更是对学生进行道德素质、意志毅力、智能素质、审美情操的培养。回顾这一学期，即忙碌，又充实，有许多值得反思和总结的地方。现将本学期的工作做一个小结，借以促进提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1．激发学生的写字兴趣。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爱因斯坦说：“教育应当使提供的东西让学生作为一种宝贵的礼物来接受，而不是作为一种艰苦的任务要他去负担。”可见，写字教学要激发学生的写字兴趣，学生有兴趣，才能自觉练字；没有兴趣，就容易写得潦潦草草，敷衍了事。我们在教学中利用各种方法来激发学生的写字兴趣：有时向他们介绍我国书法家勤学苦练的故事；有时通过举办作业展览、书法展览提高孩子们的写字兴趣……创设良好的课堂气氛，对写字教学来说是至关重要的，只有使写字教学活动在兴趣盎然、情绪高涨中进行，才能收到良好的教学效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2、培养良好的书写习惯。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《新课程标准》指出：“写字教学要重视对学生写字姿势的指导，引导学生掌握基本的书写技能，养成良好的书写习惯。”小学生写字姿势不正确，危害不小，影响写字质量，养成不良习惯；还影响生长发育、不利于身心健康。我们采取了一系列规范指导措施：如向学生讲明姿势不正确的危害性，做到姿势不规范不动笔；找原因，进行针对性个别指导；寻求家长的配合，做到要求一致；同桌相互监督，随时提醒。从而有效地规范了学生的写字姿势、执笔方法、爱惜写字用具和认真写字的良好习惯与态度，使学生普遍形成了较好的书写习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3．改进写字教学评价。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写字教学评价应有利于引导绝大多数学生对写字、书法的兴趣，养成正确的写字姿势和学会具有基本规范的写字技能。我们老师对班里的写字评价，特别要关注认真书写态度和良好写字习惯的培养，注意学生对基本笔画、汉字基本结构的把握，重视书写的正确、端正、整洁。而不是简单的只看到他写出的字就下个结论。只要学生有进步，哪怕微不足道，哪怕和其他学生比，还有很大的差距，哪怕只是姿势方面，我们也会即时表扬，让学生体会到自己的努力，自己有了收获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过一学期的努力，我们写字教学取得一定的成绩，但仍存在很多的问题，比如有的孩子，你看着他写，他能按笔顺写，你一离开，他还是按自己的写法去写；有的孩子握笔姿势难以纠正；有的孩子性情浮躁，不能静下心来写字，作业不工整等。写字教学要从小抓起，从一开始握笔写字就要严格要求，否则一但养成坏习惯就难以纠正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4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相研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每次态度端正，书写有进步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何瑞琪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态度端正，书写有进步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四（4）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解术琪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态度端正，书写有进步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金悦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态度端正，书写有进步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06D584"/>
    <w:multiLevelType w:val="singleLevel"/>
    <w:tmpl w:val="9506D5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43D0A2"/>
    <w:multiLevelType w:val="singleLevel"/>
    <w:tmpl w:val="5B43D0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E8D730"/>
    <w:multiLevelType w:val="singleLevel"/>
    <w:tmpl w:val="7DE8D7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CB41A11"/>
    <w:rsid w:val="0D353011"/>
    <w:rsid w:val="0EB85A16"/>
    <w:rsid w:val="13ED37C0"/>
    <w:rsid w:val="202E111D"/>
    <w:rsid w:val="224E2A75"/>
    <w:rsid w:val="29E55857"/>
    <w:rsid w:val="2DD46E4C"/>
    <w:rsid w:val="42A5661E"/>
    <w:rsid w:val="449227BE"/>
    <w:rsid w:val="4A103449"/>
    <w:rsid w:val="588C1839"/>
    <w:rsid w:val="6E5F7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哭泣的月牙儿</cp:lastModifiedBy>
  <cp:lastPrinted>2019-09-06T01:46:00Z</cp:lastPrinted>
  <dcterms:modified xsi:type="dcterms:W3CDTF">2020-01-07T08:28:36Z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