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《望天门山》教学反思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《望天门山》是唐玄宗开</w:t>
      </w:r>
      <w:r>
        <w:rPr>
          <w:rFonts w:hint="eastAsia"/>
          <w:color w:val="FF0000"/>
        </w:rPr>
        <w:t>元十三</w:t>
      </w:r>
      <w:r>
        <w:rPr>
          <w:rFonts w:hint="eastAsia"/>
        </w:rPr>
        <w:t>年，25岁的李白怀着济世安民的雄心壮志第一次离开四川前去洞庭湖游览，接着又兴致勃勃乘舟顺江而东，在经过安徽省当涂县的东西梁山时写下了《望天门山》这首诗。此时的李白年轻浪漫，一派天真，充分展示了丰富的想象力。古诗主要描绘的是天门山夹江对峙，长江波澜壮阔的雄奇秀丽景色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教学效果：《望天门山》全诗从“望”字着眼，前两句描写山川气势。第一句先写山，天门山似乎是由于水流的冲击而从中间隔断，江水从断口奔涌而出；第二句写水，浩浩荡荡的长江水被天门山阻挡，激起滔天的波浪，这两句所望到的景物是静止的，诗人却用“中断”“开”这些词从动态方面把它写活了；第三、四句是写行船的感受，坐在小船上迎着阳光顺流而下，感觉两岸的青山相对而来。非身临其境者，不能有这样的体会，也不可能写得如此传神。形象地用“孤帆一片”来代表一只船，这“一片孤帆”把天门山点缀得活泼起来，展现了生动优美的意境，使读者仿佛也望到了天门山的壮丽风光。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</w:rPr>
        <w:t>成功之处：1.打破常现，改革古诗教学的课堂结构。这节课，较大的突破就是改变了古诗教学由老师牵引着学生，逐字逐句串讲诗意的传统做法。讲解这首古诗时，先让学生知道天门山写的是一句一景，结合插图，感知这首诗都写了哪些景物，从楚江和天门山的气势入手，我对难点适当点拨，抓重点字引导学生理解这首古诗，感受这首诗的非凡意境。从第一句的“开”字，引导学生体会长江势</w:t>
      </w:r>
      <w:r>
        <w:rPr>
          <w:rFonts w:hint="eastAsia"/>
          <w:color w:val="auto"/>
        </w:rPr>
        <w:t>不可挡的气势；从第二句的“回”字，引导体会天门山的奇险；从第三句的“出”字，体会诗人以动写静的手法；从第四句的“来”字，引导体会诗人当时的喜悦之情。2、创设情景，以读为本。为了增强教学效果，激发学生朗读的情感，感受到大自然的壮美，体会到诗人的思想感情，我千方百计创设情景，营造氛围，使学生置身于大自然中。如，每一句都有课件出示的画面，理解“相对出”时，结合学生组与组之间的距离，来理解什么叫“相对”。出字的理解，感受舟行过程中，天门山特有的姿态，蕴含了诗人的喜悦之情，有感情色彩的激励语言等等，都收到了良好的效果，使学生入情入境，充分地展开了想象，提高了教学效率。 与此同时，我以读为本，把读和理解、读与想象等有机结合，并不断提高读的要求，让学生边读边思考，学习理解地读，投入感情地读，自由读，指名读，齐读，直至会背诵，使学生在读中感受诗词的想象力，领悟到祖国语言文字的凝炼。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不足之处：学生课堂上自学交流的时间少。</w:t>
      </w:r>
    </w:p>
    <w:p>
      <w:pPr>
        <w:numPr>
          <w:ilvl w:val="0"/>
          <w:numId w:val="1"/>
        </w:numPr>
        <w:rPr>
          <w:rFonts w:hint="eastAsia"/>
          <w:color w:val="auto"/>
        </w:rPr>
      </w:pPr>
      <w:r>
        <w:rPr>
          <w:rFonts w:hint="eastAsia"/>
          <w:color w:val="auto"/>
        </w:rPr>
        <w:t>改进措施：应充分调动学生的积极性，让大多数学生都参与到教学中来。</w:t>
      </w:r>
    </w:p>
    <w:p>
      <w:pPr>
        <w:rPr>
          <w:rFonts w:hint="eastAsia"/>
          <w:color w:val="auto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9098"/>
    <w:multiLevelType w:val="singleLevel"/>
    <w:tmpl w:val="0EF99098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0B"/>
    <w:rsid w:val="00883F0B"/>
    <w:rsid w:val="009A7C90"/>
    <w:rsid w:val="00FB56F3"/>
    <w:rsid w:val="32963035"/>
    <w:rsid w:val="34436CE4"/>
    <w:rsid w:val="5B801AF0"/>
    <w:rsid w:val="66B1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2600</Characters>
  <Lines>21</Lines>
  <Paragraphs>6</Paragraphs>
  <TotalTime>23</TotalTime>
  <ScaleCrop>false</ScaleCrop>
  <LinksUpToDate>false</LinksUpToDate>
  <CharactersWithSpaces>3050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紫忆琉璃</cp:lastModifiedBy>
  <dcterms:modified xsi:type="dcterms:W3CDTF">2020-01-03T05:21:42Z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