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bookmarkStart w:id="0" w:name="_GoBack"/>
      <w:bookmarkEnd w:id="0"/>
      <w:r>
        <w:rPr>
          <w:rFonts w:hint="eastAsia"/>
        </w:rPr>
        <w:t>《饮湖上初晴后雨》教学反思</w:t>
      </w:r>
    </w:p>
    <w:p>
      <w:pPr>
        <w:rPr>
          <w:rFonts w:hint="eastAsia"/>
        </w:rPr>
      </w:pPr>
      <w:r>
        <w:rPr>
          <w:rFonts w:hint="eastAsia"/>
        </w:rPr>
        <w:t>《饮湖上初晴后雨》是人教版三年级上册第六单元的一首写景抒情的经典诗文，是宋代大诗人苏轼的一篇传世佳作。这首诗抓住了夏季时晴时雨的特征，描绘了西湖在不同天气下呈现的别样风姿，表达了诗人对西湖美景的热爱与赞美。　　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教学效果：课堂一开始，我就通过多媒体课件向学生播放了美丽的西湖新旧十景风光图片，并且用优美的语言作旁白，让学生对西湖的美有了最直观的感受，营造了阅读期待。首先我从诗题入手，通过指导学生的朗读来进一步理解题意。使学生在情感轮廓上有个大致的方向。随后通过多种方式的朗读指导后于学生交流读懂诗意的好方法，引导学生在接下来的过程中渗透使用。以读代讲，以读悟语，以读悟情。引导学生对课文的理解由浅入深，铺垫得较好，有层次性。自由读、指名读、师生合作读、接力读、齐读、配乐入境读，多种形式的读，课堂上书声朗朗。图文并用，借助图画将古诗词形象化，让学生通过观察图画，更直观地理解诗词，反复吟咏诗句，体现语文课堂浓浓的语文味培养学生语感，感悟诗意，感悟语言文字的美。在突破诗歌的教学难点，理解“潋滟”一词描绘的西湖画面时，我出示了晴天的西湖波光闪闪的画面，让学生在朗读和理解的过程中发现美的词，并能用自己的词汇来描绘图片中的画面，在通过各种方式的朗读，使其在情感上得到升华。　　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成功之处：引导学生在苏轼的笔下感受西湖朦胧细雨之奇。在这个环节，我先出示画面，让学生想象并来描绘，学生的情绪达到高潮之际，出示诗中的句子“山色空蒙雨亦奇”，体会奇的独特之处，加之各种方式的情感朗读引导，使学生能够走进诗中奇妙的境界。在感受奇妙的意境后，通过一系列的铺垫，学生渐渐进入了诗歌的情境，西湖时晴时雨的美丽画面浮现在了他们的脑海之中，这对诗歌后两句“欲把西湖西子，淡妆浓抹总相宜”的理解，对诗人情感的领悟打下了良好的基础。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不足之处：在这次诗词教学中我发现自己过于引导，没有放开学生大胆的想象，有的环节时间过于仓促，没有达到预定的效果。　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改进措施：倡导自主、合作、探究的学习方式。《语文课程标准》强调指出，语文课程必须根据学生身心发展的特点，积极倡导自主、合作、探究的学习方式。本课教学中，我以学生为主体，体现了以教为重心向以学为重心的转移。由于每个教学环节给学生足够的时间，自主、合作、探究的学习方式一步步推进，因此，学生生生互动时，生成的资源得到有效的开发，教师尊重学生独特的感受，引导比较巧妙到位，生生之间思维碰撞的火花很精彩，个性得以充分张扬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1F8A357"/>
    <w:multiLevelType w:val="singleLevel"/>
    <w:tmpl w:val="A1F8A357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F0B"/>
    <w:rsid w:val="00883F0B"/>
    <w:rsid w:val="009A7C90"/>
    <w:rsid w:val="00FB56F3"/>
    <w:rsid w:val="188162C0"/>
    <w:rsid w:val="212239B4"/>
    <w:rsid w:val="32963035"/>
    <w:rsid w:val="34436CE4"/>
    <w:rsid w:val="66B16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456</Words>
  <Characters>2600</Characters>
  <Lines>21</Lines>
  <Paragraphs>6</Paragraphs>
  <TotalTime>0</TotalTime>
  <ScaleCrop>false</ScaleCrop>
  <LinksUpToDate>false</LinksUpToDate>
  <CharactersWithSpaces>3050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紫忆琉璃</cp:lastModifiedBy>
  <dcterms:modified xsi:type="dcterms:W3CDTF">2020-01-03T05:24:55Z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