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C52" w:rsidRPr="003D1DC6" w:rsidRDefault="00220C52" w:rsidP="00220C52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3D1DC6">
        <w:rPr>
          <w:rFonts w:ascii="宋体" w:eastAsia="宋体" w:hAnsi="宋体"/>
          <w:b/>
          <w:bCs/>
          <w:sz w:val="28"/>
          <w:szCs w:val="28"/>
        </w:rPr>
        <w:t>提高教学水平，在研究的状态下工作</w:t>
      </w:r>
      <w:bookmarkStart w:id="0" w:name="_GoBack"/>
      <w:bookmarkEnd w:id="0"/>
    </w:p>
    <w:p w:rsidR="00220C52" w:rsidRPr="00220C52" w:rsidRDefault="00220C52" w:rsidP="00220C5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20C52">
        <w:rPr>
          <w:rFonts w:ascii="宋体" w:eastAsia="宋体" w:hAnsi="宋体"/>
          <w:sz w:val="24"/>
        </w:rPr>
        <w:t>教育三件事：教育家长，问题孩子多由于家庭因素，是家庭教育出了问题；教育学生，让学生主动学习,从知识掌握到人的培养,从被动的接受到主动地学习,从学会走向会学；教育自己，不断地充实自己、提高自己、完善自己。</w:t>
      </w:r>
    </w:p>
    <w:p w:rsidR="00220C52" w:rsidRPr="00220C52" w:rsidRDefault="00220C52" w:rsidP="00220C5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20C52">
        <w:rPr>
          <w:rFonts w:ascii="宋体" w:eastAsia="宋体" w:hAnsi="宋体"/>
          <w:sz w:val="24"/>
        </w:rPr>
        <w:t>教师要力争成为教育领域的孤本，独特的自己。必须努力提高自己的业务素质和业务能力，在研究的状态下工作，切不可忽视自己的业务素质和业务水平的提高。如果教师自己的业务素质和业务水平高，学生喜欢听你的课，就能给学生一个好的印象，就能让学生从心理上接受你。这样就能起到很好的教育效果。反之，如果教师的教学水平不怎么样，你的课学生也就不喜欢听，不乐意上，学生就会从心理上拒绝接受你，这样就会降低你在学生心中的威信，不利于教学工作的开展。</w:t>
      </w:r>
    </w:p>
    <w:p w:rsidR="00220C52" w:rsidRPr="00220C52" w:rsidRDefault="00220C52" w:rsidP="00220C5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20C52">
        <w:rPr>
          <w:rFonts w:ascii="宋体" w:eastAsia="宋体" w:hAnsi="宋体"/>
          <w:sz w:val="24"/>
        </w:rPr>
        <w:t>要想成一名优秀教师，就必须努力提高自己的业务素质和业务能力，在研究的状态下工作，这是教师开展教育教学工作的一种境界。它能觉醒教师的专业自主意识，彰显教育科研在教育教学工作中的价值，有助于克服盲目的、无意识的教育教学活动。</w:t>
      </w:r>
    </w:p>
    <w:p w:rsidR="00220C52" w:rsidRPr="00220C52" w:rsidRDefault="00220C52" w:rsidP="00220C5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20C52">
        <w:rPr>
          <w:rFonts w:ascii="宋体" w:eastAsia="宋体" w:hAnsi="宋体"/>
          <w:sz w:val="24"/>
        </w:rPr>
        <w:t>在研究的状态下工作，意味着将研究意识渗透到日常教育教学工作中，将日常教学工作中所遇到的问题经过先进教育理念的识别、教育价值的澄清与优选，将教育教学工作建立在自觉的、有目的的、有理论依据的基础之上。一名优秀教师，必须时刻提醒自己，做个有思想的教师，在理念正确的基础上开展教育教学活动。</w:t>
      </w:r>
    </w:p>
    <w:p w:rsidR="002A708B" w:rsidRPr="00220C52" w:rsidRDefault="00220C52" w:rsidP="00220C5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20C52">
        <w:rPr>
          <w:rFonts w:ascii="宋体" w:eastAsia="宋体" w:hAnsi="宋体"/>
          <w:sz w:val="24"/>
        </w:rPr>
        <w:t>在研究状态下工作也是形成教师专业判断能力的基础。具有专业判断能力的教师能够清晰地认识到什么是好的教育，教育发展的必然趋势是什么。随着教育改革的日益深化多元，教师的专业判断能力显得相当重要。当无数的理论模型、观念冲突和实践困惑将教师时刻包围时，必须做出自己的专业判断，随波逐流不可取，盲目抵制不可行，主动适应、积极参与才是合乎时宜的选择。</w:t>
      </w:r>
    </w:p>
    <w:sectPr w:rsidR="002A708B" w:rsidRPr="00220C52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C52"/>
    <w:rsid w:val="00220C52"/>
    <w:rsid w:val="003D1DC6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78EC5F8-B49B-EC49-A388-F97B0EA2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2020-01-03T06:25:00Z</dcterms:created>
  <dcterms:modified xsi:type="dcterms:W3CDTF">2020-01-05T06:18:00Z</dcterms:modified>
</cp:coreProperties>
</file>