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lang w:val="en-US" w:eastAsia="zh-CN"/>
        </w:rPr>
        <w:t>做一个有爱的读书人</w:t>
      </w: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——读</w:t>
      </w:r>
      <w:r>
        <w:rPr>
          <w:rFonts w:hint="eastAsia" w:ascii="黑体" w:hAnsi="黑体" w:eastAsia="黑体" w:cs="黑体"/>
          <w:sz w:val="32"/>
          <w:szCs w:val="32"/>
        </w:rPr>
        <w:t>《致教师》</w:t>
      </w:r>
      <w:r>
        <w:rPr>
          <w:rFonts w:hint="eastAsia" w:ascii="黑体" w:hAnsi="黑体" w:eastAsia="黑体" w:cs="黑体"/>
          <w:sz w:val="32"/>
          <w:szCs w:val="32"/>
          <w:lang w:eastAsia="zh-CN"/>
        </w:rPr>
        <w:t>有感</w:t>
      </w:r>
    </w:p>
    <w:p>
      <w:pPr>
        <w:jc w:val="center"/>
        <w:rPr>
          <w:rFonts w:hint="default"/>
          <w:sz w:val="28"/>
          <w:szCs w:val="28"/>
          <w:lang w:val="en-US" w:eastAsia="zh-CN"/>
        </w:rPr>
      </w:pPr>
      <w:r>
        <w:rPr>
          <w:rFonts w:hint="eastAsia"/>
          <w:sz w:val="28"/>
          <w:szCs w:val="28"/>
          <w:lang w:val="en-US" w:eastAsia="zh-CN"/>
        </w:rPr>
        <w:t>武进区礼河实验学校     李萍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致教师》围绕一线教师普遍关心的重要问题和成长的关键问题，通过朱老师的深入全面地思考，给询问者，也是给所有走进这本书的读者高屋建瓴地坦诚解答。没有抽象深奥的名词术语，没有枯燥乏味的空洞说教理论。读这本书就像在听故事，就像在同朱教授面对面相互聊天谈心，细细咀嚼品味，又总能获得许多思想的哲学的和诗意的享受，做一个有爱的读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如果你能够真正地把爱给所有的孩子，真正地用心对待自己的每一次讲课、每一次与学生的沟通，你一定会感受到老师的乐趣、体验到做教育的幸福。</w:t>
      </w:r>
      <w:r>
        <w:rPr>
          <w:rFonts w:hint="eastAsia"/>
          <w:sz w:val="24"/>
          <w:lang w:val="en-US" w:eastAsia="zh-CN"/>
        </w:rPr>
        <w:t>-</w:t>
      </w:r>
      <w:r>
        <w:rPr>
          <w:rFonts w:hint="eastAsia"/>
          <w:sz w:val="24"/>
        </w:rPr>
        <w:t xml:space="preserve">朱永新《致教师》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是啊！我们的教育中因为缺少了这份爱心，使得很多“问题学生”失去了矫正的机会；青春路上“失足”的学生，没能得到心理辅导而越走越远；学困生丧失了进步提高的机会；尖子生仅仅成绩优秀，人格、道德沦丧……所有这些，都是我们的爱心不够造成的。有人说：“没有爱，教育就是一场苦役”。可现实中的教育，又有多少爱呢？对于学困生，有时连起码的耐心都没有，又何来爱心呢？对于问题学生，动不动就批评，又何谈用心灵赢得心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lang w:val="en-US" w:eastAsia="zh-CN"/>
        </w:rPr>
      </w:pPr>
      <w:r>
        <w:rPr>
          <w:rFonts w:hint="eastAsia"/>
          <w:sz w:val="24"/>
          <w:lang w:eastAsia="zh-CN"/>
        </w:rPr>
        <w:t>我认为爱学生不仅是关爱他们的身体健康，更重要的是</w:t>
      </w:r>
      <w:r>
        <w:rPr>
          <w:rFonts w:hint="eastAsia"/>
          <w:sz w:val="24"/>
          <w:lang w:val="en-US" w:eastAsia="zh-CN"/>
        </w:rPr>
        <w:t xml:space="preserve"> 关心他们的心理健康，在你得课堂上关注学生的积极性，让你的知识吸引学生，爱学习，价值观能够得到提升。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lang w:val="en-US" w:eastAsia="zh-CN"/>
        </w:rPr>
        <w:t>  </w:t>
      </w:r>
      <w:r>
        <w:rPr>
          <w:rFonts w:hint="eastAsia"/>
          <w:sz w:val="24"/>
        </w:rPr>
        <w:t>首先，我要学会研究教学――怎样让自我在课堂内最有效的发挥――我的学生能有最大的收获――不仅仅仅是知识的理解，还要有学习的热情、有主动学习的渴望、有探究学习的潜力以及有提升内心世界的愿望。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sz w:val="24"/>
        </w:rPr>
        <w:t>　　课堂之前，我就应怎样做呢？我需要认真思考以下这些问题――“这节课我要教给学生什么？最重要的是什么？最难教的是什么？学生最易理解的是什么？最难理解的是什？”“我就应如何最大限度地调动学生的用心性、主动性？最大限度地激起学生求知的渴望？”“我的数学设计是否合理、完善，还有没有更好的设计方案呢？其他老师又是怎样设计的呢？哪一点是值得借鉴的呢？别人的为什么好呢？好在哪里？”“在课堂上如何有效地渗透用心的情感态度价值观，让学生有一个美味的精神享受？”“如果发生突发事件，我有什么应变措施呢？”……我都就应认有效地真对待，作好充分的思考与准备，显然这一步要花费超多的时间和努力，但是这一步做的如何也直接关系到我的教学质量、教学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sz w:val="24"/>
        </w:rPr>
        <w:t>　　作好这一步，是至关重要的，好的开始是成功的一半。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sz w:val="24"/>
        </w:rPr>
        <w:t>　　课堂时间内，是我开始展示自我才识的时候了。所以我首先要在精神面貌上作好文章。当一个良好的精神面貌展此刻学生面前，不仅仅给自我带来信心，也能够鼓舞士气。当我开始进入主角时，依据教学设计进行讲学，那是务必的，但我不能死抱设计而不知灵活应变。我还要仔细的观察我的学生，从他们的眼神、表情、声音和动作，来决定自我的讲课状况和学生的理解潜力以及快速评价这是否与预期效果吻合。经过大脑的快速运转之后，及时适当地调整我的教学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sz w:val="24"/>
          <w:szCs w:val="24"/>
        </w:rPr>
        <w:t>学生是否专心上课，精神状态是否良好，直接影响到我的教学效果，所以，当学生士气低迷时，我应怎样鼓励他们；当课堂气氛沉闷时，我又应怎样调动气氛，让大家活跃起来；当学生情绪高涨时，我又应怎样正确引导他们；当学生提出了奇怪的问题，我又难以解答时，我又就应怎样做；当我的教学</w:t>
      </w:r>
      <w:r>
        <w:rPr>
          <w:rFonts w:hint="eastAsia"/>
          <w:sz w:val="24"/>
          <w:szCs w:val="24"/>
          <w:lang w:eastAsia="zh-CN"/>
        </w:rPr>
        <w:t>与学生实际不吻合时，我又该如何改善；部分学生故意捣乱，我又该怎样做；我又该如何提升我的人格魅力呢</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val="en-US" w:eastAsia="zh-CN"/>
        </w:rPr>
        <w:t>这些</w:t>
      </w:r>
      <w:bookmarkStart w:id="0" w:name="_GoBack"/>
      <w:bookmarkEnd w:id="0"/>
      <w:r>
        <w:rPr>
          <w:rFonts w:hint="eastAsia"/>
          <w:sz w:val="24"/>
          <w:lang w:val="en-US" w:eastAsia="zh-CN"/>
        </w:rPr>
        <w:t>自我提问，如何解决，呢就需要另一项重要的修炼，就是做读书人。对一个教师而言，读书，每天不间断地读书，跟书籍结下终生的友谊就是一种真正的备课。如同军人喜爱武器，孩子喜欢小玩具一样，教师的挚爱应该是书籍，只读教材和教参两类书的教师无论如何不能称之为优秀教师。如朱教授所说：“你的阅读生活，绝不仅仅是帮助你获得知识，获得教育的智慧，更重要的是帮助你拥有宁静的心态，儒雅的姿态，积极的状态。”一个真正的人应该在灵魂深处有一份精神宝藏，这就是他通宵达旦地读过一二百本好书。在阅读中获得教养，获得心灵和精神地完善，勤者因书而富，富者因书而贵。作为一名教师，要经得起繁华，更要耐得住寂寞，在读书中，把自己修炼成如一座图书馆的人。读书就意味着坐冷板凳，只身一人孤灯一盏，寒窗苦读，这是一种寂寞的力量，这是一个读书人的力量，这更是教师职业品质和人格精神的力量。深谙此理的朱教授指出：“读书，让我们有一个宁静的心态、从容的心情、理智的头脑、开放的胸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val="en-US" w:eastAsia="zh-CN"/>
        </w:rPr>
        <w:t>读书的重要性不言而喻，而现实生活中，有些老师以工作繁忙为借口懒于读书。为此，朱教授直言不讳地指出：“就人的生物性而言，是很容易懈怠、很容易满足、很容易停滞的。”同时，又不无风趣幽默地为教师们支招：“自来水是压出来的，时间是挤出来的。时间抓起来就是黄金，抓不起来就是流水。”是啊!当我们把读书当作是自己生命的一部分，看作像呼吸一样自然时，还会挤不出时间读书吗?在这种须臾不可或缺的阅读状态中，我们就获得了幸福。要是读不完一本书，至少可以开始读第一页，慢慢地，让读书成为一种生活方式，一种行走姿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1450C"/>
    <w:rsid w:val="5F31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Emphasis"/>
    <w:basedOn w:val="5"/>
    <w:qFormat/>
    <w:uiPriority w:val="0"/>
  </w:style>
  <w:style w:type="character" w:styleId="8">
    <w:name w:val="Hyperlink"/>
    <w:basedOn w:val="5"/>
    <w:uiPriority w:val="0"/>
    <w:rPr>
      <w:color w:val="333333"/>
      <w:u w:val="none"/>
    </w:rPr>
  </w:style>
  <w:style w:type="character" w:customStyle="1" w:styleId="9">
    <w:name w:val="total"/>
    <w:basedOn w:val="5"/>
    <w:uiPriority w:val="0"/>
    <w:rPr>
      <w:color w:val="999999"/>
      <w:shd w:val="clear" w:fill="F9F9F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2019-12-25T08:11:00Z</dcterms:created>
  <dc:creator>dell</dc:creator>
  <cp:lastModifiedBy>dell</cp:lastModifiedBy>
  <dcterms:modified xsi:type="dcterms:W3CDTF">2019-12-25T08:45:05Z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