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2B" w:rsidRPr="00D30641" w:rsidRDefault="00C93C2B" w:rsidP="00C93C2B">
      <w:pPr>
        <w:jc w:val="center"/>
        <w:rPr>
          <w:rFonts w:asciiTheme="majorEastAsia" w:eastAsiaTheme="majorEastAsia" w:hAnsiTheme="majorEastAsia"/>
          <w:b/>
          <w:sz w:val="28"/>
          <w:szCs w:val="28"/>
        </w:rPr>
      </w:pPr>
      <w:r w:rsidRPr="00D30641">
        <w:rPr>
          <w:rFonts w:asciiTheme="majorEastAsia" w:eastAsiaTheme="majorEastAsia" w:hAnsiTheme="majorEastAsia" w:hint="eastAsia"/>
          <w:b/>
          <w:sz w:val="28"/>
          <w:szCs w:val="28"/>
        </w:rPr>
        <w:t>小学数学课堂“操作与实验”教学片段的研究</w:t>
      </w:r>
    </w:p>
    <w:p w:rsidR="00C93C2B" w:rsidRPr="00D30641" w:rsidRDefault="00D30641" w:rsidP="00D30641">
      <w:pPr>
        <w:jc w:val="center"/>
        <w:rPr>
          <w:rFonts w:asciiTheme="majorEastAsia" w:eastAsiaTheme="majorEastAsia" w:hAnsiTheme="majorEastAsia"/>
          <w:b/>
          <w:sz w:val="32"/>
          <w:szCs w:val="32"/>
        </w:rPr>
      </w:pPr>
      <w:r w:rsidRPr="00D30641">
        <w:rPr>
          <w:rFonts w:asciiTheme="majorEastAsia" w:eastAsiaTheme="majorEastAsia" w:hAnsiTheme="majorEastAsia" w:hint="eastAsia"/>
          <w:b/>
          <w:sz w:val="32"/>
          <w:szCs w:val="32"/>
        </w:rPr>
        <w:t>结</w:t>
      </w:r>
      <w:r>
        <w:rPr>
          <w:rFonts w:asciiTheme="majorEastAsia" w:eastAsiaTheme="majorEastAsia" w:hAnsiTheme="majorEastAsia" w:hint="eastAsia"/>
          <w:b/>
          <w:sz w:val="32"/>
          <w:szCs w:val="32"/>
        </w:rPr>
        <w:t xml:space="preserve"> </w:t>
      </w:r>
      <w:r w:rsidRPr="00D30641">
        <w:rPr>
          <w:rFonts w:asciiTheme="majorEastAsia" w:eastAsiaTheme="majorEastAsia" w:hAnsiTheme="majorEastAsia" w:hint="eastAsia"/>
          <w:b/>
          <w:sz w:val="32"/>
          <w:szCs w:val="32"/>
        </w:rPr>
        <w:t>题</w:t>
      </w:r>
      <w:r>
        <w:rPr>
          <w:rFonts w:asciiTheme="majorEastAsia" w:eastAsiaTheme="majorEastAsia" w:hAnsiTheme="majorEastAsia" w:hint="eastAsia"/>
          <w:b/>
          <w:sz w:val="32"/>
          <w:szCs w:val="32"/>
        </w:rPr>
        <w:t xml:space="preserve"> </w:t>
      </w:r>
      <w:r w:rsidRPr="00D30641">
        <w:rPr>
          <w:rFonts w:asciiTheme="majorEastAsia" w:eastAsiaTheme="majorEastAsia" w:hAnsiTheme="majorEastAsia" w:hint="eastAsia"/>
          <w:b/>
          <w:sz w:val="32"/>
          <w:szCs w:val="32"/>
        </w:rPr>
        <w:t>报</w:t>
      </w:r>
      <w:r>
        <w:rPr>
          <w:rFonts w:asciiTheme="majorEastAsia" w:eastAsiaTheme="majorEastAsia" w:hAnsiTheme="majorEastAsia" w:hint="eastAsia"/>
          <w:b/>
          <w:sz w:val="32"/>
          <w:szCs w:val="32"/>
        </w:rPr>
        <w:t xml:space="preserve"> </w:t>
      </w:r>
      <w:r w:rsidRPr="00D30641">
        <w:rPr>
          <w:rFonts w:asciiTheme="majorEastAsia" w:eastAsiaTheme="majorEastAsia" w:hAnsiTheme="majorEastAsia" w:hint="eastAsia"/>
          <w:b/>
          <w:sz w:val="32"/>
          <w:szCs w:val="32"/>
        </w:rPr>
        <w:t>告</w:t>
      </w:r>
    </w:p>
    <w:p w:rsidR="00D30641" w:rsidRPr="00C93C2B" w:rsidRDefault="00D30641" w:rsidP="00D30641">
      <w:pPr>
        <w:jc w:val="center"/>
        <w:rPr>
          <w:rFonts w:asciiTheme="minorEastAsia" w:eastAsiaTheme="minorEastAsia" w:hAnsiTheme="minorEastAsia"/>
          <w:sz w:val="24"/>
        </w:rPr>
      </w:pPr>
      <w:r>
        <w:rPr>
          <w:rFonts w:asciiTheme="minorEastAsia" w:eastAsiaTheme="minorEastAsia" w:hAnsiTheme="minorEastAsia" w:hint="eastAsia"/>
          <w:sz w:val="24"/>
        </w:rPr>
        <w:t>常州市武进区卢家巷实验学校</w:t>
      </w:r>
    </w:p>
    <w:p w:rsidR="00C93C2B" w:rsidRPr="004A1D8B" w:rsidRDefault="00C93C2B" w:rsidP="004A1D8B">
      <w:pPr>
        <w:spacing w:line="460" w:lineRule="exact"/>
        <w:ind w:firstLineChars="200" w:firstLine="480"/>
        <w:rPr>
          <w:sz w:val="24"/>
        </w:rPr>
      </w:pPr>
      <w:r w:rsidRPr="004A1D8B">
        <w:rPr>
          <w:rFonts w:hint="eastAsia"/>
          <w:sz w:val="24"/>
        </w:rPr>
        <w:t>本课题于</w:t>
      </w:r>
      <w:r w:rsidRPr="004A1D8B">
        <w:rPr>
          <w:rFonts w:hint="eastAsia"/>
          <w:sz w:val="24"/>
        </w:rPr>
        <w:t>2016</w:t>
      </w:r>
      <w:r w:rsidRPr="004A1D8B">
        <w:rPr>
          <w:rFonts w:hint="eastAsia"/>
          <w:sz w:val="24"/>
        </w:rPr>
        <w:t>年</w:t>
      </w:r>
      <w:r w:rsidRPr="004A1D8B">
        <w:rPr>
          <w:rFonts w:hint="eastAsia"/>
          <w:sz w:val="24"/>
        </w:rPr>
        <w:t>3</w:t>
      </w:r>
      <w:r w:rsidRPr="004A1D8B">
        <w:rPr>
          <w:rFonts w:hint="eastAsia"/>
          <w:sz w:val="24"/>
        </w:rPr>
        <w:t>月设计立项，通过课题筹备、组建课题组、完善课题方案，于</w:t>
      </w:r>
      <w:r w:rsidRPr="004A1D8B">
        <w:rPr>
          <w:rFonts w:hint="eastAsia"/>
          <w:sz w:val="24"/>
        </w:rPr>
        <w:t>2016</w:t>
      </w:r>
      <w:r w:rsidRPr="004A1D8B">
        <w:rPr>
          <w:rFonts w:hint="eastAsia"/>
          <w:sz w:val="24"/>
        </w:rPr>
        <w:t>年</w:t>
      </w:r>
      <w:r w:rsidRPr="004A1D8B">
        <w:rPr>
          <w:rFonts w:hint="eastAsia"/>
          <w:sz w:val="24"/>
        </w:rPr>
        <w:t>6</w:t>
      </w:r>
      <w:r w:rsidRPr="004A1D8B">
        <w:rPr>
          <w:rFonts w:hint="eastAsia"/>
          <w:sz w:val="24"/>
        </w:rPr>
        <w:t>月正式开题。</w:t>
      </w:r>
      <w:r w:rsidRPr="004A1D8B">
        <w:rPr>
          <w:rFonts w:hint="eastAsia"/>
          <w:sz w:val="24"/>
        </w:rPr>
        <w:t>2016</w:t>
      </w:r>
      <w:r w:rsidRPr="004A1D8B">
        <w:rPr>
          <w:rFonts w:hint="eastAsia"/>
          <w:sz w:val="24"/>
        </w:rPr>
        <w:t>年</w:t>
      </w:r>
      <w:r w:rsidR="00D30641" w:rsidRPr="004A1D8B">
        <w:rPr>
          <w:rFonts w:hint="eastAsia"/>
          <w:sz w:val="24"/>
        </w:rPr>
        <w:t>5</w:t>
      </w:r>
      <w:r w:rsidRPr="004A1D8B">
        <w:rPr>
          <w:rFonts w:hint="eastAsia"/>
          <w:sz w:val="24"/>
        </w:rPr>
        <w:t>月被批准为武进区级课题。</w:t>
      </w:r>
    </w:p>
    <w:p w:rsidR="00C93C2B" w:rsidRPr="004A1D8B" w:rsidRDefault="00C93C2B" w:rsidP="009B0AD0">
      <w:pPr>
        <w:spacing w:line="460" w:lineRule="exact"/>
        <w:rPr>
          <w:rFonts w:ascii="黑体" w:eastAsia="黑体" w:hAnsi="黑体"/>
          <w:sz w:val="24"/>
        </w:rPr>
      </w:pPr>
      <w:r w:rsidRPr="004A1D8B">
        <w:rPr>
          <w:rFonts w:ascii="黑体" w:eastAsia="黑体" w:hAnsi="黑体" w:hint="eastAsia"/>
          <w:sz w:val="24"/>
        </w:rPr>
        <w:t>一、课题研究的核心思想</w:t>
      </w:r>
    </w:p>
    <w:p w:rsidR="006C6175" w:rsidRPr="004A1D8B" w:rsidRDefault="006C6175" w:rsidP="004A1D8B">
      <w:pPr>
        <w:spacing w:line="460" w:lineRule="exact"/>
        <w:ind w:firstLineChars="200" w:firstLine="480"/>
        <w:rPr>
          <w:sz w:val="24"/>
        </w:rPr>
      </w:pPr>
      <w:r w:rsidRPr="004A1D8B">
        <w:rPr>
          <w:rFonts w:hint="eastAsia"/>
          <w:sz w:val="24"/>
        </w:rPr>
        <w:t>《义务教育数学课程标准（</w:t>
      </w:r>
      <w:r w:rsidRPr="004A1D8B">
        <w:rPr>
          <w:rFonts w:hint="eastAsia"/>
          <w:sz w:val="24"/>
        </w:rPr>
        <w:t>2011</w:t>
      </w:r>
      <w:r w:rsidRPr="004A1D8B">
        <w:rPr>
          <w:rFonts w:hint="eastAsia"/>
          <w:sz w:val="24"/>
        </w:rPr>
        <w:t>年版）》中提出：数学课程内容不仅包括数学的结果，也包括结果的形成过程和蕴涵的数学思想方法。</w:t>
      </w:r>
      <w:r w:rsidR="004A1D8B">
        <w:rPr>
          <w:rFonts w:hint="eastAsia"/>
          <w:sz w:val="24"/>
        </w:rPr>
        <w:t>课程内容的组织要重视过程，处理好过程与结果的关系；要重视直观，处理好直观与抽象的关系；要重视直接经验，处理好直接经验与间接经验的关系。</w:t>
      </w:r>
    </w:p>
    <w:p w:rsidR="00C93C2B" w:rsidRPr="004A1D8B" w:rsidRDefault="00D30641" w:rsidP="004A1D8B">
      <w:pPr>
        <w:spacing w:line="460" w:lineRule="exact"/>
        <w:ind w:firstLineChars="200" w:firstLine="480"/>
        <w:rPr>
          <w:sz w:val="24"/>
        </w:rPr>
      </w:pPr>
      <w:r w:rsidRPr="004A1D8B">
        <w:rPr>
          <w:rFonts w:hint="eastAsia"/>
          <w:sz w:val="24"/>
        </w:rPr>
        <w:t>动手操作是小学数学重要的学习方式之一</w:t>
      </w:r>
      <w:r w:rsidR="006C6175" w:rsidRPr="004A1D8B">
        <w:rPr>
          <w:rFonts w:hint="eastAsia"/>
          <w:sz w:val="24"/>
        </w:rPr>
        <w:t>。</w:t>
      </w:r>
      <w:r w:rsidR="007D1FD3" w:rsidRPr="004A1D8B">
        <w:rPr>
          <w:rFonts w:hint="eastAsia"/>
          <w:sz w:val="24"/>
        </w:rPr>
        <w:t>小学数学课堂中实施操作教学，可以帮助学生</w:t>
      </w:r>
      <w:r w:rsidR="009E0DDA">
        <w:rPr>
          <w:rFonts w:hint="eastAsia"/>
          <w:sz w:val="24"/>
        </w:rPr>
        <w:t>基于直观</w:t>
      </w:r>
      <w:r w:rsidR="007D1FD3" w:rsidRPr="004A1D8B">
        <w:rPr>
          <w:rFonts w:hint="eastAsia"/>
          <w:sz w:val="24"/>
        </w:rPr>
        <w:t>理解</w:t>
      </w:r>
      <w:r w:rsidR="00297DAD">
        <w:rPr>
          <w:rFonts w:hint="eastAsia"/>
          <w:sz w:val="24"/>
        </w:rPr>
        <w:t>抽象的概念、算理</w:t>
      </w:r>
      <w:r w:rsidR="003A398C">
        <w:rPr>
          <w:rFonts w:hint="eastAsia"/>
          <w:sz w:val="24"/>
        </w:rPr>
        <w:t>或</w:t>
      </w:r>
      <w:r w:rsidR="00297DAD">
        <w:rPr>
          <w:rFonts w:hint="eastAsia"/>
          <w:sz w:val="24"/>
        </w:rPr>
        <w:t>法则，</w:t>
      </w:r>
      <w:r w:rsidR="009E0DDA">
        <w:rPr>
          <w:rFonts w:hint="eastAsia"/>
          <w:sz w:val="24"/>
        </w:rPr>
        <w:t>经历过程</w:t>
      </w:r>
      <w:r w:rsidR="003A398C">
        <w:rPr>
          <w:rFonts w:hint="eastAsia"/>
          <w:sz w:val="24"/>
        </w:rPr>
        <w:t>发现</w:t>
      </w:r>
      <w:r w:rsidR="00297DAD">
        <w:rPr>
          <w:rFonts w:hint="eastAsia"/>
          <w:sz w:val="24"/>
        </w:rPr>
        <w:t>结论、规律或公式，</w:t>
      </w:r>
      <w:r w:rsidR="0017490D">
        <w:rPr>
          <w:rFonts w:hint="eastAsia"/>
          <w:sz w:val="24"/>
        </w:rPr>
        <w:t>在积累直接经验的基础上产生解决问题的间接经验</w:t>
      </w:r>
      <w:r w:rsidR="007D1FD3" w:rsidRPr="004A1D8B">
        <w:rPr>
          <w:rFonts w:hint="eastAsia"/>
          <w:sz w:val="24"/>
        </w:rPr>
        <w:t>，同时还能培养学生的动手能力和创新精神。</w:t>
      </w:r>
    </w:p>
    <w:p w:rsidR="007D1FD3" w:rsidRDefault="006C6175" w:rsidP="004A1D8B">
      <w:pPr>
        <w:spacing w:line="460" w:lineRule="exact"/>
        <w:ind w:firstLineChars="200" w:firstLine="480"/>
        <w:rPr>
          <w:sz w:val="28"/>
          <w:szCs w:val="28"/>
        </w:rPr>
      </w:pPr>
      <w:r w:rsidRPr="004A1D8B">
        <w:rPr>
          <w:rFonts w:hint="eastAsia"/>
          <w:sz w:val="24"/>
        </w:rPr>
        <w:t>而在小学数学教学中加强数学实验，可以引导学生通过对实验素材的数学化操作，经历丰富的数学活动，亲历</w:t>
      </w:r>
      <w:r w:rsidR="004A1D8B">
        <w:rPr>
          <w:rFonts w:hint="eastAsia"/>
          <w:sz w:val="24"/>
        </w:rPr>
        <w:t>数学知识“再创造”与“再发现”的过程，</w:t>
      </w:r>
      <w:r w:rsidR="0017490D">
        <w:rPr>
          <w:rFonts w:hint="eastAsia"/>
          <w:sz w:val="24"/>
        </w:rPr>
        <w:t>更充分地</w:t>
      </w:r>
      <w:r w:rsidR="004A1D8B">
        <w:rPr>
          <w:rFonts w:hint="eastAsia"/>
          <w:sz w:val="24"/>
        </w:rPr>
        <w:t>体验数学</w:t>
      </w:r>
      <w:r w:rsidR="0017490D">
        <w:rPr>
          <w:rFonts w:hint="eastAsia"/>
          <w:sz w:val="24"/>
        </w:rPr>
        <w:t>结论的产生过程</w:t>
      </w:r>
      <w:r w:rsidR="004A1D8B">
        <w:rPr>
          <w:rFonts w:hint="eastAsia"/>
          <w:sz w:val="24"/>
        </w:rPr>
        <w:t>、数学</w:t>
      </w:r>
      <w:r w:rsidR="0017490D">
        <w:rPr>
          <w:rFonts w:hint="eastAsia"/>
          <w:sz w:val="24"/>
        </w:rPr>
        <w:t>猜想的验证过程</w:t>
      </w:r>
      <w:r w:rsidR="004A1D8B">
        <w:rPr>
          <w:rFonts w:hint="eastAsia"/>
          <w:sz w:val="24"/>
        </w:rPr>
        <w:t>。</w:t>
      </w:r>
    </w:p>
    <w:p w:rsidR="0015092D" w:rsidRPr="00CC4EE0" w:rsidRDefault="00D1781C" w:rsidP="002E36D1">
      <w:pPr>
        <w:spacing w:line="460" w:lineRule="exact"/>
        <w:ind w:firstLineChars="200" w:firstLine="480"/>
        <w:rPr>
          <w:sz w:val="28"/>
          <w:szCs w:val="28"/>
        </w:rPr>
      </w:pPr>
      <w:r w:rsidRPr="009E0DDA">
        <w:rPr>
          <w:rFonts w:hint="eastAsia"/>
          <w:sz w:val="24"/>
        </w:rPr>
        <w:t>在日常的数学课堂中，操作是经常开展的活动，</w:t>
      </w:r>
      <w:r w:rsidR="0015092D" w:rsidRPr="009E0DDA">
        <w:rPr>
          <w:rFonts w:hint="eastAsia"/>
          <w:sz w:val="24"/>
        </w:rPr>
        <w:t>实验也</w:t>
      </w:r>
      <w:r w:rsidR="004A1D8B" w:rsidRPr="009E0DDA">
        <w:rPr>
          <w:rFonts w:hint="eastAsia"/>
          <w:sz w:val="24"/>
        </w:rPr>
        <w:t>需</w:t>
      </w:r>
      <w:r w:rsidR="0015092D" w:rsidRPr="009E0DDA">
        <w:rPr>
          <w:rFonts w:hint="eastAsia"/>
          <w:sz w:val="24"/>
        </w:rPr>
        <w:t>适时</w:t>
      </w:r>
      <w:r w:rsidR="004A1D8B" w:rsidRPr="009E0DDA">
        <w:rPr>
          <w:rFonts w:hint="eastAsia"/>
          <w:sz w:val="24"/>
        </w:rPr>
        <w:t>开展</w:t>
      </w:r>
      <w:r w:rsidR="0015092D" w:rsidRPr="009E0DDA">
        <w:rPr>
          <w:rFonts w:hint="eastAsia"/>
          <w:sz w:val="24"/>
        </w:rPr>
        <w:t>，</w:t>
      </w:r>
      <w:r w:rsidRPr="009E0DDA">
        <w:rPr>
          <w:rFonts w:hint="eastAsia"/>
          <w:sz w:val="24"/>
        </w:rPr>
        <w:t>在多数情况下</w:t>
      </w:r>
      <w:r w:rsidR="0015092D" w:rsidRPr="009E0DDA">
        <w:rPr>
          <w:rFonts w:hint="eastAsia"/>
          <w:sz w:val="24"/>
        </w:rPr>
        <w:t>它们都是</w:t>
      </w:r>
      <w:r w:rsidRPr="009E0DDA">
        <w:rPr>
          <w:rFonts w:hint="eastAsia"/>
          <w:sz w:val="24"/>
        </w:rPr>
        <w:t>以课堂的一个“片段”形式存在。</w:t>
      </w:r>
      <w:r w:rsidR="0017490D">
        <w:rPr>
          <w:rFonts w:hint="eastAsia"/>
          <w:sz w:val="24"/>
        </w:rPr>
        <w:t>对这样的“片段”展开研究，直接的价值体现在数学课堂</w:t>
      </w:r>
      <w:r w:rsidR="002E36D1">
        <w:rPr>
          <w:rFonts w:hint="eastAsia"/>
          <w:sz w:val="24"/>
        </w:rPr>
        <w:t>质量的提高和</w:t>
      </w:r>
      <w:r w:rsidR="0017490D">
        <w:rPr>
          <w:rFonts w:hint="eastAsia"/>
          <w:sz w:val="24"/>
        </w:rPr>
        <w:t>内涵的提升</w:t>
      </w:r>
      <w:r w:rsidR="002E36D1">
        <w:rPr>
          <w:rFonts w:hint="eastAsia"/>
          <w:sz w:val="24"/>
        </w:rPr>
        <w:t>，间接的价值在于提升教师的教学设计、教学组织能力，转变教师的课前准备意识、课中学生主体意识，从而提升教师专业素养。从长远角度来看，可以促进学校数学教研组</w:t>
      </w:r>
      <w:r w:rsidR="00F5650E">
        <w:rPr>
          <w:rFonts w:hint="eastAsia"/>
          <w:sz w:val="24"/>
        </w:rPr>
        <w:t>的</w:t>
      </w:r>
      <w:r w:rsidR="002E36D1">
        <w:rPr>
          <w:rFonts w:hint="eastAsia"/>
          <w:sz w:val="24"/>
        </w:rPr>
        <w:t>建设，同时为学校建设数学实验室或数学活动角提供主导性意见。</w:t>
      </w:r>
    </w:p>
    <w:p w:rsidR="00C93C2B" w:rsidRPr="002E36D1" w:rsidRDefault="0015092D" w:rsidP="009B0AD0">
      <w:pPr>
        <w:spacing w:line="460" w:lineRule="exact"/>
        <w:rPr>
          <w:rFonts w:ascii="黑体" w:eastAsia="黑体" w:hAnsi="黑体"/>
          <w:sz w:val="24"/>
        </w:rPr>
      </w:pPr>
      <w:r w:rsidRPr="002E36D1">
        <w:rPr>
          <w:rFonts w:ascii="黑体" w:eastAsia="黑体" w:hAnsi="黑体" w:hint="eastAsia"/>
          <w:sz w:val="24"/>
        </w:rPr>
        <w:t>二、课题研究的目标</w:t>
      </w:r>
      <w:r w:rsidR="00F65A96" w:rsidRPr="002E36D1">
        <w:rPr>
          <w:rFonts w:ascii="黑体" w:eastAsia="黑体" w:hAnsi="黑体" w:hint="eastAsia"/>
          <w:sz w:val="24"/>
        </w:rPr>
        <w:t>与</w:t>
      </w:r>
      <w:r w:rsidRPr="002E36D1">
        <w:rPr>
          <w:rFonts w:ascii="黑体" w:eastAsia="黑体" w:hAnsi="黑体" w:hint="eastAsia"/>
          <w:sz w:val="24"/>
        </w:rPr>
        <w:t>内容</w:t>
      </w:r>
    </w:p>
    <w:p w:rsidR="00C93C2B" w:rsidRPr="002E36D1" w:rsidRDefault="0015092D" w:rsidP="009B0AD0">
      <w:pPr>
        <w:spacing w:line="460" w:lineRule="exact"/>
        <w:rPr>
          <w:b/>
          <w:sz w:val="24"/>
        </w:rPr>
      </w:pPr>
      <w:r w:rsidRPr="002E36D1">
        <w:rPr>
          <w:rFonts w:hint="eastAsia"/>
          <w:b/>
          <w:sz w:val="24"/>
        </w:rPr>
        <w:t>（一）研究目标</w:t>
      </w:r>
    </w:p>
    <w:p w:rsidR="00711E70" w:rsidRDefault="00711E70" w:rsidP="009B0AD0">
      <w:pPr>
        <w:spacing w:line="460" w:lineRule="exact"/>
        <w:rPr>
          <w:sz w:val="24"/>
        </w:rPr>
      </w:pPr>
      <w:r w:rsidRPr="002E36D1">
        <w:rPr>
          <w:rFonts w:hint="eastAsia"/>
          <w:sz w:val="24"/>
        </w:rPr>
        <w:t>1.</w:t>
      </w:r>
      <w:r w:rsidRPr="002E36D1">
        <w:rPr>
          <w:rFonts w:hint="eastAsia"/>
          <w:sz w:val="24"/>
        </w:rPr>
        <w:t>梳理出各册内容中</w:t>
      </w:r>
      <w:r w:rsidR="002A3653">
        <w:rPr>
          <w:rFonts w:hint="eastAsia"/>
          <w:sz w:val="24"/>
        </w:rPr>
        <w:t>必须开展动手</w:t>
      </w:r>
      <w:r w:rsidRPr="002E36D1">
        <w:rPr>
          <w:rFonts w:hint="eastAsia"/>
          <w:sz w:val="24"/>
        </w:rPr>
        <w:t>操作的典型课例，</w:t>
      </w:r>
      <w:r w:rsidR="002A3653">
        <w:rPr>
          <w:rFonts w:hint="eastAsia"/>
          <w:sz w:val="24"/>
        </w:rPr>
        <w:t>同步</w:t>
      </w:r>
      <w:r w:rsidR="00C44C22" w:rsidRPr="002E36D1">
        <w:rPr>
          <w:rFonts w:hint="eastAsia"/>
          <w:sz w:val="24"/>
        </w:rPr>
        <w:t>开展</w:t>
      </w:r>
      <w:r w:rsidRPr="002E36D1">
        <w:rPr>
          <w:rFonts w:hint="eastAsia"/>
          <w:sz w:val="24"/>
        </w:rPr>
        <w:t>案例</w:t>
      </w:r>
      <w:r w:rsidR="00C44C22" w:rsidRPr="002E36D1">
        <w:rPr>
          <w:rFonts w:hint="eastAsia"/>
          <w:sz w:val="24"/>
        </w:rPr>
        <w:t>研究</w:t>
      </w:r>
      <w:r w:rsidRPr="002E36D1">
        <w:rPr>
          <w:rFonts w:hint="eastAsia"/>
          <w:sz w:val="24"/>
        </w:rPr>
        <w:t>，</w:t>
      </w:r>
      <w:r w:rsidR="002A3653">
        <w:rPr>
          <w:rFonts w:hint="eastAsia"/>
          <w:sz w:val="24"/>
        </w:rPr>
        <w:t>总结出数学课堂中开展有效操作的策略，</w:t>
      </w:r>
      <w:r w:rsidR="00C44C22" w:rsidRPr="002E36D1">
        <w:rPr>
          <w:rFonts w:hint="eastAsia"/>
          <w:sz w:val="24"/>
        </w:rPr>
        <w:t>提升教师在课堂中有效组织操作的</w:t>
      </w:r>
      <w:r w:rsidR="001D4C3D" w:rsidRPr="002E36D1">
        <w:rPr>
          <w:rFonts w:hint="eastAsia"/>
          <w:sz w:val="24"/>
        </w:rPr>
        <w:t>意识和</w:t>
      </w:r>
      <w:r w:rsidR="00C44C22" w:rsidRPr="002E36D1">
        <w:rPr>
          <w:rFonts w:hint="eastAsia"/>
          <w:sz w:val="24"/>
        </w:rPr>
        <w:t>能力</w:t>
      </w:r>
      <w:r w:rsidR="001D4C3D" w:rsidRPr="002E36D1">
        <w:rPr>
          <w:rFonts w:hint="eastAsia"/>
          <w:sz w:val="24"/>
        </w:rPr>
        <w:t>。</w:t>
      </w:r>
    </w:p>
    <w:p w:rsidR="002A3653" w:rsidRPr="002A3653" w:rsidRDefault="002A3653" w:rsidP="009B0AD0">
      <w:pPr>
        <w:spacing w:line="460" w:lineRule="exact"/>
        <w:rPr>
          <w:sz w:val="24"/>
        </w:rPr>
      </w:pPr>
      <w:r>
        <w:rPr>
          <w:rFonts w:hint="eastAsia"/>
          <w:sz w:val="24"/>
        </w:rPr>
        <w:t>2.</w:t>
      </w:r>
      <w:r w:rsidRPr="002A3653">
        <w:rPr>
          <w:rFonts w:hint="eastAsia"/>
          <w:sz w:val="24"/>
        </w:rPr>
        <w:t xml:space="preserve"> </w:t>
      </w:r>
      <w:r w:rsidRPr="002E36D1">
        <w:rPr>
          <w:rFonts w:hint="eastAsia"/>
          <w:sz w:val="24"/>
        </w:rPr>
        <w:t>梳理出各册内容中</w:t>
      </w:r>
      <w:r>
        <w:rPr>
          <w:rFonts w:hint="eastAsia"/>
          <w:sz w:val="24"/>
        </w:rPr>
        <w:t>适合开展数学实验</w:t>
      </w:r>
      <w:r w:rsidRPr="002E36D1">
        <w:rPr>
          <w:rFonts w:hint="eastAsia"/>
          <w:sz w:val="24"/>
        </w:rPr>
        <w:t>的典型课例，</w:t>
      </w:r>
      <w:r>
        <w:rPr>
          <w:rFonts w:hint="eastAsia"/>
          <w:sz w:val="24"/>
        </w:rPr>
        <w:t>同步</w:t>
      </w:r>
      <w:r w:rsidRPr="002E36D1">
        <w:rPr>
          <w:rFonts w:hint="eastAsia"/>
          <w:sz w:val="24"/>
        </w:rPr>
        <w:t>开展案例研究，</w:t>
      </w:r>
      <w:r>
        <w:rPr>
          <w:rFonts w:hint="eastAsia"/>
          <w:sz w:val="24"/>
        </w:rPr>
        <w:t>总结出数学课堂中组织有效实验的策略，</w:t>
      </w:r>
      <w:r w:rsidRPr="002E36D1">
        <w:rPr>
          <w:rFonts w:hint="eastAsia"/>
          <w:sz w:val="24"/>
        </w:rPr>
        <w:t>提升教师在课堂中有效组织</w:t>
      </w:r>
      <w:r>
        <w:rPr>
          <w:rFonts w:hint="eastAsia"/>
          <w:sz w:val="24"/>
        </w:rPr>
        <w:t>数学实验</w:t>
      </w:r>
      <w:r w:rsidRPr="002E36D1">
        <w:rPr>
          <w:rFonts w:hint="eastAsia"/>
          <w:sz w:val="24"/>
        </w:rPr>
        <w:t>的意识</w:t>
      </w:r>
      <w:r w:rsidRPr="002E36D1">
        <w:rPr>
          <w:rFonts w:hint="eastAsia"/>
          <w:sz w:val="24"/>
        </w:rPr>
        <w:lastRenderedPageBreak/>
        <w:t>和能力。</w:t>
      </w:r>
    </w:p>
    <w:p w:rsidR="00711E70" w:rsidRPr="002E36D1" w:rsidRDefault="002A3653" w:rsidP="009B0AD0">
      <w:pPr>
        <w:spacing w:line="460" w:lineRule="exact"/>
        <w:rPr>
          <w:sz w:val="24"/>
        </w:rPr>
      </w:pPr>
      <w:r>
        <w:rPr>
          <w:rFonts w:hint="eastAsia"/>
          <w:sz w:val="24"/>
        </w:rPr>
        <w:t>3</w:t>
      </w:r>
      <w:r w:rsidR="00711E70" w:rsidRPr="002E36D1">
        <w:rPr>
          <w:rFonts w:hint="eastAsia"/>
          <w:sz w:val="24"/>
        </w:rPr>
        <w:t>.</w:t>
      </w:r>
      <w:r w:rsidR="00711E70" w:rsidRPr="002E36D1">
        <w:rPr>
          <w:rFonts w:hint="eastAsia"/>
          <w:sz w:val="24"/>
        </w:rPr>
        <w:t>梳理出各册</w:t>
      </w:r>
      <w:r w:rsidR="001D4C3D" w:rsidRPr="002E36D1">
        <w:rPr>
          <w:rFonts w:hint="eastAsia"/>
          <w:sz w:val="24"/>
        </w:rPr>
        <w:t>学生数学学习必需的学具，以及教师常用的教具和</w:t>
      </w:r>
      <w:r w:rsidR="00711E70" w:rsidRPr="002E36D1">
        <w:rPr>
          <w:rFonts w:hint="eastAsia"/>
          <w:sz w:val="24"/>
        </w:rPr>
        <w:t>可以由学校</w:t>
      </w:r>
      <w:r w:rsidR="001D4C3D" w:rsidRPr="002E36D1">
        <w:rPr>
          <w:rFonts w:hint="eastAsia"/>
          <w:sz w:val="24"/>
        </w:rPr>
        <w:t>统一</w:t>
      </w:r>
      <w:r w:rsidR="00711E70" w:rsidRPr="002E36D1">
        <w:rPr>
          <w:rFonts w:hint="eastAsia"/>
          <w:sz w:val="24"/>
        </w:rPr>
        <w:t>准备的数学教学仪器，</w:t>
      </w:r>
      <w:r w:rsidR="001D4C3D" w:rsidRPr="002E36D1">
        <w:rPr>
          <w:rFonts w:hint="eastAsia"/>
          <w:sz w:val="24"/>
        </w:rPr>
        <w:t>为</w:t>
      </w:r>
      <w:r w:rsidR="00711E70" w:rsidRPr="002E36D1">
        <w:rPr>
          <w:rFonts w:hint="eastAsia"/>
          <w:sz w:val="24"/>
        </w:rPr>
        <w:t>建设学校数学实验室或数学实验仪器柜</w:t>
      </w:r>
      <w:r w:rsidR="001D4C3D" w:rsidRPr="002E36D1">
        <w:rPr>
          <w:rFonts w:hint="eastAsia"/>
          <w:sz w:val="24"/>
        </w:rPr>
        <w:t>作准备</w:t>
      </w:r>
      <w:r w:rsidR="00711E70" w:rsidRPr="002E36D1">
        <w:rPr>
          <w:rFonts w:hint="eastAsia"/>
          <w:sz w:val="24"/>
        </w:rPr>
        <w:t>。</w:t>
      </w:r>
    </w:p>
    <w:p w:rsidR="00C93C2B" w:rsidRPr="00B7634D" w:rsidRDefault="002A3653" w:rsidP="009B0AD0">
      <w:pPr>
        <w:spacing w:line="460" w:lineRule="exact"/>
        <w:rPr>
          <w:sz w:val="24"/>
        </w:rPr>
      </w:pPr>
      <w:r w:rsidRPr="00B7634D">
        <w:rPr>
          <w:rFonts w:hint="eastAsia"/>
          <w:sz w:val="24"/>
        </w:rPr>
        <w:t>4</w:t>
      </w:r>
      <w:r w:rsidR="00711E70" w:rsidRPr="00B7634D">
        <w:rPr>
          <w:rFonts w:hint="eastAsia"/>
          <w:sz w:val="24"/>
        </w:rPr>
        <w:t>.</w:t>
      </w:r>
      <w:r w:rsidR="00711E70" w:rsidRPr="00B7634D">
        <w:rPr>
          <w:rFonts w:hint="eastAsia"/>
          <w:sz w:val="24"/>
        </w:rPr>
        <w:t>在研究过程中，通过各类操作与实验，提升</w:t>
      </w:r>
      <w:r w:rsidR="001D4C3D" w:rsidRPr="00B7634D">
        <w:rPr>
          <w:rFonts w:hint="eastAsia"/>
          <w:sz w:val="24"/>
        </w:rPr>
        <w:t>学生的</w:t>
      </w:r>
      <w:r w:rsidRPr="00B7634D">
        <w:rPr>
          <w:rFonts w:hint="eastAsia"/>
          <w:sz w:val="24"/>
        </w:rPr>
        <w:t>动手实践能力、</w:t>
      </w:r>
      <w:r w:rsidR="001D4C3D" w:rsidRPr="00B7634D">
        <w:rPr>
          <w:rFonts w:hint="eastAsia"/>
          <w:sz w:val="24"/>
        </w:rPr>
        <w:t>形象思维能力、</w:t>
      </w:r>
      <w:r w:rsidR="00B7634D" w:rsidRPr="00B7634D">
        <w:rPr>
          <w:rFonts w:hint="eastAsia"/>
          <w:sz w:val="24"/>
        </w:rPr>
        <w:t>数学</w:t>
      </w:r>
      <w:r w:rsidR="001D4C3D" w:rsidRPr="00B7634D">
        <w:rPr>
          <w:rFonts w:hint="eastAsia"/>
          <w:sz w:val="24"/>
        </w:rPr>
        <w:t>理解能力</w:t>
      </w:r>
      <w:r w:rsidR="00B7634D" w:rsidRPr="00B7634D">
        <w:rPr>
          <w:rFonts w:hint="eastAsia"/>
          <w:sz w:val="24"/>
        </w:rPr>
        <w:t>、</w:t>
      </w:r>
      <w:r w:rsidR="00711E70" w:rsidRPr="00B7634D">
        <w:rPr>
          <w:rFonts w:hint="eastAsia"/>
          <w:sz w:val="24"/>
        </w:rPr>
        <w:t>与他人合作</w:t>
      </w:r>
      <w:r w:rsidR="001D4C3D" w:rsidRPr="00B7634D">
        <w:rPr>
          <w:rFonts w:hint="eastAsia"/>
          <w:sz w:val="24"/>
        </w:rPr>
        <w:t>的</w:t>
      </w:r>
      <w:r w:rsidR="00711E70" w:rsidRPr="00B7634D">
        <w:rPr>
          <w:rFonts w:hint="eastAsia"/>
          <w:sz w:val="24"/>
        </w:rPr>
        <w:t>能力，从而提升操作与实验的整体素养，促进实践能力和创新能力的提升。教师通过案例研究和总结，提升</w:t>
      </w:r>
      <w:r w:rsidR="00B7634D" w:rsidRPr="00B7634D">
        <w:rPr>
          <w:rFonts w:hint="eastAsia"/>
          <w:sz w:val="24"/>
        </w:rPr>
        <w:t>有关操作与实验的</w:t>
      </w:r>
      <w:r w:rsidR="00711E70" w:rsidRPr="00B7634D">
        <w:rPr>
          <w:rFonts w:hint="eastAsia"/>
          <w:sz w:val="24"/>
        </w:rPr>
        <w:t>教学设计能力和</w:t>
      </w:r>
      <w:r w:rsidR="001D4C3D" w:rsidRPr="00B7634D">
        <w:rPr>
          <w:rFonts w:hint="eastAsia"/>
          <w:sz w:val="24"/>
        </w:rPr>
        <w:t>课堂教学</w:t>
      </w:r>
      <w:r w:rsidR="00711E70" w:rsidRPr="00B7634D">
        <w:rPr>
          <w:rFonts w:hint="eastAsia"/>
          <w:sz w:val="24"/>
        </w:rPr>
        <w:t>水平。教研组通过研讨、</w:t>
      </w:r>
      <w:r w:rsidR="001D4C3D" w:rsidRPr="00B7634D">
        <w:rPr>
          <w:rFonts w:hint="eastAsia"/>
          <w:sz w:val="24"/>
        </w:rPr>
        <w:t>交流</w:t>
      </w:r>
      <w:r w:rsidR="00711E70" w:rsidRPr="00B7634D">
        <w:rPr>
          <w:rFonts w:hint="eastAsia"/>
          <w:sz w:val="24"/>
        </w:rPr>
        <w:t>、总结，提升研究氛围，推动</w:t>
      </w:r>
      <w:r w:rsidR="001D4C3D" w:rsidRPr="00B7634D">
        <w:rPr>
          <w:rFonts w:hint="eastAsia"/>
          <w:sz w:val="24"/>
        </w:rPr>
        <w:t>学校数学</w:t>
      </w:r>
      <w:r w:rsidR="00711E70" w:rsidRPr="00B7634D">
        <w:rPr>
          <w:rFonts w:hint="eastAsia"/>
          <w:sz w:val="24"/>
        </w:rPr>
        <w:t>学科建设。</w:t>
      </w:r>
    </w:p>
    <w:p w:rsidR="00C93C2B" w:rsidRPr="00B7634D" w:rsidRDefault="000A1038" w:rsidP="009B0AD0">
      <w:pPr>
        <w:spacing w:line="460" w:lineRule="exact"/>
        <w:rPr>
          <w:b/>
          <w:sz w:val="24"/>
        </w:rPr>
      </w:pPr>
      <w:r w:rsidRPr="00B7634D">
        <w:rPr>
          <w:rFonts w:hint="eastAsia"/>
          <w:b/>
          <w:sz w:val="24"/>
        </w:rPr>
        <w:t>（二）研究内容</w:t>
      </w:r>
    </w:p>
    <w:p w:rsidR="000A1038" w:rsidRPr="00B7634D" w:rsidRDefault="000A1038" w:rsidP="009B0AD0">
      <w:pPr>
        <w:spacing w:line="460" w:lineRule="exact"/>
        <w:rPr>
          <w:sz w:val="24"/>
        </w:rPr>
      </w:pPr>
      <w:r w:rsidRPr="00B7634D">
        <w:rPr>
          <w:rFonts w:hint="eastAsia"/>
          <w:sz w:val="24"/>
        </w:rPr>
        <w:t>1.</w:t>
      </w:r>
      <w:r w:rsidR="001D4C3D" w:rsidRPr="00B7634D">
        <w:rPr>
          <w:rFonts w:hint="eastAsia"/>
          <w:sz w:val="24"/>
        </w:rPr>
        <w:t>苏教版小学数学各册操作与实验典型课例的梳理。</w:t>
      </w:r>
    </w:p>
    <w:p w:rsidR="001D4C3D" w:rsidRPr="00B7634D" w:rsidRDefault="001D4C3D" w:rsidP="009B0AD0">
      <w:pPr>
        <w:spacing w:line="460" w:lineRule="exact"/>
        <w:rPr>
          <w:sz w:val="24"/>
        </w:rPr>
      </w:pPr>
      <w:r w:rsidRPr="00B7634D">
        <w:rPr>
          <w:rFonts w:hint="eastAsia"/>
          <w:sz w:val="24"/>
        </w:rPr>
        <w:t>2.</w:t>
      </w:r>
      <w:r w:rsidR="0006317E" w:rsidRPr="00B7634D">
        <w:rPr>
          <w:rFonts w:hint="eastAsia"/>
          <w:sz w:val="24"/>
        </w:rPr>
        <w:t xml:space="preserve"> </w:t>
      </w:r>
      <w:r w:rsidR="0006317E" w:rsidRPr="00B7634D">
        <w:rPr>
          <w:rFonts w:hint="eastAsia"/>
          <w:sz w:val="24"/>
        </w:rPr>
        <w:t>苏教版小学数学</w:t>
      </w:r>
      <w:r w:rsidRPr="00B7634D">
        <w:rPr>
          <w:rFonts w:hint="eastAsia"/>
          <w:sz w:val="24"/>
        </w:rPr>
        <w:t>各册重点课例的案例式研究。</w:t>
      </w:r>
    </w:p>
    <w:p w:rsidR="001D4C3D" w:rsidRPr="00B7634D" w:rsidRDefault="001D4C3D" w:rsidP="009B0AD0">
      <w:pPr>
        <w:spacing w:line="460" w:lineRule="exact"/>
        <w:rPr>
          <w:sz w:val="24"/>
        </w:rPr>
      </w:pPr>
      <w:r w:rsidRPr="00B7634D">
        <w:rPr>
          <w:rFonts w:hint="eastAsia"/>
          <w:sz w:val="24"/>
        </w:rPr>
        <w:t>3.</w:t>
      </w:r>
      <w:r w:rsidRPr="00B7634D">
        <w:rPr>
          <w:rFonts w:hint="eastAsia"/>
          <w:sz w:val="24"/>
        </w:rPr>
        <w:t>小学数学常用教学用具、仪器、材料的梳理。</w:t>
      </w:r>
    </w:p>
    <w:p w:rsidR="001D4C3D" w:rsidRPr="00B7634D" w:rsidRDefault="001D4C3D" w:rsidP="009B0AD0">
      <w:pPr>
        <w:spacing w:line="460" w:lineRule="exact"/>
        <w:rPr>
          <w:sz w:val="24"/>
        </w:rPr>
      </w:pPr>
      <w:r w:rsidRPr="00B7634D">
        <w:rPr>
          <w:rFonts w:hint="eastAsia"/>
          <w:sz w:val="24"/>
        </w:rPr>
        <w:t>4.</w:t>
      </w:r>
      <w:r w:rsidR="0006317E" w:rsidRPr="00B7634D">
        <w:rPr>
          <w:rFonts w:hint="eastAsia"/>
          <w:sz w:val="24"/>
        </w:rPr>
        <w:t>小学数学课堂操作与实验教学</w:t>
      </w:r>
      <w:r w:rsidR="00B7634D" w:rsidRPr="00B7634D">
        <w:rPr>
          <w:rFonts w:hint="eastAsia"/>
          <w:sz w:val="24"/>
        </w:rPr>
        <w:t>策略</w:t>
      </w:r>
      <w:r w:rsidR="0006317E" w:rsidRPr="00B7634D">
        <w:rPr>
          <w:rFonts w:hint="eastAsia"/>
          <w:sz w:val="24"/>
        </w:rPr>
        <w:t>的归纳与总结。</w:t>
      </w:r>
    </w:p>
    <w:p w:rsidR="00C93C2B" w:rsidRPr="00B7634D" w:rsidRDefault="00F65A96" w:rsidP="009B0AD0">
      <w:pPr>
        <w:spacing w:line="460" w:lineRule="exact"/>
        <w:rPr>
          <w:rFonts w:ascii="黑体" w:eastAsia="黑体" w:hAnsi="黑体"/>
          <w:b/>
          <w:sz w:val="24"/>
        </w:rPr>
      </w:pPr>
      <w:r w:rsidRPr="00B7634D">
        <w:rPr>
          <w:rFonts w:ascii="黑体" w:eastAsia="黑体" w:hAnsi="黑体"/>
          <w:b/>
          <w:sz w:val="24"/>
        </w:rPr>
        <w:t>三</w:t>
      </w:r>
      <w:r w:rsidRPr="00B7634D">
        <w:rPr>
          <w:rFonts w:ascii="黑体" w:eastAsia="黑体" w:hAnsi="黑体" w:hint="eastAsia"/>
          <w:b/>
          <w:sz w:val="24"/>
        </w:rPr>
        <w:t>、</w:t>
      </w:r>
      <w:r w:rsidRPr="00B7634D">
        <w:rPr>
          <w:rFonts w:ascii="黑体" w:eastAsia="黑体" w:hAnsi="黑体"/>
          <w:b/>
          <w:sz w:val="24"/>
        </w:rPr>
        <w:t>课题研究的主要过程与方法</w:t>
      </w:r>
    </w:p>
    <w:p w:rsidR="00C44C22" w:rsidRPr="00B7634D" w:rsidRDefault="0006317E" w:rsidP="009B0AD0">
      <w:pPr>
        <w:spacing w:line="460" w:lineRule="exact"/>
        <w:rPr>
          <w:b/>
          <w:sz w:val="24"/>
        </w:rPr>
      </w:pPr>
      <w:r w:rsidRPr="00B7634D">
        <w:rPr>
          <w:rFonts w:hint="eastAsia"/>
          <w:b/>
          <w:sz w:val="24"/>
        </w:rPr>
        <w:t>（一）准备阶段。</w:t>
      </w:r>
    </w:p>
    <w:p w:rsidR="0006317E" w:rsidRPr="00B7634D" w:rsidRDefault="0006317E" w:rsidP="00F207C6">
      <w:pPr>
        <w:spacing w:line="460" w:lineRule="exact"/>
        <w:ind w:firstLine="570"/>
        <w:rPr>
          <w:sz w:val="24"/>
        </w:rPr>
      </w:pPr>
      <w:r w:rsidRPr="00B7634D">
        <w:rPr>
          <w:rFonts w:hint="eastAsia"/>
          <w:sz w:val="24"/>
        </w:rPr>
        <w:t>本阶段从</w:t>
      </w:r>
      <w:r w:rsidRPr="00B7634D">
        <w:rPr>
          <w:rFonts w:hint="eastAsia"/>
          <w:sz w:val="24"/>
        </w:rPr>
        <w:t>2016</w:t>
      </w:r>
      <w:r w:rsidRPr="00B7634D">
        <w:rPr>
          <w:rFonts w:hint="eastAsia"/>
          <w:sz w:val="24"/>
        </w:rPr>
        <w:t>年</w:t>
      </w:r>
      <w:r w:rsidRPr="00B7634D">
        <w:rPr>
          <w:rFonts w:hint="eastAsia"/>
          <w:sz w:val="24"/>
        </w:rPr>
        <w:t>3</w:t>
      </w:r>
      <w:r w:rsidRPr="00B7634D">
        <w:rPr>
          <w:rFonts w:hint="eastAsia"/>
          <w:sz w:val="24"/>
        </w:rPr>
        <w:t>月开始到</w:t>
      </w:r>
      <w:r w:rsidRPr="00B7634D">
        <w:rPr>
          <w:rFonts w:hint="eastAsia"/>
          <w:sz w:val="24"/>
        </w:rPr>
        <w:t>2016</w:t>
      </w:r>
      <w:r w:rsidRPr="00B7634D">
        <w:rPr>
          <w:rFonts w:hint="eastAsia"/>
          <w:sz w:val="24"/>
        </w:rPr>
        <w:t>年</w:t>
      </w:r>
      <w:r w:rsidRPr="00B7634D">
        <w:rPr>
          <w:rFonts w:hint="eastAsia"/>
          <w:sz w:val="24"/>
        </w:rPr>
        <w:t>6</w:t>
      </w:r>
      <w:r w:rsidRPr="00B7634D">
        <w:rPr>
          <w:rFonts w:hint="eastAsia"/>
          <w:sz w:val="24"/>
        </w:rPr>
        <w:t>月结束。首先初步拟定了课题方案，在校内组织申报课题组核心成员，开展了课题研究的相关资料学习，学习资料主要有常州市数学实验课题的相关资料和有关数学课堂操作的相关材料，在此基础上对课题方案进行研讨，主要目的是聚焦研究方向，在研讨的基础上我们提出两个方面的研究目的：一是梳理操作与实验的典型课例，同时研究一定数量的案例。二是梳理学生需要的学具和老师必须的教具及仪器材料，</w:t>
      </w:r>
      <w:r w:rsidR="00437B2A" w:rsidRPr="00B7634D">
        <w:rPr>
          <w:rFonts w:hint="eastAsia"/>
          <w:sz w:val="24"/>
        </w:rPr>
        <w:t>自主建设学校数学实验室。在课题组组建完毕、对课题方案初稿进行完善的基础上，于</w:t>
      </w:r>
      <w:r w:rsidR="00437B2A" w:rsidRPr="00B7634D">
        <w:rPr>
          <w:rFonts w:hint="eastAsia"/>
          <w:sz w:val="24"/>
        </w:rPr>
        <w:t>2016</w:t>
      </w:r>
      <w:r w:rsidR="00437B2A" w:rsidRPr="00B7634D">
        <w:rPr>
          <w:rFonts w:hint="eastAsia"/>
          <w:sz w:val="24"/>
        </w:rPr>
        <w:t>年</w:t>
      </w:r>
      <w:r w:rsidR="00437B2A" w:rsidRPr="00B7634D">
        <w:rPr>
          <w:rFonts w:hint="eastAsia"/>
          <w:sz w:val="24"/>
        </w:rPr>
        <w:t>6</w:t>
      </w:r>
      <w:r w:rsidR="00437B2A" w:rsidRPr="00B7634D">
        <w:rPr>
          <w:rFonts w:hint="eastAsia"/>
          <w:sz w:val="24"/>
        </w:rPr>
        <w:t>月正式开题</w:t>
      </w:r>
      <w:r w:rsidR="00B918E2" w:rsidRPr="00B7634D">
        <w:rPr>
          <w:rFonts w:hint="eastAsia"/>
          <w:sz w:val="24"/>
        </w:rPr>
        <w:t>。本阶段主要的研究方法是文献研究法。</w:t>
      </w:r>
    </w:p>
    <w:p w:rsidR="00F207C6" w:rsidRPr="00B7634D" w:rsidRDefault="00F207C6" w:rsidP="00F207C6">
      <w:pPr>
        <w:spacing w:line="460" w:lineRule="exact"/>
        <w:rPr>
          <w:b/>
          <w:sz w:val="24"/>
        </w:rPr>
      </w:pPr>
      <w:r w:rsidRPr="00B7634D">
        <w:rPr>
          <w:rFonts w:hint="eastAsia"/>
          <w:b/>
          <w:sz w:val="24"/>
        </w:rPr>
        <w:t>（二）课例研究阶段。</w:t>
      </w:r>
    </w:p>
    <w:p w:rsidR="00F207C6" w:rsidRPr="00B7634D" w:rsidRDefault="00F207C6" w:rsidP="000C1253">
      <w:pPr>
        <w:spacing w:line="460" w:lineRule="exact"/>
        <w:ind w:firstLine="570"/>
        <w:rPr>
          <w:sz w:val="24"/>
        </w:rPr>
      </w:pPr>
      <w:r w:rsidRPr="00B7634D">
        <w:rPr>
          <w:rFonts w:hint="eastAsia"/>
          <w:sz w:val="24"/>
        </w:rPr>
        <w:t>本阶段</w:t>
      </w:r>
      <w:r w:rsidR="00F247B3" w:rsidRPr="00B7634D">
        <w:rPr>
          <w:rFonts w:hint="eastAsia"/>
          <w:sz w:val="24"/>
        </w:rPr>
        <w:t>的研究</w:t>
      </w:r>
      <w:r w:rsidRPr="00B7634D">
        <w:rPr>
          <w:rFonts w:hint="eastAsia"/>
          <w:sz w:val="24"/>
        </w:rPr>
        <w:t>从</w:t>
      </w:r>
      <w:r w:rsidRPr="00B7634D">
        <w:rPr>
          <w:rFonts w:hint="eastAsia"/>
          <w:sz w:val="24"/>
        </w:rPr>
        <w:t>2016</w:t>
      </w:r>
      <w:r w:rsidRPr="00B7634D">
        <w:rPr>
          <w:rFonts w:hint="eastAsia"/>
          <w:sz w:val="24"/>
        </w:rPr>
        <w:t>年</w:t>
      </w:r>
      <w:r w:rsidRPr="00B7634D">
        <w:rPr>
          <w:rFonts w:hint="eastAsia"/>
          <w:sz w:val="24"/>
        </w:rPr>
        <w:t>9</w:t>
      </w:r>
      <w:r w:rsidRPr="00B7634D">
        <w:rPr>
          <w:rFonts w:hint="eastAsia"/>
          <w:sz w:val="24"/>
        </w:rPr>
        <w:t>月开始到</w:t>
      </w:r>
      <w:r w:rsidRPr="00B7634D">
        <w:rPr>
          <w:rFonts w:hint="eastAsia"/>
          <w:sz w:val="24"/>
        </w:rPr>
        <w:t>2018</w:t>
      </w:r>
      <w:r w:rsidRPr="00B7634D">
        <w:rPr>
          <w:rFonts w:hint="eastAsia"/>
          <w:sz w:val="24"/>
        </w:rPr>
        <w:t>年</w:t>
      </w:r>
      <w:r w:rsidRPr="00B7634D">
        <w:rPr>
          <w:rFonts w:hint="eastAsia"/>
          <w:sz w:val="24"/>
        </w:rPr>
        <w:t>6</w:t>
      </w:r>
      <w:r w:rsidRPr="00B7634D">
        <w:rPr>
          <w:rFonts w:hint="eastAsia"/>
          <w:sz w:val="24"/>
        </w:rPr>
        <w:t>月结束</w:t>
      </w:r>
      <w:r w:rsidR="000C1253" w:rsidRPr="00B7634D">
        <w:rPr>
          <w:rFonts w:hint="eastAsia"/>
          <w:sz w:val="24"/>
        </w:rPr>
        <w:t>。课题组首先进行了课例研究的分工，每一位核心成员负责一册的典型案例梳理，同时确定自己的研究课例。在此基础上，课题组进行了为期四个学期的案例研究，每位核心成员每学期重点研究两个案例，课题组根据案例的不同进行研究活动的设计，主要有模拟课堂和课题研究课两类，每一次都及时进行研讨和交流。在此基础上，课题组要求各核心成员对案例及时进行记录和修改，最终汇总形成课题研究案例集。此</w:t>
      </w:r>
      <w:r w:rsidR="000C1253" w:rsidRPr="00B7634D">
        <w:rPr>
          <w:rFonts w:hint="eastAsia"/>
          <w:sz w:val="24"/>
        </w:rPr>
        <w:lastRenderedPageBreak/>
        <w:t>研究阶段的研究，主要采用行动研究的方式，以案例为抓手，边研究边积累。</w:t>
      </w:r>
    </w:p>
    <w:p w:rsidR="000C1253" w:rsidRPr="00B7634D" w:rsidRDefault="000C1253" w:rsidP="000C1253">
      <w:pPr>
        <w:spacing w:line="460" w:lineRule="exact"/>
        <w:rPr>
          <w:b/>
          <w:sz w:val="24"/>
        </w:rPr>
      </w:pPr>
      <w:r w:rsidRPr="00B7634D">
        <w:rPr>
          <w:rFonts w:hint="eastAsia"/>
          <w:b/>
          <w:sz w:val="24"/>
        </w:rPr>
        <w:t>（三）数学操作与实验教学具、教学仪器、常用材料研究阶段。</w:t>
      </w:r>
    </w:p>
    <w:p w:rsidR="000C1253" w:rsidRPr="00B7634D" w:rsidRDefault="000C1253" w:rsidP="00F247B3">
      <w:pPr>
        <w:spacing w:line="460" w:lineRule="exact"/>
        <w:ind w:firstLine="570"/>
        <w:rPr>
          <w:sz w:val="24"/>
        </w:rPr>
      </w:pPr>
      <w:r w:rsidRPr="00B7634D">
        <w:rPr>
          <w:rFonts w:hint="eastAsia"/>
          <w:sz w:val="24"/>
        </w:rPr>
        <w:t>本阶段的研究</w:t>
      </w:r>
      <w:r w:rsidR="00F247B3" w:rsidRPr="00B7634D">
        <w:rPr>
          <w:rFonts w:hint="eastAsia"/>
          <w:sz w:val="24"/>
        </w:rPr>
        <w:t>自</w:t>
      </w:r>
      <w:r w:rsidR="00F247B3" w:rsidRPr="00B7634D">
        <w:rPr>
          <w:rFonts w:hint="eastAsia"/>
          <w:sz w:val="24"/>
        </w:rPr>
        <w:t>2018</w:t>
      </w:r>
      <w:r w:rsidR="00F247B3" w:rsidRPr="00B7634D">
        <w:rPr>
          <w:rFonts w:hint="eastAsia"/>
          <w:sz w:val="24"/>
        </w:rPr>
        <w:t>年</w:t>
      </w:r>
      <w:r w:rsidR="00F247B3" w:rsidRPr="00B7634D">
        <w:rPr>
          <w:rFonts w:hint="eastAsia"/>
          <w:sz w:val="24"/>
        </w:rPr>
        <w:t>9</w:t>
      </w:r>
      <w:r w:rsidR="00F247B3" w:rsidRPr="00B7634D">
        <w:rPr>
          <w:rFonts w:hint="eastAsia"/>
          <w:sz w:val="24"/>
        </w:rPr>
        <w:t>月起到</w:t>
      </w:r>
      <w:r w:rsidR="00F247B3" w:rsidRPr="00B7634D">
        <w:rPr>
          <w:rFonts w:hint="eastAsia"/>
          <w:sz w:val="24"/>
        </w:rPr>
        <w:t>2019</w:t>
      </w:r>
      <w:r w:rsidR="00F247B3" w:rsidRPr="00B7634D">
        <w:rPr>
          <w:rFonts w:hint="eastAsia"/>
          <w:sz w:val="24"/>
        </w:rPr>
        <w:t>年</w:t>
      </w:r>
      <w:r w:rsidR="00F247B3" w:rsidRPr="00B7634D">
        <w:rPr>
          <w:rFonts w:hint="eastAsia"/>
          <w:sz w:val="24"/>
        </w:rPr>
        <w:t>6</w:t>
      </w:r>
      <w:r w:rsidR="00F247B3" w:rsidRPr="00B7634D">
        <w:rPr>
          <w:rFonts w:hint="eastAsia"/>
          <w:sz w:val="24"/>
        </w:rPr>
        <w:t>月结束，主要分析汇总各册常用的教具学具、教学仪器、常用材料。课题组成员仍旧按照分工，对各册教学进行分析，对教学所需物质支持进行分析排查，进而按名称、规格、数量进行罗列，进而分兼用和不兼用两个方面进行汇总，主要采用会议交流和资料汇总的形式进行。</w:t>
      </w:r>
    </w:p>
    <w:p w:rsidR="00F247B3" w:rsidRPr="00B7634D" w:rsidRDefault="00F247B3" w:rsidP="00F247B3">
      <w:pPr>
        <w:spacing w:line="460" w:lineRule="exact"/>
        <w:rPr>
          <w:b/>
          <w:sz w:val="24"/>
        </w:rPr>
      </w:pPr>
      <w:r w:rsidRPr="00B7634D">
        <w:rPr>
          <w:rFonts w:hint="eastAsia"/>
          <w:b/>
          <w:sz w:val="24"/>
        </w:rPr>
        <w:t>（四）课题总结阶段。</w:t>
      </w:r>
    </w:p>
    <w:p w:rsidR="00F247B3" w:rsidRPr="00B7634D" w:rsidRDefault="00F247B3" w:rsidP="00F247B3">
      <w:pPr>
        <w:spacing w:line="460" w:lineRule="exact"/>
        <w:rPr>
          <w:sz w:val="24"/>
        </w:rPr>
      </w:pPr>
      <w:r w:rsidRPr="00B7634D">
        <w:rPr>
          <w:rFonts w:hint="eastAsia"/>
          <w:sz w:val="24"/>
        </w:rPr>
        <w:t xml:space="preserve">    </w:t>
      </w:r>
      <w:r w:rsidRPr="00B7634D">
        <w:rPr>
          <w:rFonts w:hint="eastAsia"/>
          <w:sz w:val="24"/>
        </w:rPr>
        <w:t>本阶段从</w:t>
      </w:r>
      <w:r w:rsidRPr="00B7634D">
        <w:rPr>
          <w:rFonts w:hint="eastAsia"/>
          <w:sz w:val="24"/>
        </w:rPr>
        <w:t>2019</w:t>
      </w:r>
      <w:r w:rsidRPr="00B7634D">
        <w:rPr>
          <w:rFonts w:hint="eastAsia"/>
          <w:sz w:val="24"/>
        </w:rPr>
        <w:t>年</w:t>
      </w:r>
      <w:r w:rsidRPr="00B7634D">
        <w:rPr>
          <w:rFonts w:hint="eastAsia"/>
          <w:sz w:val="24"/>
        </w:rPr>
        <w:t>9</w:t>
      </w:r>
      <w:r w:rsidRPr="00B7634D">
        <w:rPr>
          <w:rFonts w:hint="eastAsia"/>
          <w:sz w:val="24"/>
        </w:rPr>
        <w:t>月开始到</w:t>
      </w:r>
      <w:r w:rsidRPr="00B7634D">
        <w:rPr>
          <w:rFonts w:hint="eastAsia"/>
          <w:sz w:val="24"/>
        </w:rPr>
        <w:t>11</w:t>
      </w:r>
      <w:r w:rsidRPr="00B7634D">
        <w:rPr>
          <w:rFonts w:hint="eastAsia"/>
          <w:sz w:val="24"/>
        </w:rPr>
        <w:t>月结束，主要是课题组成员进行课题研究小结，课题组进行研究总结，并撰写课题研究报告。同时依据</w:t>
      </w:r>
      <w:r w:rsidR="00756EBB" w:rsidRPr="00B7634D">
        <w:rPr>
          <w:rFonts w:hint="eastAsia"/>
          <w:sz w:val="24"/>
        </w:rPr>
        <w:t>常用学具、仪器、材料清单开始采购，建设学校数学实验室。在此阶段，课题组成员开展了两次研讨，一次是围绕课堂教学中操作与实验的价值归类进行，另一次是围绕数学实验室建设的现场设计和材料采购分工进行。两次研讨，对课题研究报告的撰写和数学实验室的建设起到了较大的作用。</w:t>
      </w:r>
    </w:p>
    <w:p w:rsidR="00F65A96" w:rsidRPr="00B7634D" w:rsidRDefault="00F65A96" w:rsidP="009B0AD0">
      <w:pPr>
        <w:spacing w:line="460" w:lineRule="exact"/>
        <w:rPr>
          <w:rFonts w:ascii="黑体" w:eastAsia="黑体" w:hAnsi="黑体"/>
          <w:b/>
          <w:sz w:val="24"/>
        </w:rPr>
      </w:pPr>
      <w:r w:rsidRPr="00B7634D">
        <w:rPr>
          <w:rFonts w:ascii="黑体" w:eastAsia="黑体" w:hAnsi="黑体" w:hint="eastAsia"/>
          <w:b/>
          <w:sz w:val="24"/>
        </w:rPr>
        <w:t>四、课题研究的主要成果</w:t>
      </w:r>
    </w:p>
    <w:p w:rsidR="00791D78" w:rsidRPr="00B7634D" w:rsidRDefault="00685839" w:rsidP="00791D78">
      <w:pPr>
        <w:spacing w:line="460" w:lineRule="exact"/>
        <w:rPr>
          <w:b/>
          <w:sz w:val="24"/>
        </w:rPr>
      </w:pPr>
      <w:r w:rsidRPr="00B7634D">
        <w:rPr>
          <w:rFonts w:asciiTheme="minorEastAsia" w:eastAsiaTheme="minorEastAsia" w:hAnsiTheme="minorEastAsia" w:hint="eastAsia"/>
          <w:b/>
          <w:sz w:val="24"/>
        </w:rPr>
        <w:t>（一）</w:t>
      </w:r>
      <w:r w:rsidR="00791D78" w:rsidRPr="00B7634D">
        <w:rPr>
          <w:rFonts w:hint="eastAsia"/>
          <w:b/>
          <w:sz w:val="24"/>
        </w:rPr>
        <w:t>梳理了小学数学动手操作中存在的问题，总结了有效操作的基本策略，对不同性质的操作进行了分类。</w:t>
      </w:r>
    </w:p>
    <w:p w:rsidR="00791D78" w:rsidRPr="00F5650E" w:rsidRDefault="00791D78" w:rsidP="00791D78">
      <w:pPr>
        <w:spacing w:line="460" w:lineRule="exact"/>
        <w:rPr>
          <w:b/>
          <w:sz w:val="24"/>
        </w:rPr>
      </w:pPr>
      <w:r w:rsidRPr="00F5650E">
        <w:rPr>
          <w:rFonts w:hint="eastAsia"/>
          <w:b/>
          <w:sz w:val="24"/>
        </w:rPr>
        <w:t>1.</w:t>
      </w:r>
      <w:r w:rsidR="00524824" w:rsidRPr="00F5650E">
        <w:rPr>
          <w:rFonts w:hint="eastAsia"/>
          <w:b/>
          <w:sz w:val="24"/>
        </w:rPr>
        <w:t>动手操作中常见的</w:t>
      </w:r>
      <w:r w:rsidRPr="00F5650E">
        <w:rPr>
          <w:rFonts w:hint="eastAsia"/>
          <w:b/>
          <w:sz w:val="24"/>
        </w:rPr>
        <w:t>问题</w:t>
      </w:r>
      <w:r w:rsidR="00F5650E">
        <w:rPr>
          <w:rFonts w:hint="eastAsia"/>
          <w:b/>
          <w:sz w:val="24"/>
        </w:rPr>
        <w:t>。</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1</w:t>
      </w:r>
      <w:r w:rsidR="008F632F">
        <w:rPr>
          <w:rFonts w:hint="eastAsia"/>
          <w:sz w:val="24"/>
        </w:rPr>
        <w:t>）教师的演示替代了学生的操作。例如一年级《认识</w:t>
      </w:r>
      <w:r w:rsidR="008F632F">
        <w:rPr>
          <w:rFonts w:hint="eastAsia"/>
          <w:sz w:val="24"/>
        </w:rPr>
        <w:t>11~20</w:t>
      </w:r>
      <w:r w:rsidR="008F632F">
        <w:rPr>
          <w:rFonts w:hint="eastAsia"/>
          <w:sz w:val="24"/>
        </w:rPr>
        <w:t>各数》，学生应该经历“满</w:t>
      </w:r>
      <w:r w:rsidR="008F632F">
        <w:rPr>
          <w:rFonts w:hint="eastAsia"/>
          <w:sz w:val="24"/>
        </w:rPr>
        <w:t>10</w:t>
      </w:r>
      <w:r w:rsidR="008F632F">
        <w:rPr>
          <w:rFonts w:hint="eastAsia"/>
          <w:sz w:val="24"/>
        </w:rPr>
        <w:t>根，捆一捆”和“又满了</w:t>
      </w:r>
      <w:r w:rsidR="008F632F">
        <w:rPr>
          <w:rFonts w:hint="eastAsia"/>
          <w:sz w:val="24"/>
        </w:rPr>
        <w:t>10</w:t>
      </w:r>
      <w:r w:rsidR="008F632F">
        <w:rPr>
          <w:rFonts w:hint="eastAsia"/>
          <w:sz w:val="24"/>
        </w:rPr>
        <w:t>根，再捆一捆”的过程，老师觉得学生操作需要的时间过长，就改为在黑板上演示，看似效率提高了，实则学生的动手能力和对“满</w:t>
      </w:r>
      <w:r w:rsidR="008F632F">
        <w:rPr>
          <w:rFonts w:hint="eastAsia"/>
          <w:sz w:val="24"/>
        </w:rPr>
        <w:t>10</w:t>
      </w:r>
      <w:r w:rsidR="008F632F">
        <w:rPr>
          <w:rFonts w:hint="eastAsia"/>
          <w:sz w:val="24"/>
        </w:rPr>
        <w:t>根捆一捆”的体验缺失了，从而对</w:t>
      </w:r>
      <w:r w:rsidR="008F632F">
        <w:rPr>
          <w:rFonts w:hint="eastAsia"/>
          <w:sz w:val="24"/>
        </w:rPr>
        <w:t>19</w:t>
      </w:r>
      <w:r w:rsidR="008F632F">
        <w:rPr>
          <w:rFonts w:hint="eastAsia"/>
          <w:sz w:val="24"/>
        </w:rPr>
        <w:t>根再加</w:t>
      </w:r>
      <w:r w:rsidR="008F632F">
        <w:rPr>
          <w:rFonts w:hint="eastAsia"/>
          <w:sz w:val="24"/>
        </w:rPr>
        <w:t>1</w:t>
      </w:r>
      <w:r w:rsidR="008F632F">
        <w:rPr>
          <w:rFonts w:hint="eastAsia"/>
          <w:sz w:val="24"/>
        </w:rPr>
        <w:t>根是</w:t>
      </w:r>
      <w:r w:rsidR="008F632F">
        <w:rPr>
          <w:rFonts w:hint="eastAsia"/>
          <w:sz w:val="24"/>
        </w:rPr>
        <w:t>20</w:t>
      </w:r>
      <w:r w:rsidR="008F632F">
        <w:rPr>
          <w:rFonts w:hint="eastAsia"/>
          <w:sz w:val="24"/>
        </w:rPr>
        <w:t>根的直观理解也欠缺了。</w:t>
      </w:r>
      <w:r w:rsidR="00E527A9">
        <w:rPr>
          <w:rFonts w:hint="eastAsia"/>
          <w:sz w:val="24"/>
        </w:rPr>
        <w:t>又如计算器的操作，教师认为人手一个计算器计算同一个问题没有必要，就用演示替代，导致到高年级时学生还不能很熟练地使用计算器，学生的动手能力不达标，用计算器计算后发现规律十分困难。</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2</w:t>
      </w:r>
      <w:r w:rsidRPr="00B7634D">
        <w:rPr>
          <w:rFonts w:hint="eastAsia"/>
          <w:sz w:val="24"/>
        </w:rPr>
        <w:t>）为了操作而操作，目标不明、没有很好地引导观察思考总结，操作流于形式</w:t>
      </w:r>
      <w:r w:rsidR="008F632F">
        <w:rPr>
          <w:rFonts w:hint="eastAsia"/>
          <w:sz w:val="24"/>
        </w:rPr>
        <w:t>。例如</w:t>
      </w:r>
      <w:r w:rsidR="00E527A9">
        <w:rPr>
          <w:rFonts w:hint="eastAsia"/>
          <w:sz w:val="24"/>
        </w:rPr>
        <w:t>《笔算两位数除以一位数的除法》，教师组织学生开展“把</w:t>
      </w:r>
      <w:r w:rsidR="00E527A9">
        <w:rPr>
          <w:rFonts w:hint="eastAsia"/>
          <w:sz w:val="24"/>
        </w:rPr>
        <w:t>52</w:t>
      </w:r>
      <w:r w:rsidR="00E527A9">
        <w:rPr>
          <w:rFonts w:hint="eastAsia"/>
          <w:sz w:val="24"/>
        </w:rPr>
        <w:t>根小棒平均分成两份，每份有多少根？”的活动，这个</w:t>
      </w:r>
      <w:r w:rsidR="0002762D">
        <w:rPr>
          <w:rFonts w:hint="eastAsia"/>
          <w:sz w:val="24"/>
        </w:rPr>
        <w:t>操作</w:t>
      </w:r>
      <w:r w:rsidR="00E527A9">
        <w:rPr>
          <w:rFonts w:hint="eastAsia"/>
          <w:sz w:val="24"/>
        </w:rPr>
        <w:t>活动</w:t>
      </w:r>
      <w:r w:rsidR="0002762D">
        <w:rPr>
          <w:rFonts w:hint="eastAsia"/>
          <w:sz w:val="24"/>
        </w:rPr>
        <w:t>应该明确“让学生经历先分整捆——整十，再分余下部分，分两次”的目标，从而才能帮助学生理解抽象的除法算理算法。但教师仅仅组织学生操作，对操作中出现的分三次，先分</w:t>
      </w:r>
      <w:r w:rsidR="0002762D">
        <w:rPr>
          <w:rFonts w:hint="eastAsia"/>
          <w:sz w:val="24"/>
        </w:rPr>
        <w:t>2</w:t>
      </w:r>
      <w:r w:rsidR="0002762D">
        <w:rPr>
          <w:rFonts w:hint="eastAsia"/>
          <w:sz w:val="24"/>
        </w:rPr>
        <w:lastRenderedPageBreak/>
        <w:t>根，再分</w:t>
      </w:r>
      <w:r w:rsidR="0002762D">
        <w:rPr>
          <w:rFonts w:hint="eastAsia"/>
          <w:sz w:val="24"/>
        </w:rPr>
        <w:t>4</w:t>
      </w:r>
      <w:r w:rsidR="0002762D">
        <w:rPr>
          <w:rFonts w:hint="eastAsia"/>
          <w:sz w:val="24"/>
        </w:rPr>
        <w:t>捆，再分</w:t>
      </w:r>
      <w:r w:rsidR="0002762D">
        <w:rPr>
          <w:rFonts w:hint="eastAsia"/>
          <w:sz w:val="24"/>
        </w:rPr>
        <w:t>1</w:t>
      </w:r>
      <w:r w:rsidR="0002762D">
        <w:rPr>
          <w:rFonts w:hint="eastAsia"/>
          <w:sz w:val="24"/>
        </w:rPr>
        <w:t>捆的分法不作指导或优化，学生操作完了，产生了各不相同的直观认识，对除法的笔算方法的理解没有产生应有的作用，这种操作目的不明确的活动时常出现，操作流于了形式。又如</w:t>
      </w:r>
      <w:r w:rsidR="008F632F">
        <w:rPr>
          <w:rFonts w:hint="eastAsia"/>
          <w:sz w:val="24"/>
        </w:rPr>
        <w:t>六年级《长方体和正方体的体积》，教师组织学生用棱长</w:t>
      </w:r>
      <w:r w:rsidR="008F632F">
        <w:rPr>
          <w:rFonts w:hint="eastAsia"/>
          <w:sz w:val="24"/>
        </w:rPr>
        <w:t>1</w:t>
      </w:r>
      <w:r w:rsidR="008F632F">
        <w:rPr>
          <w:rFonts w:hint="eastAsia"/>
          <w:sz w:val="24"/>
        </w:rPr>
        <w:t>厘米的小正方体摆成指定长宽高的长方体</w:t>
      </w:r>
      <w:r w:rsidR="00E527A9">
        <w:rPr>
          <w:rFonts w:hint="eastAsia"/>
          <w:sz w:val="24"/>
        </w:rPr>
        <w:t>，但</w:t>
      </w:r>
      <w:r w:rsidR="003E76C2">
        <w:rPr>
          <w:rFonts w:hint="eastAsia"/>
          <w:sz w:val="24"/>
        </w:rPr>
        <w:t>没有组织学生操作前猜一猜，操作时数一数，操作后想一想的活动，学生操作前目标不明，操作中只是堆成长方体，不注意思考每排个数、排数</w:t>
      </w:r>
      <w:r w:rsidR="00E527A9">
        <w:rPr>
          <w:rFonts w:hint="eastAsia"/>
          <w:sz w:val="24"/>
        </w:rPr>
        <w:t>、</w:t>
      </w:r>
      <w:r w:rsidR="003E76C2">
        <w:rPr>
          <w:rFonts w:hint="eastAsia"/>
          <w:sz w:val="24"/>
        </w:rPr>
        <w:t>层数与总个数的关系，操作后不能发现总个数与长宽高的关系，所以</w:t>
      </w:r>
      <w:r w:rsidR="00E527A9">
        <w:rPr>
          <w:rFonts w:hint="eastAsia"/>
          <w:sz w:val="24"/>
        </w:rPr>
        <w:t>观察、思考没有很好地贯穿于</w:t>
      </w:r>
      <w:r w:rsidR="003E76C2">
        <w:rPr>
          <w:rFonts w:hint="eastAsia"/>
          <w:sz w:val="24"/>
        </w:rPr>
        <w:t>操作</w:t>
      </w:r>
      <w:r w:rsidR="00E527A9">
        <w:rPr>
          <w:rFonts w:hint="eastAsia"/>
          <w:sz w:val="24"/>
        </w:rPr>
        <w:t>活动，操作流于了形式，变成了没有思维含量的活动。</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3</w:t>
      </w:r>
      <w:r w:rsidRPr="00B7634D">
        <w:rPr>
          <w:rFonts w:hint="eastAsia"/>
          <w:sz w:val="24"/>
        </w:rPr>
        <w:t>）操作的探索空间不够，思维含量不高，缺少创意，组织存在问题。</w:t>
      </w:r>
      <w:r w:rsidR="00E527A9">
        <w:rPr>
          <w:rFonts w:hint="eastAsia"/>
          <w:sz w:val="24"/>
        </w:rPr>
        <w:t>例如</w:t>
      </w:r>
      <w:r w:rsidR="0002762D">
        <w:rPr>
          <w:rFonts w:hint="eastAsia"/>
          <w:sz w:val="24"/>
        </w:rPr>
        <w:t>《圆的认识》，教师组织学生用圆规画圆。但有的画圆的个数太少，时间太短，学生没有</w:t>
      </w:r>
      <w:r w:rsidR="00524824">
        <w:rPr>
          <w:rFonts w:hint="eastAsia"/>
          <w:sz w:val="24"/>
        </w:rPr>
        <w:t>掌握用圆规画圆的基本技能；教师也没有要求学生画不同圆心、不同半径或直径的圆，画直径刚好是半径</w:t>
      </w:r>
      <w:r w:rsidR="00524824">
        <w:rPr>
          <w:rFonts w:hint="eastAsia"/>
          <w:sz w:val="24"/>
        </w:rPr>
        <w:t>2</w:t>
      </w:r>
      <w:r w:rsidR="00524824">
        <w:rPr>
          <w:rFonts w:hint="eastAsia"/>
          <w:sz w:val="24"/>
        </w:rPr>
        <w:t>倍的同样大的圆；更没有有创意地组织学生画一个大圆中有两个同样大的小圆的活动。学生只是用圆规画了很少几个圆，没有任何数据意识，和后续的学习也关系不大，动手操作很快结束。也有更多的操作活动组织存在问题，操作前要求不明确，学生草率开始，操作中时间空间放不开，老师一直喋喋不休地提醒，在学生操作不充分还意犹未尽时草草收场，操作没有达成应有的目标。</w:t>
      </w:r>
    </w:p>
    <w:p w:rsidR="00791D78" w:rsidRPr="00F5650E" w:rsidRDefault="00791D78" w:rsidP="00791D78">
      <w:pPr>
        <w:spacing w:line="460" w:lineRule="exact"/>
        <w:rPr>
          <w:b/>
          <w:sz w:val="24"/>
        </w:rPr>
      </w:pPr>
      <w:r w:rsidRPr="00F5650E">
        <w:rPr>
          <w:rFonts w:hint="eastAsia"/>
          <w:b/>
          <w:sz w:val="24"/>
        </w:rPr>
        <w:t>2.</w:t>
      </w:r>
      <w:r w:rsidRPr="00F5650E">
        <w:rPr>
          <w:rFonts w:hint="eastAsia"/>
          <w:b/>
          <w:sz w:val="24"/>
        </w:rPr>
        <w:t>有效</w:t>
      </w:r>
      <w:r w:rsidR="00524824" w:rsidRPr="00F5650E">
        <w:rPr>
          <w:rFonts w:hint="eastAsia"/>
          <w:b/>
          <w:sz w:val="24"/>
        </w:rPr>
        <w:t>组织动手</w:t>
      </w:r>
      <w:r w:rsidRPr="00F5650E">
        <w:rPr>
          <w:rFonts w:hint="eastAsia"/>
          <w:b/>
          <w:sz w:val="24"/>
        </w:rPr>
        <w:t>操作的策略</w:t>
      </w:r>
      <w:r w:rsidR="00F5650E">
        <w:rPr>
          <w:rFonts w:hint="eastAsia"/>
          <w:b/>
          <w:sz w:val="24"/>
        </w:rPr>
        <w:t>。</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1</w:t>
      </w:r>
      <w:r w:rsidRPr="00B7634D">
        <w:rPr>
          <w:rFonts w:hint="eastAsia"/>
          <w:sz w:val="24"/>
        </w:rPr>
        <w:t>）创设有效的操作情境，让学生明确操作活动的意义所在</w:t>
      </w:r>
      <w:r w:rsidR="00524824">
        <w:rPr>
          <w:rFonts w:hint="eastAsia"/>
          <w:sz w:val="24"/>
        </w:rPr>
        <w:t>。例如</w:t>
      </w:r>
      <w:r w:rsidR="00B2666A">
        <w:rPr>
          <w:rFonts w:hint="eastAsia"/>
          <w:sz w:val="24"/>
        </w:rPr>
        <w:t>《认识厘米》，教师要组织学生在不同的尺上找到</w:t>
      </w:r>
      <w:r w:rsidR="00B2666A">
        <w:rPr>
          <w:rFonts w:hint="eastAsia"/>
          <w:sz w:val="24"/>
        </w:rPr>
        <w:t>1</w:t>
      </w:r>
      <w:r w:rsidR="00B2666A">
        <w:rPr>
          <w:rFonts w:hint="eastAsia"/>
          <w:sz w:val="24"/>
        </w:rPr>
        <w:t>厘米并放在一起比较，就创设了“生活中常用的尺”的教学情境，让学生先看一看各种尺的图片和实物，引导学生认识到各种尺都可以测量长度。再组织学生找到</w:t>
      </w:r>
      <w:r w:rsidR="00B2666A">
        <w:rPr>
          <w:rFonts w:hint="eastAsia"/>
          <w:sz w:val="24"/>
        </w:rPr>
        <w:t>1</w:t>
      </w:r>
      <w:r w:rsidR="00B2666A">
        <w:rPr>
          <w:rFonts w:hint="eastAsia"/>
          <w:sz w:val="24"/>
        </w:rPr>
        <w:t>厘米，比较不同尺上的</w:t>
      </w:r>
      <w:r w:rsidR="00B2666A">
        <w:rPr>
          <w:rFonts w:hint="eastAsia"/>
          <w:sz w:val="24"/>
        </w:rPr>
        <w:t>1</w:t>
      </w:r>
      <w:r w:rsidR="00B2666A">
        <w:rPr>
          <w:rFonts w:hint="eastAsia"/>
          <w:sz w:val="24"/>
        </w:rPr>
        <w:t>厘米，认识到</w:t>
      </w:r>
      <w:r w:rsidR="00B2666A">
        <w:rPr>
          <w:rFonts w:hint="eastAsia"/>
          <w:sz w:val="24"/>
        </w:rPr>
        <w:t>1</w:t>
      </w:r>
      <w:r w:rsidR="00B2666A">
        <w:rPr>
          <w:rFonts w:hint="eastAsia"/>
          <w:sz w:val="24"/>
        </w:rPr>
        <w:t>厘米是一个固定的长度。又如《有趣的七巧板》，教师先组织学生欣赏了几幅有趣的图案，学生兴趣盎然，教师再把其中的几幅放大，学生看到</w:t>
      </w:r>
      <w:r w:rsidR="004B24D8">
        <w:rPr>
          <w:rFonts w:hint="eastAsia"/>
          <w:sz w:val="24"/>
        </w:rPr>
        <w:t>它们都是由不同的图形组成的，教师再出示七巧板，启发学生是不是自己也想拼一拼，学生全都跃跃欲试，教师再呈现规定的图案和可供学生创作的图案，学生都投入了认真的操作中。</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2</w:t>
      </w:r>
      <w:r w:rsidRPr="00B7634D">
        <w:rPr>
          <w:rFonts w:hint="eastAsia"/>
          <w:sz w:val="24"/>
        </w:rPr>
        <w:t>）根据不同教学内容，精心准备操作的材料、工具，设计好单独的或合作的操作活动程序</w:t>
      </w:r>
      <w:r w:rsidR="004B24D8">
        <w:rPr>
          <w:rFonts w:hint="eastAsia"/>
          <w:sz w:val="24"/>
        </w:rPr>
        <w:t>。例如《认识千克和克》，针对这个教学内容教师精心准备了电子盘秤、电子钩秤、电子磅秤、厨房托盘秤，组织学生准备了标注质量的袋装食品、</w:t>
      </w:r>
      <w:r w:rsidR="004B24D8">
        <w:rPr>
          <w:rFonts w:hint="eastAsia"/>
          <w:sz w:val="24"/>
        </w:rPr>
        <w:lastRenderedPageBreak/>
        <w:t>盒装食品、大米和不标注质量的水果、鸡蛋、饮料等物品。</w:t>
      </w:r>
      <w:r w:rsidR="00C51D02">
        <w:rPr>
          <w:rFonts w:hint="eastAsia"/>
          <w:sz w:val="24"/>
        </w:rPr>
        <w:t>设计了找一找包装袋上的千克（克）数，放到秤上称一称，记录单上记一记</w:t>
      </w:r>
      <w:r w:rsidR="00F5650E">
        <w:rPr>
          <w:rFonts w:hint="eastAsia"/>
          <w:sz w:val="24"/>
        </w:rPr>
        <w:t>的</w:t>
      </w:r>
      <w:r w:rsidR="00C51D02">
        <w:rPr>
          <w:rFonts w:hint="eastAsia"/>
          <w:sz w:val="24"/>
        </w:rPr>
        <w:t>小组合作学习活动。并在各活动小组间巡视，指导学生按活动程序进行，小组成员按分工</w:t>
      </w:r>
      <w:r w:rsidR="00F5650E">
        <w:rPr>
          <w:rFonts w:hint="eastAsia"/>
          <w:sz w:val="24"/>
        </w:rPr>
        <w:t>操作</w:t>
      </w:r>
      <w:r w:rsidR="00C51D02">
        <w:rPr>
          <w:rFonts w:hint="eastAsia"/>
          <w:sz w:val="24"/>
        </w:rPr>
        <w:t>，</w:t>
      </w:r>
      <w:r w:rsidR="00F5650E">
        <w:rPr>
          <w:rFonts w:hint="eastAsia"/>
          <w:sz w:val="24"/>
        </w:rPr>
        <w:t>也</w:t>
      </w:r>
      <w:r w:rsidR="00C51D02">
        <w:rPr>
          <w:rFonts w:hint="eastAsia"/>
          <w:sz w:val="24"/>
        </w:rPr>
        <w:t>可以轮换进行。</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3</w:t>
      </w:r>
      <w:r w:rsidRPr="00B7634D">
        <w:rPr>
          <w:rFonts w:hint="eastAsia"/>
          <w:sz w:val="24"/>
        </w:rPr>
        <w:t>）操作前设计好问题，好让学生明确操作的目的，养成有目的操作的习惯</w:t>
      </w:r>
      <w:r w:rsidR="00C51D02">
        <w:rPr>
          <w:rFonts w:hint="eastAsia"/>
          <w:sz w:val="24"/>
        </w:rPr>
        <w:t>。</w:t>
      </w:r>
      <w:r w:rsidR="001D7A9A">
        <w:rPr>
          <w:rFonts w:hint="eastAsia"/>
          <w:sz w:val="24"/>
        </w:rPr>
        <w:t>例如《</w:t>
      </w:r>
      <w:r w:rsidR="00837B6D">
        <w:rPr>
          <w:rFonts w:hint="eastAsia"/>
          <w:sz w:val="24"/>
        </w:rPr>
        <w:t>三角形的内角和</w:t>
      </w:r>
      <w:r w:rsidR="001D7A9A">
        <w:rPr>
          <w:rFonts w:hint="eastAsia"/>
          <w:sz w:val="24"/>
        </w:rPr>
        <w:t>》</w:t>
      </w:r>
      <w:r w:rsidR="00837B6D">
        <w:rPr>
          <w:rFonts w:hint="eastAsia"/>
          <w:sz w:val="24"/>
        </w:rPr>
        <w:t>一课，教师组织学生量一量、折一折（撕一撕）拼一拼</w:t>
      </w:r>
      <w:r w:rsidR="00C315EC">
        <w:rPr>
          <w:rFonts w:hint="eastAsia"/>
          <w:sz w:val="24"/>
        </w:rPr>
        <w:t>之前先要设计问题“三个角度数的和大约是多少度？”这个问题，让学生有目的地把量出的度数相加或把三个角拼在一起。又如《时、分的认识》，教师</w:t>
      </w:r>
      <w:r w:rsidR="00F5650E">
        <w:rPr>
          <w:rFonts w:hint="eastAsia"/>
          <w:sz w:val="24"/>
        </w:rPr>
        <w:t>在</w:t>
      </w:r>
      <w:r w:rsidR="00C315EC">
        <w:rPr>
          <w:rFonts w:hint="eastAsia"/>
          <w:sz w:val="24"/>
        </w:rPr>
        <w:t>组织学生操作之前要设计好“先看一看，钟面上时针和分针哪个转得快？”这个问题，再设计好“分针转一周，时针转多少？”这个问题，从而引导学生通过操作发现分针转得快，分针转一周，时针转一大格这一关系。</w:t>
      </w:r>
      <w:r w:rsidRPr="00B7634D">
        <w:rPr>
          <w:rFonts w:hint="eastAsia"/>
          <w:sz w:val="24"/>
        </w:rPr>
        <w:t xml:space="preserve"> </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4</w:t>
      </w:r>
      <w:r w:rsidRPr="00B7634D">
        <w:rPr>
          <w:rFonts w:hint="eastAsia"/>
          <w:sz w:val="24"/>
        </w:rPr>
        <w:t>）在操作中重视引导学生进行观察和思考，把握好时间长度</w:t>
      </w:r>
      <w:r w:rsidR="00C315EC">
        <w:rPr>
          <w:rFonts w:hint="eastAsia"/>
          <w:sz w:val="24"/>
        </w:rPr>
        <w:t>。</w:t>
      </w:r>
      <w:r w:rsidR="00967197">
        <w:rPr>
          <w:rFonts w:hint="eastAsia"/>
          <w:sz w:val="24"/>
        </w:rPr>
        <w:t>例如《认识升和毫升》，教师组织学生倒出</w:t>
      </w:r>
      <w:r w:rsidR="00967197">
        <w:rPr>
          <w:rFonts w:hint="eastAsia"/>
          <w:sz w:val="24"/>
        </w:rPr>
        <w:t>1</w:t>
      </w:r>
      <w:r w:rsidR="00967197">
        <w:rPr>
          <w:rFonts w:hint="eastAsia"/>
          <w:sz w:val="24"/>
        </w:rPr>
        <w:t>毫升、</w:t>
      </w:r>
      <w:r w:rsidR="00967197">
        <w:rPr>
          <w:rFonts w:hint="eastAsia"/>
          <w:sz w:val="24"/>
        </w:rPr>
        <w:t>10</w:t>
      </w:r>
      <w:r w:rsidR="00967197">
        <w:rPr>
          <w:rFonts w:hint="eastAsia"/>
          <w:sz w:val="24"/>
        </w:rPr>
        <w:t>毫升、</w:t>
      </w:r>
      <w:r w:rsidR="00967197">
        <w:rPr>
          <w:rFonts w:hint="eastAsia"/>
          <w:sz w:val="24"/>
        </w:rPr>
        <w:t>100</w:t>
      </w:r>
      <w:r w:rsidR="00967197">
        <w:rPr>
          <w:rFonts w:hint="eastAsia"/>
          <w:sz w:val="24"/>
        </w:rPr>
        <w:t>毫升、</w:t>
      </w:r>
      <w:r w:rsidR="00967197">
        <w:rPr>
          <w:rFonts w:hint="eastAsia"/>
          <w:sz w:val="24"/>
        </w:rPr>
        <w:t>1000</w:t>
      </w:r>
      <w:r w:rsidR="00967197">
        <w:rPr>
          <w:rFonts w:hint="eastAsia"/>
          <w:sz w:val="24"/>
        </w:rPr>
        <w:t>毫升（</w:t>
      </w:r>
      <w:r w:rsidR="00967197">
        <w:rPr>
          <w:rFonts w:hint="eastAsia"/>
          <w:sz w:val="24"/>
        </w:rPr>
        <w:t>1</w:t>
      </w:r>
      <w:r w:rsidR="00967197">
        <w:rPr>
          <w:rFonts w:hint="eastAsia"/>
          <w:sz w:val="24"/>
        </w:rPr>
        <w:t>升）、</w:t>
      </w:r>
      <w:r w:rsidR="00967197">
        <w:rPr>
          <w:rFonts w:hint="eastAsia"/>
          <w:sz w:val="24"/>
        </w:rPr>
        <w:t>5</w:t>
      </w:r>
      <w:r w:rsidR="00967197">
        <w:rPr>
          <w:rFonts w:hint="eastAsia"/>
          <w:sz w:val="24"/>
        </w:rPr>
        <w:t>升、</w:t>
      </w:r>
      <w:r w:rsidR="00967197">
        <w:rPr>
          <w:rFonts w:hint="eastAsia"/>
          <w:sz w:val="24"/>
        </w:rPr>
        <w:t>30</w:t>
      </w:r>
      <w:r w:rsidR="00967197">
        <w:rPr>
          <w:rFonts w:hint="eastAsia"/>
          <w:sz w:val="24"/>
        </w:rPr>
        <w:t>升的水，通过直接的操作感受毫升和升的大小以及之间的进率关系，这个操作必须结合观察，学生由</w:t>
      </w:r>
      <w:r w:rsidR="00967197">
        <w:rPr>
          <w:rFonts w:hint="eastAsia"/>
          <w:sz w:val="24"/>
        </w:rPr>
        <w:t>1</w:t>
      </w:r>
      <w:r w:rsidR="00967197">
        <w:rPr>
          <w:rFonts w:hint="eastAsia"/>
          <w:sz w:val="24"/>
        </w:rPr>
        <w:t>到</w:t>
      </w:r>
      <w:r w:rsidR="00967197">
        <w:rPr>
          <w:rFonts w:hint="eastAsia"/>
          <w:sz w:val="24"/>
        </w:rPr>
        <w:t>10</w:t>
      </w:r>
      <w:r w:rsidR="00967197">
        <w:rPr>
          <w:rFonts w:hint="eastAsia"/>
          <w:sz w:val="24"/>
        </w:rPr>
        <w:t>，由</w:t>
      </w:r>
      <w:r w:rsidR="00967197">
        <w:rPr>
          <w:rFonts w:hint="eastAsia"/>
          <w:sz w:val="24"/>
        </w:rPr>
        <w:t>10</w:t>
      </w:r>
      <w:r w:rsidR="00967197">
        <w:rPr>
          <w:rFonts w:hint="eastAsia"/>
          <w:sz w:val="24"/>
        </w:rPr>
        <w:t>到</w:t>
      </w:r>
      <w:r w:rsidR="00967197">
        <w:rPr>
          <w:rFonts w:hint="eastAsia"/>
          <w:sz w:val="24"/>
        </w:rPr>
        <w:t>100</w:t>
      </w:r>
      <w:r w:rsidR="00967197">
        <w:rPr>
          <w:rFonts w:hint="eastAsia"/>
          <w:sz w:val="24"/>
        </w:rPr>
        <w:t>，由</w:t>
      </w:r>
      <w:r w:rsidR="00967197">
        <w:rPr>
          <w:rFonts w:hint="eastAsia"/>
          <w:sz w:val="24"/>
        </w:rPr>
        <w:t>100</w:t>
      </w:r>
      <w:r w:rsidR="00967197">
        <w:rPr>
          <w:rFonts w:hint="eastAsia"/>
          <w:sz w:val="24"/>
        </w:rPr>
        <w:t>到</w:t>
      </w:r>
      <w:r w:rsidR="00967197">
        <w:rPr>
          <w:rFonts w:hint="eastAsia"/>
          <w:sz w:val="24"/>
        </w:rPr>
        <w:t>1000</w:t>
      </w:r>
      <w:r w:rsidR="00967197">
        <w:rPr>
          <w:rFonts w:hint="eastAsia"/>
          <w:sz w:val="24"/>
        </w:rPr>
        <w:t>，再由</w:t>
      </w:r>
      <w:r w:rsidR="00967197">
        <w:rPr>
          <w:rFonts w:hint="eastAsia"/>
          <w:sz w:val="24"/>
        </w:rPr>
        <w:t>1</w:t>
      </w:r>
      <w:r w:rsidR="00967197">
        <w:rPr>
          <w:rFonts w:hint="eastAsia"/>
          <w:sz w:val="24"/>
        </w:rPr>
        <w:t>到</w:t>
      </w:r>
      <w:r w:rsidR="00967197">
        <w:rPr>
          <w:rFonts w:hint="eastAsia"/>
          <w:sz w:val="24"/>
        </w:rPr>
        <w:t>5</w:t>
      </w:r>
      <w:r w:rsidR="00967197">
        <w:rPr>
          <w:rFonts w:hint="eastAsia"/>
          <w:sz w:val="24"/>
        </w:rPr>
        <w:t>，由</w:t>
      </w:r>
      <w:r w:rsidR="00967197">
        <w:rPr>
          <w:rFonts w:hint="eastAsia"/>
          <w:sz w:val="24"/>
        </w:rPr>
        <w:t>5</w:t>
      </w:r>
      <w:r w:rsidR="00967197">
        <w:rPr>
          <w:rFonts w:hint="eastAsia"/>
          <w:sz w:val="24"/>
        </w:rPr>
        <w:t>到</w:t>
      </w:r>
      <w:r w:rsidR="00967197">
        <w:rPr>
          <w:rFonts w:hint="eastAsia"/>
          <w:sz w:val="24"/>
        </w:rPr>
        <w:t>30</w:t>
      </w:r>
      <w:r w:rsidR="00967197">
        <w:rPr>
          <w:rFonts w:hint="eastAsia"/>
          <w:sz w:val="24"/>
        </w:rPr>
        <w:t>，不断确立各种体积的坐标，同时建立体积单位之间进率的概念。这种操作伴随着观察和思考，因此教师也要舍得时间，在大约</w:t>
      </w:r>
      <w:r w:rsidR="00967197">
        <w:rPr>
          <w:rFonts w:hint="eastAsia"/>
          <w:sz w:val="24"/>
        </w:rPr>
        <w:t>15</w:t>
      </w:r>
      <w:r w:rsidR="00967197">
        <w:rPr>
          <w:rFonts w:hint="eastAsia"/>
          <w:sz w:val="24"/>
        </w:rPr>
        <w:t>分钟的时间里，让学生放手操作，</w:t>
      </w:r>
      <w:r w:rsidR="001B706F">
        <w:rPr>
          <w:rFonts w:hint="eastAsia"/>
          <w:sz w:val="24"/>
        </w:rPr>
        <w:t>保证时间充足、操作充分。</w:t>
      </w:r>
      <w:r w:rsidR="00967197" w:rsidRPr="00B7634D">
        <w:rPr>
          <w:sz w:val="24"/>
        </w:rPr>
        <w:t xml:space="preserve"> </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5</w:t>
      </w:r>
      <w:r w:rsidRPr="00B7634D">
        <w:rPr>
          <w:rFonts w:hint="eastAsia"/>
          <w:sz w:val="24"/>
        </w:rPr>
        <w:t>）在操作后注意引导学生进行准确的语言表达，进行及时的总结反思，提炼操作的发现</w:t>
      </w:r>
      <w:r w:rsidR="001B706F">
        <w:rPr>
          <w:rFonts w:hint="eastAsia"/>
          <w:sz w:val="24"/>
        </w:rPr>
        <w:t>。例如《三角形三条边长度的关系》，教师在组织学生操作后，引导学生进行总结。有的学生表述为三角形最长的一条边不能比另两条边加起来长。教师马上调查同意这种表述的学生人数，接着提出能不能和另两条边加起来一样长？</w:t>
      </w:r>
      <w:r w:rsidR="00832850">
        <w:rPr>
          <w:rFonts w:hint="eastAsia"/>
          <w:sz w:val="24"/>
        </w:rPr>
        <w:t>学生经过思考讨论后认为也不能。这时教师引导学生梳理得出：如果有一条边最长，</w:t>
      </w:r>
      <w:r w:rsidR="007F3219">
        <w:rPr>
          <w:rFonts w:hint="eastAsia"/>
          <w:sz w:val="24"/>
        </w:rPr>
        <w:t>但是</w:t>
      </w:r>
      <w:r w:rsidR="00832850">
        <w:rPr>
          <w:rFonts w:hint="eastAsia"/>
          <w:sz w:val="24"/>
        </w:rPr>
        <w:t>另两条边的长度之和</w:t>
      </w:r>
      <w:r w:rsidR="007F3219">
        <w:rPr>
          <w:rFonts w:hint="eastAsia"/>
          <w:sz w:val="24"/>
        </w:rPr>
        <w:t>一定要比这条边长</w:t>
      </w:r>
      <w:r w:rsidR="00832850">
        <w:rPr>
          <w:rFonts w:hint="eastAsia"/>
          <w:sz w:val="24"/>
        </w:rPr>
        <w:t>。</w:t>
      </w:r>
    </w:p>
    <w:p w:rsidR="00791D78" w:rsidRPr="00F5650E" w:rsidRDefault="00791D78" w:rsidP="00791D78">
      <w:pPr>
        <w:spacing w:line="460" w:lineRule="exact"/>
        <w:rPr>
          <w:b/>
          <w:sz w:val="24"/>
        </w:rPr>
      </w:pPr>
      <w:r w:rsidRPr="00F5650E">
        <w:rPr>
          <w:rFonts w:hint="eastAsia"/>
          <w:b/>
          <w:sz w:val="24"/>
        </w:rPr>
        <w:t>3.</w:t>
      </w:r>
      <w:r w:rsidR="00E71964" w:rsidRPr="00F5650E">
        <w:rPr>
          <w:rFonts w:hint="eastAsia"/>
          <w:b/>
          <w:sz w:val="24"/>
        </w:rPr>
        <w:t>小学数学</w:t>
      </w:r>
      <w:r w:rsidR="00A578BF" w:rsidRPr="00F5650E">
        <w:rPr>
          <w:rFonts w:hint="eastAsia"/>
          <w:b/>
          <w:sz w:val="24"/>
        </w:rPr>
        <w:t>动手</w:t>
      </w:r>
      <w:r w:rsidR="00E71964" w:rsidRPr="00F5650E">
        <w:rPr>
          <w:rFonts w:hint="eastAsia"/>
          <w:b/>
          <w:sz w:val="24"/>
        </w:rPr>
        <w:t>操作的</w:t>
      </w:r>
      <w:r w:rsidR="00A578BF" w:rsidRPr="00F5650E">
        <w:rPr>
          <w:rFonts w:hint="eastAsia"/>
          <w:b/>
          <w:sz w:val="24"/>
        </w:rPr>
        <w:t>不同类型</w:t>
      </w:r>
      <w:r w:rsidR="00E71964" w:rsidRPr="00F5650E">
        <w:rPr>
          <w:rFonts w:hint="eastAsia"/>
          <w:b/>
          <w:sz w:val="24"/>
        </w:rPr>
        <w:t>。</w:t>
      </w:r>
    </w:p>
    <w:p w:rsidR="00791D78" w:rsidRPr="00B7634D" w:rsidRDefault="00791D78" w:rsidP="00791D78">
      <w:pPr>
        <w:spacing w:line="460" w:lineRule="exact"/>
        <w:rPr>
          <w:sz w:val="24"/>
        </w:rPr>
      </w:pPr>
      <w:r w:rsidRPr="00F5650E">
        <w:rPr>
          <w:rFonts w:hint="eastAsia"/>
          <w:b/>
          <w:sz w:val="24"/>
        </w:rPr>
        <w:t>（</w:t>
      </w:r>
      <w:r w:rsidRPr="00F5650E">
        <w:rPr>
          <w:rFonts w:hint="eastAsia"/>
          <w:b/>
          <w:sz w:val="24"/>
        </w:rPr>
        <w:t>1</w:t>
      </w:r>
      <w:r w:rsidRPr="00F5650E">
        <w:rPr>
          <w:rFonts w:hint="eastAsia"/>
          <w:b/>
          <w:sz w:val="24"/>
        </w:rPr>
        <w:t>）</w:t>
      </w:r>
      <w:r w:rsidR="00FF3C8C" w:rsidRPr="00F5650E">
        <w:rPr>
          <w:rFonts w:hint="eastAsia"/>
          <w:b/>
          <w:sz w:val="24"/>
        </w:rPr>
        <w:t>“操作——感悟”类。</w:t>
      </w:r>
      <w:r w:rsidR="00FF3C8C">
        <w:rPr>
          <w:rFonts w:hint="eastAsia"/>
          <w:sz w:val="24"/>
        </w:rPr>
        <w:t>例如整理</w:t>
      </w:r>
      <w:r w:rsidR="00FF3C8C">
        <w:rPr>
          <w:rFonts w:hint="eastAsia"/>
          <w:sz w:val="24"/>
        </w:rPr>
        <w:t>25</w:t>
      </w:r>
      <w:r w:rsidR="00FF3C8C">
        <w:rPr>
          <w:rFonts w:hint="eastAsia"/>
          <w:sz w:val="24"/>
        </w:rPr>
        <w:t>根小棒的操作，学生通过操作感悟到</w:t>
      </w:r>
      <w:r w:rsidR="00FF3C8C">
        <w:rPr>
          <w:rFonts w:hint="eastAsia"/>
          <w:sz w:val="24"/>
        </w:rPr>
        <w:t>25</w:t>
      </w:r>
      <w:r w:rsidR="00FF3C8C">
        <w:rPr>
          <w:rFonts w:hint="eastAsia"/>
          <w:sz w:val="24"/>
        </w:rPr>
        <w:t>根小棒可以看作</w:t>
      </w:r>
      <w:r w:rsidR="00FF3C8C">
        <w:rPr>
          <w:rFonts w:hint="eastAsia"/>
          <w:sz w:val="24"/>
        </w:rPr>
        <w:t>25</w:t>
      </w:r>
      <w:r w:rsidR="00FF3C8C">
        <w:rPr>
          <w:rFonts w:hint="eastAsia"/>
          <w:sz w:val="24"/>
        </w:rPr>
        <w:t>个一，整理后可以看作</w:t>
      </w:r>
      <w:r w:rsidR="00FF3C8C">
        <w:rPr>
          <w:rFonts w:hint="eastAsia"/>
          <w:sz w:val="24"/>
        </w:rPr>
        <w:t>2</w:t>
      </w:r>
      <w:r w:rsidR="00FF3C8C">
        <w:rPr>
          <w:rFonts w:hint="eastAsia"/>
          <w:sz w:val="24"/>
        </w:rPr>
        <w:t>个十和</w:t>
      </w:r>
      <w:r w:rsidR="00FF3C8C">
        <w:rPr>
          <w:rFonts w:hint="eastAsia"/>
          <w:sz w:val="24"/>
        </w:rPr>
        <w:t>5</w:t>
      </w:r>
      <w:r w:rsidR="00FF3C8C">
        <w:rPr>
          <w:rFonts w:hint="eastAsia"/>
          <w:sz w:val="24"/>
        </w:rPr>
        <w:t>个一，虽然大小相等，但更利于看出数的大小，也就体会到计数单位“十”产生的必要性。</w:t>
      </w:r>
    </w:p>
    <w:p w:rsidR="00791D78" w:rsidRDefault="00791D78" w:rsidP="00791D78">
      <w:pPr>
        <w:spacing w:line="460" w:lineRule="exact"/>
        <w:rPr>
          <w:rFonts w:hint="eastAsia"/>
          <w:sz w:val="24"/>
        </w:rPr>
      </w:pPr>
      <w:r w:rsidRPr="00B7634D">
        <w:rPr>
          <w:rFonts w:hint="eastAsia"/>
          <w:sz w:val="24"/>
        </w:rPr>
        <w:t>（</w:t>
      </w:r>
      <w:r w:rsidRPr="00F5650E">
        <w:rPr>
          <w:rFonts w:hint="eastAsia"/>
          <w:b/>
          <w:sz w:val="24"/>
        </w:rPr>
        <w:t>2</w:t>
      </w:r>
      <w:r w:rsidRPr="00F5650E">
        <w:rPr>
          <w:rFonts w:hint="eastAsia"/>
          <w:b/>
          <w:sz w:val="24"/>
        </w:rPr>
        <w:t>）</w:t>
      </w:r>
      <w:r w:rsidR="00FF3C8C" w:rsidRPr="00F5650E">
        <w:rPr>
          <w:rFonts w:hint="eastAsia"/>
          <w:b/>
          <w:sz w:val="24"/>
        </w:rPr>
        <w:t>“操作——发现”类。</w:t>
      </w:r>
      <w:r w:rsidR="00FF3C8C">
        <w:rPr>
          <w:rFonts w:hint="eastAsia"/>
          <w:sz w:val="24"/>
        </w:rPr>
        <w:t>例如</w:t>
      </w:r>
      <w:r w:rsidR="00D22CB3">
        <w:rPr>
          <w:rFonts w:hint="eastAsia"/>
          <w:sz w:val="24"/>
        </w:rPr>
        <w:t>三角形具有稳定性的特点的发现，教师先组织学生用木片和螺丝搭建三角形和四边形、五边形的框架，然后让学生用手扭动感受</w:t>
      </w:r>
      <w:r w:rsidR="00D22CB3">
        <w:rPr>
          <w:rFonts w:hint="eastAsia"/>
          <w:sz w:val="24"/>
        </w:rPr>
        <w:lastRenderedPageBreak/>
        <w:t>稳固性的特点，</w:t>
      </w:r>
      <w:r w:rsidR="00F5650E">
        <w:rPr>
          <w:rFonts w:hint="eastAsia"/>
          <w:sz w:val="24"/>
        </w:rPr>
        <w:t>再</w:t>
      </w:r>
      <w:r w:rsidR="00D22CB3">
        <w:rPr>
          <w:rFonts w:hint="eastAsia"/>
          <w:sz w:val="24"/>
        </w:rPr>
        <w:t>通过视频观看不同框架的承重实验，学生通过操作，发现三角形框架最稳定，从而</w:t>
      </w:r>
      <w:r w:rsidR="00BA554A">
        <w:rPr>
          <w:rFonts w:hint="eastAsia"/>
          <w:sz w:val="24"/>
        </w:rPr>
        <w:t>对三角形的这一特点体验深刻。</w:t>
      </w:r>
    </w:p>
    <w:p w:rsidR="00791D78" w:rsidRPr="00B7634D" w:rsidRDefault="00791D78" w:rsidP="00791D78">
      <w:pPr>
        <w:spacing w:line="460" w:lineRule="exact"/>
        <w:rPr>
          <w:sz w:val="24"/>
        </w:rPr>
      </w:pPr>
      <w:r w:rsidRPr="00F5650E">
        <w:rPr>
          <w:rFonts w:hint="eastAsia"/>
          <w:b/>
          <w:sz w:val="24"/>
        </w:rPr>
        <w:t>（</w:t>
      </w:r>
      <w:r w:rsidRPr="00F5650E">
        <w:rPr>
          <w:rFonts w:hint="eastAsia"/>
          <w:b/>
          <w:sz w:val="24"/>
        </w:rPr>
        <w:t>3</w:t>
      </w:r>
      <w:r w:rsidRPr="00F5650E">
        <w:rPr>
          <w:rFonts w:hint="eastAsia"/>
          <w:b/>
          <w:sz w:val="24"/>
        </w:rPr>
        <w:t>）</w:t>
      </w:r>
      <w:r w:rsidR="00BA554A" w:rsidRPr="00F5650E">
        <w:rPr>
          <w:rFonts w:hint="eastAsia"/>
          <w:b/>
          <w:sz w:val="24"/>
        </w:rPr>
        <w:t>“操作——验证”类。</w:t>
      </w:r>
      <w:r w:rsidR="00BA554A">
        <w:rPr>
          <w:rFonts w:hint="eastAsia"/>
          <w:sz w:val="24"/>
        </w:rPr>
        <w:t>例如圆锥的体积，教师组织学生先明确圆锥的体积和圆柱有关，并选择等底等高的圆柱形和圆锥形容器，猜测它们的体积之间的关系，提出猜想，然后去开展倒米或倒水的操作，验证自己的猜想。</w:t>
      </w:r>
    </w:p>
    <w:p w:rsidR="00791D78" w:rsidRDefault="00791D78" w:rsidP="00791D78">
      <w:pPr>
        <w:spacing w:line="460" w:lineRule="exact"/>
        <w:rPr>
          <w:rFonts w:hint="eastAsia"/>
          <w:sz w:val="24"/>
        </w:rPr>
      </w:pPr>
      <w:r w:rsidRPr="00F5650E">
        <w:rPr>
          <w:rFonts w:hint="eastAsia"/>
          <w:b/>
          <w:sz w:val="24"/>
        </w:rPr>
        <w:t>（</w:t>
      </w:r>
      <w:r w:rsidRPr="00F5650E">
        <w:rPr>
          <w:rFonts w:hint="eastAsia"/>
          <w:b/>
          <w:sz w:val="24"/>
        </w:rPr>
        <w:t>4</w:t>
      </w:r>
      <w:r w:rsidRPr="00F5650E">
        <w:rPr>
          <w:rFonts w:hint="eastAsia"/>
          <w:b/>
          <w:sz w:val="24"/>
        </w:rPr>
        <w:t>）</w:t>
      </w:r>
      <w:r w:rsidR="00644B15" w:rsidRPr="00F5650E">
        <w:rPr>
          <w:rFonts w:hint="eastAsia"/>
          <w:b/>
          <w:sz w:val="24"/>
        </w:rPr>
        <w:t>“操作——体验”类。</w:t>
      </w:r>
      <w:r w:rsidR="00644B15">
        <w:rPr>
          <w:rFonts w:hint="eastAsia"/>
          <w:sz w:val="24"/>
        </w:rPr>
        <w:t>例如测量树叶的面积，教师组织学生利用透明文件袋上的方格测量，先数出整格的个数，再数出不是整格的个数，最后算出树叶的大约面积。通过操作，学生体会到了测量过程时间长，需要细致和严谨；也体会到了这种近似数据中的相对精确。再</w:t>
      </w:r>
      <w:r w:rsidR="00F5650E">
        <w:rPr>
          <w:rFonts w:hint="eastAsia"/>
          <w:sz w:val="24"/>
        </w:rPr>
        <w:t>介绍</w:t>
      </w:r>
      <w:r w:rsidR="00644B15">
        <w:rPr>
          <w:rFonts w:hint="eastAsia"/>
          <w:sz w:val="24"/>
        </w:rPr>
        <w:t>更</w:t>
      </w:r>
      <w:r w:rsidR="00861E20">
        <w:rPr>
          <w:rFonts w:hint="eastAsia"/>
          <w:sz w:val="24"/>
        </w:rPr>
        <w:t>微格的测量，学生对不规则图形的</w:t>
      </w:r>
      <w:r w:rsidR="00F5650E">
        <w:rPr>
          <w:rFonts w:hint="eastAsia"/>
          <w:sz w:val="24"/>
        </w:rPr>
        <w:t>面积</w:t>
      </w:r>
      <w:r w:rsidR="00861E20">
        <w:rPr>
          <w:rFonts w:hint="eastAsia"/>
          <w:sz w:val="24"/>
        </w:rPr>
        <w:t>测量有了深刻的体验和认识。</w:t>
      </w:r>
    </w:p>
    <w:p w:rsidR="00A578BF" w:rsidRPr="00F5650E" w:rsidRDefault="00A578BF" w:rsidP="00791D78">
      <w:pPr>
        <w:spacing w:line="460" w:lineRule="exact"/>
        <w:rPr>
          <w:rFonts w:hint="eastAsia"/>
          <w:b/>
          <w:sz w:val="24"/>
        </w:rPr>
      </w:pPr>
      <w:r w:rsidRPr="00F5650E">
        <w:rPr>
          <w:rFonts w:hint="eastAsia"/>
          <w:b/>
          <w:sz w:val="24"/>
        </w:rPr>
        <w:t>4.</w:t>
      </w:r>
      <w:r w:rsidRPr="00F5650E">
        <w:rPr>
          <w:rFonts w:hint="eastAsia"/>
          <w:b/>
          <w:sz w:val="24"/>
        </w:rPr>
        <w:t>小学数学课堂操作的注意点。</w:t>
      </w:r>
    </w:p>
    <w:p w:rsidR="00A578BF" w:rsidRDefault="00A578BF" w:rsidP="00791D78">
      <w:pPr>
        <w:spacing w:line="460" w:lineRule="exact"/>
        <w:rPr>
          <w:rFonts w:hint="eastAsia"/>
          <w:sz w:val="24"/>
        </w:rPr>
      </w:pPr>
      <w:r>
        <w:rPr>
          <w:rFonts w:hint="eastAsia"/>
          <w:sz w:val="24"/>
        </w:rPr>
        <w:t>（</w:t>
      </w:r>
      <w:r>
        <w:rPr>
          <w:rFonts w:hint="eastAsia"/>
          <w:sz w:val="24"/>
        </w:rPr>
        <w:t>1</w:t>
      </w:r>
      <w:r>
        <w:rPr>
          <w:rFonts w:hint="eastAsia"/>
          <w:sz w:val="24"/>
        </w:rPr>
        <w:t>）操作前一定要明确操作的目的和要求，目的表述要准确简洁，要求表述要具体明了。一般要以文字呈现，组织学生读一读，教师做好指导。</w:t>
      </w:r>
    </w:p>
    <w:p w:rsidR="00A578BF" w:rsidRDefault="00A578BF" w:rsidP="00791D78">
      <w:pPr>
        <w:spacing w:line="460" w:lineRule="exact"/>
        <w:rPr>
          <w:rFonts w:hint="eastAsia"/>
          <w:sz w:val="24"/>
        </w:rPr>
      </w:pPr>
      <w:r>
        <w:rPr>
          <w:rFonts w:hint="eastAsia"/>
          <w:sz w:val="24"/>
        </w:rPr>
        <w:t>（</w:t>
      </w:r>
      <w:r>
        <w:rPr>
          <w:rFonts w:hint="eastAsia"/>
          <w:sz w:val="24"/>
        </w:rPr>
        <w:t>2</w:t>
      </w:r>
      <w:r>
        <w:rPr>
          <w:rFonts w:hint="eastAsia"/>
          <w:sz w:val="24"/>
        </w:rPr>
        <w:t>）操作中一定要保证时间和空间，要确保全体学生（起码大多数）正常完成操作，教师要全程参与或巡回指导，纠正错误的操作，给予部分学生必要的帮助。</w:t>
      </w:r>
    </w:p>
    <w:p w:rsidR="00A578BF" w:rsidRPr="00B7634D" w:rsidRDefault="00A578BF" w:rsidP="00791D78">
      <w:pPr>
        <w:spacing w:line="460" w:lineRule="exact"/>
        <w:rPr>
          <w:sz w:val="24"/>
        </w:rPr>
      </w:pPr>
      <w:r>
        <w:rPr>
          <w:rFonts w:hint="eastAsia"/>
          <w:sz w:val="24"/>
        </w:rPr>
        <w:t>（</w:t>
      </w:r>
      <w:r>
        <w:rPr>
          <w:rFonts w:hint="eastAsia"/>
          <w:sz w:val="24"/>
        </w:rPr>
        <w:t>3</w:t>
      </w:r>
      <w:r>
        <w:rPr>
          <w:rFonts w:hint="eastAsia"/>
          <w:sz w:val="24"/>
        </w:rPr>
        <w:t>）操作后一定要引导回顾反思，要把操作的体验、经验、发现、结论</w:t>
      </w:r>
      <w:r w:rsidR="00F5650E">
        <w:rPr>
          <w:rFonts w:hint="eastAsia"/>
          <w:sz w:val="24"/>
        </w:rPr>
        <w:t>作</w:t>
      </w:r>
      <w:r>
        <w:rPr>
          <w:rFonts w:hint="eastAsia"/>
          <w:sz w:val="24"/>
        </w:rPr>
        <w:t>交流，加深数学化的理解，</w:t>
      </w:r>
      <w:r w:rsidR="00F5650E">
        <w:rPr>
          <w:rFonts w:hint="eastAsia"/>
          <w:sz w:val="24"/>
        </w:rPr>
        <w:t>使</w:t>
      </w:r>
      <w:r>
        <w:rPr>
          <w:rFonts w:hint="eastAsia"/>
          <w:sz w:val="24"/>
        </w:rPr>
        <w:t>直接的经验得以提升或转化。</w:t>
      </w:r>
    </w:p>
    <w:p w:rsidR="00791D78" w:rsidRPr="00B7634D" w:rsidRDefault="004C5ED4" w:rsidP="00791D78">
      <w:pPr>
        <w:spacing w:line="460" w:lineRule="exact"/>
        <w:rPr>
          <w:b/>
          <w:sz w:val="24"/>
        </w:rPr>
      </w:pPr>
      <w:r w:rsidRPr="00B7634D">
        <w:rPr>
          <w:rFonts w:hint="eastAsia"/>
          <w:b/>
          <w:sz w:val="24"/>
        </w:rPr>
        <w:t>（二）</w:t>
      </w:r>
      <w:r w:rsidR="00791D78" w:rsidRPr="00B7634D">
        <w:rPr>
          <w:rFonts w:hint="eastAsia"/>
          <w:b/>
          <w:sz w:val="24"/>
        </w:rPr>
        <w:t>总结了小学数学实验的原则和操作要点。</w:t>
      </w:r>
    </w:p>
    <w:p w:rsidR="00791D78" w:rsidRPr="00F5650E" w:rsidRDefault="00791D78" w:rsidP="00791D78">
      <w:pPr>
        <w:spacing w:line="460" w:lineRule="exact"/>
        <w:rPr>
          <w:b/>
          <w:sz w:val="24"/>
        </w:rPr>
      </w:pPr>
      <w:r w:rsidRPr="00F5650E">
        <w:rPr>
          <w:rFonts w:hint="eastAsia"/>
          <w:b/>
          <w:sz w:val="24"/>
        </w:rPr>
        <w:t>1.</w:t>
      </w:r>
      <w:r w:rsidR="00A578BF" w:rsidRPr="00F5650E">
        <w:rPr>
          <w:rFonts w:hint="eastAsia"/>
          <w:b/>
          <w:sz w:val="24"/>
        </w:rPr>
        <w:t>小学数学实验的</w:t>
      </w:r>
      <w:r w:rsidRPr="00F5650E">
        <w:rPr>
          <w:rFonts w:hint="eastAsia"/>
          <w:b/>
          <w:sz w:val="24"/>
        </w:rPr>
        <w:t>原则</w:t>
      </w:r>
      <w:r w:rsidR="00F5650E" w:rsidRPr="00F5650E">
        <w:rPr>
          <w:rFonts w:hint="eastAsia"/>
          <w:b/>
          <w:sz w:val="24"/>
        </w:rPr>
        <w:t>。</w:t>
      </w:r>
    </w:p>
    <w:p w:rsidR="00791D78" w:rsidRPr="00B7634D" w:rsidRDefault="00791D78" w:rsidP="00791D78">
      <w:pPr>
        <w:spacing w:line="460" w:lineRule="exact"/>
        <w:rPr>
          <w:sz w:val="24"/>
        </w:rPr>
      </w:pPr>
      <w:r w:rsidRPr="00F5650E">
        <w:rPr>
          <w:rFonts w:hint="eastAsia"/>
          <w:b/>
          <w:sz w:val="24"/>
        </w:rPr>
        <w:t>（</w:t>
      </w:r>
      <w:r w:rsidRPr="00F5650E">
        <w:rPr>
          <w:rFonts w:hint="eastAsia"/>
          <w:b/>
          <w:sz w:val="24"/>
        </w:rPr>
        <w:t>1</w:t>
      </w:r>
      <w:r w:rsidRPr="00F5650E">
        <w:rPr>
          <w:rFonts w:hint="eastAsia"/>
          <w:b/>
          <w:sz w:val="24"/>
        </w:rPr>
        <w:t>）趣味性原则。</w:t>
      </w:r>
      <w:r w:rsidRPr="00B7634D">
        <w:rPr>
          <w:rFonts w:hint="eastAsia"/>
          <w:sz w:val="24"/>
        </w:rPr>
        <w:t>根据学生特点，数学实验要为学生提供生动有趣的实验情境，让学生感受到实验的意义，增强做好实验的愿望</w:t>
      </w:r>
      <w:r w:rsidR="00A578BF">
        <w:rPr>
          <w:rFonts w:hint="eastAsia"/>
          <w:sz w:val="24"/>
        </w:rPr>
        <w:t>。例如《谁的反应快》实验，教师先引导学生做接沙包的游戏，感受谁的反应快；接着创设“按直尺”和“抓手指”的游戏情境，趣味性浓，学生参与积极。</w:t>
      </w:r>
    </w:p>
    <w:p w:rsidR="00791D78" w:rsidRPr="00B7634D" w:rsidRDefault="00791D78" w:rsidP="00791D78">
      <w:pPr>
        <w:spacing w:line="460" w:lineRule="exact"/>
        <w:rPr>
          <w:sz w:val="24"/>
        </w:rPr>
      </w:pPr>
      <w:r w:rsidRPr="00F5650E">
        <w:rPr>
          <w:rFonts w:hint="eastAsia"/>
          <w:b/>
          <w:sz w:val="24"/>
        </w:rPr>
        <w:t>（</w:t>
      </w:r>
      <w:r w:rsidRPr="00F5650E">
        <w:rPr>
          <w:rFonts w:hint="eastAsia"/>
          <w:b/>
          <w:sz w:val="24"/>
        </w:rPr>
        <w:t>2</w:t>
      </w:r>
      <w:r w:rsidRPr="00F5650E">
        <w:rPr>
          <w:rFonts w:hint="eastAsia"/>
          <w:b/>
          <w:sz w:val="24"/>
        </w:rPr>
        <w:t>）现实性原则。</w:t>
      </w:r>
      <w:r w:rsidRPr="00B7634D">
        <w:rPr>
          <w:rFonts w:hint="eastAsia"/>
          <w:sz w:val="24"/>
        </w:rPr>
        <w:t>学生的实验基于学生的现实学习需求，或与生活联系，或与学习内容紧扣，让学生产生内在的学习需求</w:t>
      </w:r>
      <w:r w:rsidR="00A578BF">
        <w:rPr>
          <w:rFonts w:hint="eastAsia"/>
          <w:sz w:val="24"/>
        </w:rPr>
        <w:t>。例如《蒜叶的生长》实验</w:t>
      </w:r>
      <w:r w:rsidR="00F171C3">
        <w:rPr>
          <w:rFonts w:hint="eastAsia"/>
          <w:sz w:val="24"/>
        </w:rPr>
        <w:t>，教师把蔬菜的生长和统计结合在一起，</w:t>
      </w:r>
      <w:r w:rsidR="00F5650E">
        <w:rPr>
          <w:rFonts w:hint="eastAsia"/>
          <w:sz w:val="24"/>
        </w:rPr>
        <w:t>反映</w:t>
      </w:r>
      <w:r w:rsidR="00F171C3">
        <w:rPr>
          <w:rFonts w:hint="eastAsia"/>
          <w:sz w:val="24"/>
        </w:rPr>
        <w:t>了数学在农业生产中的作用，很有现实意义，学生乃至家长都十分积极地参与，起到很好的效果。</w:t>
      </w:r>
    </w:p>
    <w:p w:rsidR="00791D78" w:rsidRPr="00B7634D" w:rsidRDefault="00791D78" w:rsidP="00791D78">
      <w:pPr>
        <w:spacing w:line="460" w:lineRule="exact"/>
        <w:rPr>
          <w:sz w:val="24"/>
        </w:rPr>
      </w:pPr>
      <w:r w:rsidRPr="00F5650E">
        <w:rPr>
          <w:rFonts w:hint="eastAsia"/>
          <w:b/>
          <w:sz w:val="24"/>
        </w:rPr>
        <w:t>（</w:t>
      </w:r>
      <w:r w:rsidRPr="00F5650E">
        <w:rPr>
          <w:rFonts w:hint="eastAsia"/>
          <w:b/>
          <w:sz w:val="24"/>
        </w:rPr>
        <w:t>3</w:t>
      </w:r>
      <w:r w:rsidRPr="00F5650E">
        <w:rPr>
          <w:rFonts w:hint="eastAsia"/>
          <w:b/>
          <w:sz w:val="24"/>
        </w:rPr>
        <w:t>）开放性原则。</w:t>
      </w:r>
      <w:r w:rsidRPr="00B7634D">
        <w:rPr>
          <w:rFonts w:hint="eastAsia"/>
          <w:sz w:val="24"/>
        </w:rPr>
        <w:t>数学实验的过程是一个有一定程序，又相对开放的过程，尤其是参与其中的思维活动呈开放的状态，不同步、差异性是一种常态。学生会有不同的发现，不同的理解，甚至不同的结论。</w:t>
      </w:r>
      <w:r w:rsidR="00F171C3">
        <w:rPr>
          <w:rFonts w:hint="eastAsia"/>
          <w:sz w:val="24"/>
        </w:rPr>
        <w:t>例如《测量土豆的体积》这个数学</w:t>
      </w:r>
      <w:r w:rsidR="00F171C3">
        <w:rPr>
          <w:rFonts w:hint="eastAsia"/>
          <w:sz w:val="24"/>
        </w:rPr>
        <w:lastRenderedPageBreak/>
        <w:t>实验，在程序已经确定的情况下，应该给学生更多的选择，土豆大小不同，测量的容器不同，然后发现体积之间的倍数关系，再用称重的方式来验证体积之间的关系，实验在开放的环境中得到了多样的数据，加深了数学化的理解。又如《大树有多高》这个实验，要给学生选择不同的树去测量计算，这样的开放是有极大价值的。</w:t>
      </w:r>
    </w:p>
    <w:p w:rsidR="00791D78" w:rsidRPr="00220602" w:rsidRDefault="00791D78" w:rsidP="00791D78">
      <w:pPr>
        <w:spacing w:line="460" w:lineRule="exact"/>
        <w:rPr>
          <w:b/>
          <w:sz w:val="24"/>
        </w:rPr>
      </w:pPr>
      <w:r w:rsidRPr="00220602">
        <w:rPr>
          <w:rFonts w:hint="eastAsia"/>
          <w:b/>
          <w:sz w:val="24"/>
        </w:rPr>
        <w:t>2.</w:t>
      </w:r>
      <w:r w:rsidR="00F171C3" w:rsidRPr="00220602">
        <w:rPr>
          <w:rFonts w:hint="eastAsia"/>
          <w:b/>
          <w:sz w:val="24"/>
        </w:rPr>
        <w:t>小学数学实验的</w:t>
      </w:r>
      <w:r w:rsidRPr="00220602">
        <w:rPr>
          <w:rFonts w:hint="eastAsia"/>
          <w:b/>
          <w:sz w:val="24"/>
        </w:rPr>
        <w:t>操作要点</w:t>
      </w:r>
      <w:r w:rsidR="00220602" w:rsidRPr="00220602">
        <w:rPr>
          <w:rFonts w:hint="eastAsia"/>
          <w:b/>
          <w:sz w:val="24"/>
        </w:rPr>
        <w:t>。</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1</w:t>
      </w:r>
      <w:r w:rsidRPr="00B7634D">
        <w:rPr>
          <w:rFonts w:hint="eastAsia"/>
          <w:sz w:val="24"/>
        </w:rPr>
        <w:t>）</w:t>
      </w:r>
      <w:r w:rsidR="00F171C3">
        <w:rPr>
          <w:rFonts w:hint="eastAsia"/>
          <w:sz w:val="24"/>
        </w:rPr>
        <w:t>确定实验的</w:t>
      </w:r>
      <w:r w:rsidRPr="00B7634D">
        <w:rPr>
          <w:rFonts w:hint="eastAsia"/>
          <w:sz w:val="24"/>
        </w:rPr>
        <w:t>目标</w:t>
      </w:r>
      <w:r w:rsidR="00F171C3">
        <w:rPr>
          <w:rFonts w:hint="eastAsia"/>
          <w:sz w:val="24"/>
        </w:rPr>
        <w:t>，</w:t>
      </w:r>
      <w:r w:rsidRPr="00B7634D">
        <w:rPr>
          <w:rFonts w:hint="eastAsia"/>
          <w:sz w:val="24"/>
        </w:rPr>
        <w:t>设计实验程序，其中问题的指向是重点。</w:t>
      </w:r>
      <w:r w:rsidR="00F171C3">
        <w:rPr>
          <w:rFonts w:hint="eastAsia"/>
          <w:sz w:val="24"/>
        </w:rPr>
        <w:t>例如《怎样滚得远》的实验，教师要确立好“四基”的目标，尤其对经历怎样的过程，进行怎样的猜想和思考、积累怎样的活动经验要考虑全面。接下来才可以设计实验的程序，对</w:t>
      </w:r>
      <w:r w:rsidR="00BF4AA5">
        <w:rPr>
          <w:rFonts w:hint="eastAsia"/>
          <w:sz w:val="24"/>
        </w:rPr>
        <w:t>先猜测，再分工分步骤实验并做好记录，最后交流、比较。其中“怎样角度的坡面能让小球滚得远”是核心的问题。</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2</w:t>
      </w:r>
      <w:r w:rsidRPr="00B7634D">
        <w:rPr>
          <w:rFonts w:hint="eastAsia"/>
          <w:sz w:val="24"/>
        </w:rPr>
        <w:t>）明确实验的要求，其中实验的操作流程和数据的采集或实验中发现的记录是重点。</w:t>
      </w:r>
      <w:r w:rsidR="00BF4AA5">
        <w:rPr>
          <w:rFonts w:hint="eastAsia"/>
          <w:sz w:val="24"/>
        </w:rPr>
        <w:t>实验的要求可以先让学生说说，但一般要以文字呈现；实验的流程也一般要以文字呈现，数据的采集和发现的记录要设计好实验记录单，确定观察记录员或轮流担任。</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3</w:t>
      </w:r>
      <w:r w:rsidRPr="00B7634D">
        <w:rPr>
          <w:rFonts w:hint="eastAsia"/>
          <w:sz w:val="24"/>
        </w:rPr>
        <w:t>）实验的组织和指导，其中实验中是否正确操作、又发现是否及时记录整理、数据是否及时记录检查是重点</w:t>
      </w:r>
      <w:r w:rsidR="00220602">
        <w:rPr>
          <w:rFonts w:hint="eastAsia"/>
          <w:sz w:val="24"/>
        </w:rPr>
        <w:t>。</w:t>
      </w:r>
      <w:r w:rsidR="00BF4AA5">
        <w:rPr>
          <w:rFonts w:hint="eastAsia"/>
          <w:sz w:val="24"/>
        </w:rPr>
        <w:t>在实验过程中，教师要全程参与，及时纠正错误，提示及时记录等等。</w:t>
      </w:r>
    </w:p>
    <w:p w:rsidR="00791D78" w:rsidRPr="00B7634D" w:rsidRDefault="00791D78" w:rsidP="00791D78">
      <w:pPr>
        <w:spacing w:line="460" w:lineRule="exact"/>
        <w:rPr>
          <w:sz w:val="24"/>
        </w:rPr>
      </w:pPr>
      <w:r w:rsidRPr="00B7634D">
        <w:rPr>
          <w:rFonts w:hint="eastAsia"/>
          <w:sz w:val="24"/>
        </w:rPr>
        <w:t>（</w:t>
      </w:r>
      <w:r w:rsidRPr="00B7634D">
        <w:rPr>
          <w:rFonts w:hint="eastAsia"/>
          <w:sz w:val="24"/>
        </w:rPr>
        <w:t>4</w:t>
      </w:r>
      <w:r w:rsidRPr="00B7634D">
        <w:rPr>
          <w:rFonts w:hint="eastAsia"/>
          <w:sz w:val="24"/>
        </w:rPr>
        <w:t>）实验的总结或提炼，其中是否全面总结、归纳或提炼是否准确是重点。</w:t>
      </w:r>
      <w:r w:rsidR="00BF4AA5">
        <w:rPr>
          <w:rFonts w:hint="eastAsia"/>
          <w:sz w:val="24"/>
        </w:rPr>
        <w:t>实验的总结，要让学生说充分，不能一人只说一点，小组成员可以纠正或补充。一般来说，完整的总结和提炼要每个学生或每个小组去完成，不可以支离破碎，一定要考虑实验后的完整回顾、反思和提炼概括。</w:t>
      </w:r>
    </w:p>
    <w:p w:rsidR="00791D78" w:rsidRPr="00B7634D" w:rsidRDefault="00DE6BE1" w:rsidP="00791D78">
      <w:pPr>
        <w:spacing w:line="460" w:lineRule="exact"/>
        <w:rPr>
          <w:rFonts w:asciiTheme="minorEastAsia" w:eastAsiaTheme="minorEastAsia" w:hAnsiTheme="minorEastAsia"/>
          <w:b/>
          <w:sz w:val="24"/>
        </w:rPr>
      </w:pPr>
      <w:r w:rsidRPr="00B7634D">
        <w:rPr>
          <w:rFonts w:hint="eastAsia"/>
          <w:b/>
          <w:sz w:val="24"/>
        </w:rPr>
        <w:t>（三）</w:t>
      </w:r>
      <w:r w:rsidR="00791D78" w:rsidRPr="00B7634D">
        <w:rPr>
          <w:rFonts w:asciiTheme="minorEastAsia" w:eastAsiaTheme="minorEastAsia" w:hAnsiTheme="minorEastAsia" w:hint="eastAsia"/>
          <w:b/>
          <w:sz w:val="24"/>
        </w:rPr>
        <w:t>整理出了苏教版小学数学各册典型的操作与实验课例与常用材料及活动要求。</w:t>
      </w:r>
    </w:p>
    <w:p w:rsidR="00791D78" w:rsidRPr="00CA28B0" w:rsidRDefault="00791D78" w:rsidP="00791D78">
      <w:pPr>
        <w:jc w:val="center"/>
        <w:rPr>
          <w:szCs w:val="21"/>
        </w:rPr>
      </w:pPr>
      <w:r w:rsidRPr="00CA28B0">
        <w:rPr>
          <w:rFonts w:hint="eastAsia"/>
          <w:szCs w:val="21"/>
        </w:rPr>
        <w:t>小学数学操作实验</w:t>
      </w:r>
      <w:r>
        <w:rPr>
          <w:rFonts w:hint="eastAsia"/>
          <w:szCs w:val="21"/>
        </w:rPr>
        <w:t>分册</w:t>
      </w:r>
      <w:r w:rsidRPr="00CA28B0">
        <w:rPr>
          <w:rFonts w:hint="eastAsia"/>
          <w:szCs w:val="21"/>
        </w:rPr>
        <w:t>整理</w:t>
      </w:r>
      <w:r>
        <w:rPr>
          <w:rFonts w:hint="eastAsia"/>
          <w:szCs w:val="21"/>
        </w:rPr>
        <w:t>一览表</w:t>
      </w:r>
    </w:p>
    <w:tbl>
      <w:tblPr>
        <w:tblStyle w:val="a6"/>
        <w:tblW w:w="0" w:type="auto"/>
        <w:tblLook w:val="01E0"/>
      </w:tblPr>
      <w:tblGrid>
        <w:gridCol w:w="959"/>
        <w:gridCol w:w="1984"/>
        <w:gridCol w:w="5579"/>
      </w:tblGrid>
      <w:tr w:rsidR="00791D78" w:rsidRPr="00CA28B0" w:rsidTr="00837B6D">
        <w:tc>
          <w:tcPr>
            <w:tcW w:w="959" w:type="dxa"/>
            <w:vAlign w:val="center"/>
          </w:tcPr>
          <w:p w:rsidR="00791D78" w:rsidRPr="00CA28B0" w:rsidRDefault="00791D78" w:rsidP="00D30641">
            <w:pPr>
              <w:jc w:val="center"/>
              <w:rPr>
                <w:szCs w:val="21"/>
              </w:rPr>
            </w:pPr>
            <w:r>
              <w:rPr>
                <w:rFonts w:hint="eastAsia"/>
                <w:szCs w:val="21"/>
              </w:rPr>
              <w:t>册次</w:t>
            </w:r>
          </w:p>
        </w:tc>
        <w:tc>
          <w:tcPr>
            <w:tcW w:w="1984" w:type="dxa"/>
            <w:vAlign w:val="center"/>
          </w:tcPr>
          <w:p w:rsidR="00791D78" w:rsidRPr="00CA28B0" w:rsidRDefault="00791D78" w:rsidP="00D30641">
            <w:pPr>
              <w:jc w:val="center"/>
              <w:rPr>
                <w:szCs w:val="21"/>
              </w:rPr>
            </w:pPr>
            <w:r>
              <w:rPr>
                <w:rFonts w:hint="eastAsia"/>
                <w:szCs w:val="21"/>
              </w:rPr>
              <w:t>内容</w:t>
            </w:r>
          </w:p>
        </w:tc>
        <w:tc>
          <w:tcPr>
            <w:tcW w:w="5579" w:type="dxa"/>
            <w:vAlign w:val="center"/>
          </w:tcPr>
          <w:p w:rsidR="00791D78" w:rsidRPr="00CA28B0" w:rsidRDefault="00791D78" w:rsidP="00D30641">
            <w:pPr>
              <w:jc w:val="center"/>
              <w:rPr>
                <w:szCs w:val="21"/>
              </w:rPr>
            </w:pPr>
            <w:r>
              <w:rPr>
                <w:rFonts w:hint="eastAsia"/>
                <w:szCs w:val="21"/>
              </w:rPr>
              <w:t>材料及活动</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一上</w:t>
            </w:r>
          </w:p>
        </w:tc>
        <w:tc>
          <w:tcPr>
            <w:tcW w:w="1984" w:type="dxa"/>
            <w:vMerge w:val="restart"/>
            <w:vAlign w:val="center"/>
          </w:tcPr>
          <w:p w:rsidR="00791D78" w:rsidRPr="00CA28B0" w:rsidRDefault="00791D78" w:rsidP="00D30641">
            <w:pPr>
              <w:rPr>
                <w:szCs w:val="21"/>
              </w:rPr>
            </w:pPr>
            <w:r w:rsidRPr="00CA28B0">
              <w:rPr>
                <w:rFonts w:hint="eastAsia"/>
                <w:szCs w:val="21"/>
              </w:rPr>
              <w:t>小棒的操作</w:t>
            </w:r>
          </w:p>
        </w:tc>
        <w:tc>
          <w:tcPr>
            <w:tcW w:w="5579" w:type="dxa"/>
            <w:vAlign w:val="center"/>
          </w:tcPr>
          <w:p w:rsidR="00791D78" w:rsidRPr="00CA28B0" w:rsidRDefault="00791D78" w:rsidP="00D30641">
            <w:pPr>
              <w:rPr>
                <w:szCs w:val="21"/>
              </w:rPr>
            </w:pPr>
            <w:r w:rsidRPr="00CA28B0">
              <w:rPr>
                <w:rFonts w:hint="eastAsia"/>
                <w:szCs w:val="21"/>
              </w:rPr>
              <w:t>整理</w:t>
            </w:r>
            <w:r w:rsidRPr="00CA28B0">
              <w:rPr>
                <w:rFonts w:hint="eastAsia"/>
                <w:szCs w:val="21"/>
              </w:rPr>
              <w:t>25</w:t>
            </w:r>
            <w:r w:rsidRPr="00CA28B0">
              <w:rPr>
                <w:rFonts w:hint="eastAsia"/>
                <w:szCs w:val="21"/>
              </w:rPr>
              <w:t>根，</w:t>
            </w:r>
            <w:r w:rsidRPr="00CA28B0">
              <w:rPr>
                <w:rFonts w:hint="eastAsia"/>
                <w:szCs w:val="21"/>
              </w:rPr>
              <w:t>10</w:t>
            </w:r>
            <w:r w:rsidRPr="00CA28B0">
              <w:rPr>
                <w:rFonts w:hint="eastAsia"/>
                <w:szCs w:val="21"/>
              </w:rPr>
              <w:t>根捆一捆。</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10</w:t>
            </w:r>
            <w:r w:rsidRPr="00CA28B0">
              <w:rPr>
                <w:rFonts w:hint="eastAsia"/>
                <w:szCs w:val="21"/>
              </w:rPr>
              <w:t>根的分与合。</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小棒摆数字。</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小棒做加减。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restart"/>
            <w:vAlign w:val="center"/>
          </w:tcPr>
          <w:p w:rsidR="00791D78" w:rsidRPr="00CA28B0" w:rsidRDefault="00791D78" w:rsidP="00D30641">
            <w:pPr>
              <w:rPr>
                <w:szCs w:val="21"/>
              </w:rPr>
            </w:pPr>
            <w:r w:rsidRPr="00CA28B0">
              <w:rPr>
                <w:rFonts w:hint="eastAsia"/>
                <w:szCs w:val="21"/>
              </w:rPr>
              <w:t>积木的操作</w:t>
            </w:r>
          </w:p>
        </w:tc>
        <w:tc>
          <w:tcPr>
            <w:tcW w:w="5579" w:type="dxa"/>
            <w:vAlign w:val="center"/>
          </w:tcPr>
          <w:p w:rsidR="00791D78" w:rsidRPr="00CA28B0" w:rsidRDefault="00791D78" w:rsidP="00D30641">
            <w:pPr>
              <w:rPr>
                <w:szCs w:val="21"/>
              </w:rPr>
            </w:pPr>
            <w:r w:rsidRPr="00CA28B0">
              <w:rPr>
                <w:rFonts w:hint="eastAsia"/>
                <w:szCs w:val="21"/>
              </w:rPr>
              <w:t>分成长方体、正方体、圆柱和球。</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口袋中摸指定形体。</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搭成想象中的形状。</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lastRenderedPageBreak/>
              <w:t>一下</w:t>
            </w:r>
          </w:p>
        </w:tc>
        <w:tc>
          <w:tcPr>
            <w:tcW w:w="1984" w:type="dxa"/>
            <w:vMerge w:val="restart"/>
            <w:vAlign w:val="center"/>
          </w:tcPr>
          <w:p w:rsidR="00791D78" w:rsidRPr="00CA28B0" w:rsidRDefault="00791D78" w:rsidP="00D30641">
            <w:pPr>
              <w:rPr>
                <w:szCs w:val="21"/>
              </w:rPr>
            </w:pPr>
            <w:r w:rsidRPr="00CA28B0">
              <w:rPr>
                <w:rFonts w:hint="eastAsia"/>
                <w:szCs w:val="21"/>
              </w:rPr>
              <w:t>积木的操作</w:t>
            </w:r>
          </w:p>
        </w:tc>
        <w:tc>
          <w:tcPr>
            <w:tcW w:w="5579" w:type="dxa"/>
            <w:vAlign w:val="center"/>
          </w:tcPr>
          <w:p w:rsidR="00791D78" w:rsidRPr="00CA28B0" w:rsidRDefault="00791D78" w:rsidP="00D30641">
            <w:pPr>
              <w:rPr>
                <w:szCs w:val="21"/>
              </w:rPr>
            </w:pPr>
            <w:r w:rsidRPr="00CA28B0">
              <w:rPr>
                <w:rFonts w:hint="eastAsia"/>
                <w:szCs w:val="21"/>
              </w:rPr>
              <w:t>在纸上描画积木的面，认识长方形、正方形、三角形和圆。</w:t>
            </w:r>
          </w:p>
        </w:tc>
      </w:tr>
      <w:tr w:rsidR="00791D78" w:rsidRPr="00CA28B0" w:rsidTr="00837B6D">
        <w:trPr>
          <w:trHeight w:val="329"/>
        </w:trPr>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看图形摸相应的面。</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restart"/>
            <w:vAlign w:val="center"/>
          </w:tcPr>
          <w:p w:rsidR="00791D78" w:rsidRPr="00CA28B0" w:rsidRDefault="00791D78" w:rsidP="00D30641">
            <w:pPr>
              <w:rPr>
                <w:szCs w:val="21"/>
              </w:rPr>
            </w:pPr>
            <w:r w:rsidRPr="00CA28B0">
              <w:rPr>
                <w:rFonts w:hint="eastAsia"/>
                <w:szCs w:val="21"/>
              </w:rPr>
              <w:t>小棒的操作</w:t>
            </w:r>
          </w:p>
        </w:tc>
        <w:tc>
          <w:tcPr>
            <w:tcW w:w="5579" w:type="dxa"/>
            <w:vAlign w:val="center"/>
          </w:tcPr>
          <w:p w:rsidR="00791D78" w:rsidRPr="00CA28B0" w:rsidRDefault="00791D78" w:rsidP="00D30641">
            <w:pPr>
              <w:rPr>
                <w:szCs w:val="21"/>
              </w:rPr>
            </w:pPr>
            <w:r w:rsidRPr="00CA28B0">
              <w:rPr>
                <w:rFonts w:hint="eastAsia"/>
                <w:szCs w:val="21"/>
              </w:rPr>
              <w:t>整理</w:t>
            </w:r>
            <w:r w:rsidRPr="00CA28B0">
              <w:rPr>
                <w:rFonts w:hint="eastAsia"/>
                <w:szCs w:val="21"/>
              </w:rPr>
              <w:t>100</w:t>
            </w:r>
            <w:r w:rsidRPr="00CA28B0">
              <w:rPr>
                <w:rFonts w:hint="eastAsia"/>
                <w:szCs w:val="21"/>
              </w:rPr>
              <w:t>根，</w:t>
            </w:r>
            <w:r w:rsidRPr="00CA28B0">
              <w:rPr>
                <w:rFonts w:hint="eastAsia"/>
                <w:szCs w:val="21"/>
              </w:rPr>
              <w:t>10</w:t>
            </w:r>
            <w:r w:rsidRPr="00CA28B0">
              <w:rPr>
                <w:rFonts w:hint="eastAsia"/>
                <w:szCs w:val="21"/>
              </w:rPr>
              <w:t>根捆一捆。</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用小棒计算加和减。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猜和数活动</w:t>
            </w:r>
          </w:p>
        </w:tc>
        <w:tc>
          <w:tcPr>
            <w:tcW w:w="5579" w:type="dxa"/>
            <w:vAlign w:val="center"/>
          </w:tcPr>
          <w:p w:rsidR="00791D78" w:rsidRPr="00CA28B0" w:rsidRDefault="00791D78" w:rsidP="00D30641">
            <w:pPr>
              <w:rPr>
                <w:szCs w:val="21"/>
              </w:rPr>
            </w:pPr>
            <w:r w:rsidRPr="00CA28B0">
              <w:rPr>
                <w:rFonts w:hint="eastAsia"/>
                <w:szCs w:val="21"/>
              </w:rPr>
              <w:t>一把蚕豆、花生、黄豆各有多少粒？</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restart"/>
            <w:vAlign w:val="center"/>
          </w:tcPr>
          <w:p w:rsidR="00791D78" w:rsidRPr="00CA28B0" w:rsidRDefault="00791D78" w:rsidP="00D30641">
            <w:pPr>
              <w:rPr>
                <w:szCs w:val="21"/>
              </w:rPr>
            </w:pPr>
            <w:r w:rsidRPr="00CA28B0">
              <w:rPr>
                <w:rFonts w:hint="eastAsia"/>
                <w:szCs w:val="21"/>
              </w:rPr>
              <w:t>计数器的操作</w:t>
            </w:r>
          </w:p>
        </w:tc>
        <w:tc>
          <w:tcPr>
            <w:tcW w:w="5579" w:type="dxa"/>
            <w:vAlign w:val="center"/>
          </w:tcPr>
          <w:p w:rsidR="00791D78" w:rsidRPr="00CA28B0" w:rsidRDefault="00791D78" w:rsidP="00D30641">
            <w:pPr>
              <w:rPr>
                <w:szCs w:val="21"/>
              </w:rPr>
            </w:pPr>
            <w:r w:rsidRPr="00CA28B0">
              <w:rPr>
                <w:rFonts w:hint="eastAsia"/>
                <w:szCs w:val="21"/>
              </w:rPr>
              <w:t>拨出指定</w:t>
            </w:r>
            <w:r w:rsidRPr="00CA28B0">
              <w:rPr>
                <w:rFonts w:hint="eastAsia"/>
                <w:szCs w:val="21"/>
              </w:rPr>
              <w:t>100</w:t>
            </w:r>
            <w:r w:rsidRPr="00CA28B0">
              <w:rPr>
                <w:rFonts w:hint="eastAsia"/>
                <w:szCs w:val="21"/>
              </w:rPr>
              <w:t>以内的数。</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用计数器计算加和减。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人民币的操作</w:t>
            </w:r>
          </w:p>
        </w:tc>
        <w:tc>
          <w:tcPr>
            <w:tcW w:w="5579" w:type="dxa"/>
            <w:vAlign w:val="center"/>
          </w:tcPr>
          <w:p w:rsidR="00791D78" w:rsidRPr="00CA28B0" w:rsidRDefault="00791D78" w:rsidP="00D30641">
            <w:pPr>
              <w:rPr>
                <w:szCs w:val="21"/>
              </w:rPr>
            </w:pPr>
            <w:r w:rsidRPr="00CA28B0">
              <w:rPr>
                <w:rFonts w:hint="eastAsia"/>
                <w:szCs w:val="21"/>
              </w:rPr>
              <w:t>付钱游戏和换钱游戏。</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二上</w:t>
            </w:r>
          </w:p>
        </w:tc>
        <w:tc>
          <w:tcPr>
            <w:tcW w:w="1984" w:type="dxa"/>
            <w:vMerge w:val="restart"/>
            <w:vAlign w:val="center"/>
          </w:tcPr>
          <w:p w:rsidR="00791D78" w:rsidRPr="00CA28B0" w:rsidRDefault="00791D78" w:rsidP="00D30641">
            <w:pPr>
              <w:rPr>
                <w:szCs w:val="21"/>
              </w:rPr>
            </w:pPr>
            <w:r w:rsidRPr="00CA28B0">
              <w:rPr>
                <w:rFonts w:hint="eastAsia"/>
                <w:szCs w:val="21"/>
              </w:rPr>
              <w:t>钉子板操作</w:t>
            </w:r>
          </w:p>
        </w:tc>
        <w:tc>
          <w:tcPr>
            <w:tcW w:w="5579" w:type="dxa"/>
            <w:vAlign w:val="center"/>
          </w:tcPr>
          <w:p w:rsidR="00791D78" w:rsidRPr="00CA28B0" w:rsidRDefault="00791D78" w:rsidP="00D30641">
            <w:pPr>
              <w:rPr>
                <w:szCs w:val="21"/>
              </w:rPr>
            </w:pPr>
            <w:r w:rsidRPr="00CA28B0">
              <w:rPr>
                <w:rFonts w:hint="eastAsia"/>
                <w:szCs w:val="21"/>
              </w:rPr>
              <w:t>围图形、画图形。</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围平行四边形。</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restart"/>
            <w:vAlign w:val="center"/>
          </w:tcPr>
          <w:p w:rsidR="00791D78" w:rsidRPr="00CA28B0" w:rsidRDefault="00791D78" w:rsidP="00D30641">
            <w:pPr>
              <w:rPr>
                <w:szCs w:val="21"/>
              </w:rPr>
            </w:pPr>
            <w:r w:rsidRPr="00CA28B0">
              <w:rPr>
                <w:rFonts w:hint="eastAsia"/>
                <w:szCs w:val="21"/>
              </w:rPr>
              <w:t>七巧板操作</w:t>
            </w:r>
          </w:p>
        </w:tc>
        <w:tc>
          <w:tcPr>
            <w:tcW w:w="5579" w:type="dxa"/>
            <w:vAlign w:val="center"/>
          </w:tcPr>
          <w:p w:rsidR="00791D78" w:rsidRPr="00CA28B0" w:rsidRDefault="00791D78" w:rsidP="00D30641">
            <w:pPr>
              <w:rPr>
                <w:szCs w:val="21"/>
              </w:rPr>
            </w:pPr>
            <w:r w:rsidRPr="00CA28B0">
              <w:rPr>
                <w:rFonts w:hint="eastAsia"/>
                <w:szCs w:val="21"/>
              </w:rPr>
              <w:t>认识每块的形状。</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拼成指定形状。</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拼成想象中的形状。</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restart"/>
            <w:vAlign w:val="center"/>
          </w:tcPr>
          <w:p w:rsidR="00791D78" w:rsidRPr="00CA28B0" w:rsidRDefault="00791D78" w:rsidP="00D30641">
            <w:pPr>
              <w:rPr>
                <w:szCs w:val="21"/>
              </w:rPr>
            </w:pPr>
            <w:r w:rsidRPr="00CA28B0">
              <w:rPr>
                <w:rFonts w:hint="eastAsia"/>
                <w:szCs w:val="21"/>
              </w:rPr>
              <w:t>尺的操作</w:t>
            </w:r>
          </w:p>
        </w:tc>
        <w:tc>
          <w:tcPr>
            <w:tcW w:w="5579" w:type="dxa"/>
            <w:vAlign w:val="center"/>
          </w:tcPr>
          <w:p w:rsidR="00791D78" w:rsidRPr="00CA28B0" w:rsidRDefault="00791D78" w:rsidP="00D30641">
            <w:pPr>
              <w:rPr>
                <w:szCs w:val="21"/>
              </w:rPr>
            </w:pPr>
            <w:r w:rsidRPr="00CA28B0">
              <w:rPr>
                <w:rFonts w:hint="eastAsia"/>
                <w:szCs w:val="21"/>
              </w:rPr>
              <w:t>认识各种尺上的</w:t>
            </w:r>
            <w:r w:rsidRPr="00CA28B0">
              <w:rPr>
                <w:rFonts w:hint="eastAsia"/>
                <w:szCs w:val="21"/>
              </w:rPr>
              <w:t>1</w:t>
            </w:r>
            <w:r w:rsidRPr="00CA28B0">
              <w:rPr>
                <w:rFonts w:hint="eastAsia"/>
                <w:szCs w:val="21"/>
              </w:rPr>
              <w:t>厘米、</w:t>
            </w:r>
            <w:r w:rsidRPr="00CA28B0">
              <w:rPr>
                <w:rFonts w:hint="eastAsia"/>
                <w:szCs w:val="21"/>
              </w:rPr>
              <w:t>1</w:t>
            </w:r>
            <w:r w:rsidRPr="00CA28B0">
              <w:rPr>
                <w:rFonts w:hint="eastAsia"/>
                <w:szCs w:val="21"/>
              </w:rPr>
              <w:t>米；几厘米、几米。</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选择各种尺去量各种长度。</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Merge/>
            <w:vAlign w:val="center"/>
          </w:tcPr>
          <w:p w:rsidR="00791D78" w:rsidRPr="00CA28B0" w:rsidRDefault="00791D78" w:rsidP="00D30641">
            <w:pPr>
              <w:ind w:firstLine="640"/>
              <w:rPr>
                <w:szCs w:val="21"/>
              </w:rPr>
            </w:pPr>
          </w:p>
        </w:tc>
        <w:tc>
          <w:tcPr>
            <w:tcW w:w="5579" w:type="dxa"/>
            <w:vAlign w:val="center"/>
          </w:tcPr>
          <w:p w:rsidR="00791D78" w:rsidRPr="00CA28B0" w:rsidRDefault="00791D78" w:rsidP="00D30641">
            <w:pPr>
              <w:rPr>
                <w:szCs w:val="21"/>
              </w:rPr>
            </w:pPr>
            <w:r w:rsidRPr="00CA28B0">
              <w:rPr>
                <w:rFonts w:hint="eastAsia"/>
                <w:szCs w:val="21"/>
              </w:rPr>
              <w:t>量出身体上的长度。</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二下</w:t>
            </w:r>
          </w:p>
        </w:tc>
        <w:tc>
          <w:tcPr>
            <w:tcW w:w="1984" w:type="dxa"/>
            <w:vAlign w:val="center"/>
          </w:tcPr>
          <w:p w:rsidR="00791D78" w:rsidRPr="00CA28B0" w:rsidRDefault="00791D78" w:rsidP="00D30641">
            <w:pPr>
              <w:rPr>
                <w:szCs w:val="21"/>
              </w:rPr>
            </w:pPr>
            <w:r w:rsidRPr="00CA28B0">
              <w:rPr>
                <w:rFonts w:hint="eastAsia"/>
                <w:szCs w:val="21"/>
              </w:rPr>
              <w:t>小棒的操作</w:t>
            </w:r>
          </w:p>
        </w:tc>
        <w:tc>
          <w:tcPr>
            <w:tcW w:w="5579" w:type="dxa"/>
            <w:vAlign w:val="center"/>
          </w:tcPr>
          <w:p w:rsidR="00791D78" w:rsidRPr="00CA28B0" w:rsidRDefault="00791D78" w:rsidP="00D30641">
            <w:pPr>
              <w:rPr>
                <w:szCs w:val="21"/>
              </w:rPr>
            </w:pPr>
            <w:r w:rsidRPr="00CA28B0">
              <w:rPr>
                <w:rFonts w:hint="eastAsia"/>
                <w:szCs w:val="21"/>
              </w:rPr>
              <w:t>把小棒平均分成几份或按每份几根分一分，说出除法算式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钟面的操作</w:t>
            </w:r>
          </w:p>
        </w:tc>
        <w:tc>
          <w:tcPr>
            <w:tcW w:w="5579" w:type="dxa"/>
            <w:vAlign w:val="center"/>
          </w:tcPr>
          <w:p w:rsidR="00791D78" w:rsidRPr="00CA28B0" w:rsidRDefault="00791D78" w:rsidP="00D30641">
            <w:pPr>
              <w:rPr>
                <w:szCs w:val="21"/>
              </w:rPr>
            </w:pPr>
            <w:r w:rsidRPr="00CA28B0">
              <w:rPr>
                <w:rFonts w:hint="eastAsia"/>
                <w:szCs w:val="21"/>
              </w:rPr>
              <w:t>两针联动钟面的操作：拨整时；联动走</w:t>
            </w:r>
            <w:r w:rsidRPr="00CA28B0">
              <w:rPr>
                <w:rFonts w:hint="eastAsia"/>
                <w:szCs w:val="21"/>
              </w:rPr>
              <w:t>1</w:t>
            </w:r>
            <w:r w:rsidRPr="00CA28B0">
              <w:rPr>
                <w:rFonts w:hint="eastAsia"/>
                <w:szCs w:val="21"/>
              </w:rPr>
              <w:t>小时，发现</w:t>
            </w:r>
            <w:r w:rsidRPr="00CA28B0">
              <w:rPr>
                <w:rFonts w:hint="eastAsia"/>
                <w:szCs w:val="21"/>
              </w:rPr>
              <w:t>1</w:t>
            </w:r>
            <w:r w:rsidRPr="00CA28B0">
              <w:rPr>
                <w:rFonts w:hint="eastAsia"/>
                <w:szCs w:val="21"/>
              </w:rPr>
              <w:t>时</w:t>
            </w:r>
            <w:r w:rsidRPr="00CA28B0">
              <w:rPr>
                <w:rFonts w:hint="eastAsia"/>
                <w:szCs w:val="21"/>
              </w:rPr>
              <w:t>=60</w:t>
            </w:r>
            <w:r w:rsidRPr="00CA28B0">
              <w:rPr>
                <w:rFonts w:hint="eastAsia"/>
                <w:szCs w:val="21"/>
              </w:rPr>
              <w:t>分；拨几时几分；三针联动钟面的操作：联动走</w:t>
            </w:r>
            <w:r w:rsidRPr="00CA28B0">
              <w:rPr>
                <w:rFonts w:hint="eastAsia"/>
                <w:szCs w:val="21"/>
              </w:rPr>
              <w:t>1</w:t>
            </w:r>
            <w:r w:rsidRPr="00CA28B0">
              <w:rPr>
                <w:rFonts w:hint="eastAsia"/>
                <w:szCs w:val="21"/>
              </w:rPr>
              <w:t>分，发现</w:t>
            </w:r>
            <w:r w:rsidRPr="00CA28B0">
              <w:rPr>
                <w:rFonts w:hint="eastAsia"/>
                <w:szCs w:val="21"/>
              </w:rPr>
              <w:t>1</w:t>
            </w:r>
            <w:r w:rsidRPr="00CA28B0">
              <w:rPr>
                <w:rFonts w:hint="eastAsia"/>
                <w:szCs w:val="21"/>
              </w:rPr>
              <w:t>分</w:t>
            </w:r>
            <w:r w:rsidRPr="00CA28B0">
              <w:rPr>
                <w:rFonts w:hint="eastAsia"/>
                <w:szCs w:val="21"/>
              </w:rPr>
              <w:t>=60</w:t>
            </w:r>
            <w:r w:rsidRPr="00CA28B0">
              <w:rPr>
                <w:rFonts w:hint="eastAsia"/>
                <w:szCs w:val="21"/>
              </w:rPr>
              <w:t>秒；</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方向板的操作</w:t>
            </w:r>
          </w:p>
        </w:tc>
        <w:tc>
          <w:tcPr>
            <w:tcW w:w="5579" w:type="dxa"/>
            <w:vAlign w:val="center"/>
          </w:tcPr>
          <w:p w:rsidR="00791D78" w:rsidRPr="00CA28B0" w:rsidRDefault="00791D78" w:rsidP="00D30641">
            <w:pPr>
              <w:rPr>
                <w:szCs w:val="21"/>
              </w:rPr>
            </w:pPr>
            <w:r w:rsidRPr="00CA28B0">
              <w:rPr>
                <w:rFonts w:hint="eastAsia"/>
                <w:szCs w:val="21"/>
              </w:rPr>
              <w:t>制作方向板，贴在桌角，认清方向</w:t>
            </w:r>
          </w:p>
        </w:tc>
      </w:tr>
      <w:tr w:rsidR="00791D78" w:rsidRPr="00CA28B0" w:rsidTr="00837B6D">
        <w:trPr>
          <w:trHeight w:val="70"/>
        </w:trPr>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计数器的操作</w:t>
            </w:r>
          </w:p>
        </w:tc>
        <w:tc>
          <w:tcPr>
            <w:tcW w:w="5579" w:type="dxa"/>
            <w:vAlign w:val="center"/>
          </w:tcPr>
          <w:p w:rsidR="00791D78" w:rsidRPr="00CA28B0" w:rsidRDefault="00791D78" w:rsidP="00D30641">
            <w:pPr>
              <w:rPr>
                <w:szCs w:val="21"/>
              </w:rPr>
            </w:pPr>
            <w:r w:rsidRPr="00CA28B0">
              <w:rPr>
                <w:rFonts w:hint="eastAsia"/>
                <w:szCs w:val="21"/>
              </w:rPr>
              <w:t>拨三位数；数数认识千；拨数想数的组成；</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算盘的操作</w:t>
            </w:r>
          </w:p>
        </w:tc>
        <w:tc>
          <w:tcPr>
            <w:tcW w:w="5579" w:type="dxa"/>
            <w:vAlign w:val="center"/>
          </w:tcPr>
          <w:p w:rsidR="00791D78" w:rsidRPr="00CA28B0" w:rsidRDefault="00791D78" w:rsidP="00D30641">
            <w:pPr>
              <w:rPr>
                <w:szCs w:val="21"/>
              </w:rPr>
            </w:pPr>
            <w:r w:rsidRPr="00CA28B0">
              <w:rPr>
                <w:rFonts w:hint="eastAsia"/>
                <w:szCs w:val="21"/>
              </w:rPr>
              <w:t>边拨边数数；读数拨数；拨数读写说组成；</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数字卡片操作</w:t>
            </w:r>
          </w:p>
        </w:tc>
        <w:tc>
          <w:tcPr>
            <w:tcW w:w="5579" w:type="dxa"/>
            <w:vAlign w:val="center"/>
          </w:tcPr>
          <w:p w:rsidR="00791D78" w:rsidRPr="00CA28B0" w:rsidRDefault="00791D78" w:rsidP="00D30641">
            <w:pPr>
              <w:rPr>
                <w:szCs w:val="21"/>
              </w:rPr>
            </w:pPr>
            <w:r w:rsidRPr="00CA28B0">
              <w:rPr>
                <w:rFonts w:hint="eastAsia"/>
                <w:szCs w:val="21"/>
              </w:rPr>
              <w:t>按要求摆数。</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尺的操作</w:t>
            </w:r>
          </w:p>
        </w:tc>
        <w:tc>
          <w:tcPr>
            <w:tcW w:w="5579" w:type="dxa"/>
            <w:vAlign w:val="center"/>
          </w:tcPr>
          <w:p w:rsidR="00791D78" w:rsidRPr="00CA28B0" w:rsidRDefault="00791D78" w:rsidP="00D30641">
            <w:pPr>
              <w:rPr>
                <w:szCs w:val="21"/>
              </w:rPr>
            </w:pPr>
            <w:r w:rsidRPr="00CA28B0">
              <w:rPr>
                <w:rFonts w:hint="eastAsia"/>
                <w:szCs w:val="21"/>
              </w:rPr>
              <w:t>在直尺、卷尺、米尺上找出</w:t>
            </w:r>
            <w:r w:rsidRPr="00CA28B0">
              <w:rPr>
                <w:rFonts w:hint="eastAsia"/>
                <w:szCs w:val="21"/>
              </w:rPr>
              <w:t>1</w:t>
            </w:r>
            <w:r w:rsidRPr="00CA28B0">
              <w:rPr>
                <w:rFonts w:hint="eastAsia"/>
                <w:szCs w:val="21"/>
              </w:rPr>
              <w:t>分米和</w:t>
            </w:r>
            <w:r w:rsidRPr="00CA28B0">
              <w:rPr>
                <w:rFonts w:hint="eastAsia"/>
                <w:szCs w:val="21"/>
              </w:rPr>
              <w:t>1</w:t>
            </w:r>
            <w:r w:rsidRPr="00CA28B0">
              <w:rPr>
                <w:rFonts w:hint="eastAsia"/>
                <w:szCs w:val="21"/>
              </w:rPr>
              <w:t>毫米，测量几分米和几毫米。</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活动角的操作</w:t>
            </w:r>
          </w:p>
        </w:tc>
        <w:tc>
          <w:tcPr>
            <w:tcW w:w="5579" w:type="dxa"/>
            <w:vAlign w:val="center"/>
          </w:tcPr>
          <w:p w:rsidR="00791D78" w:rsidRPr="00CA28B0" w:rsidRDefault="00791D78" w:rsidP="00D30641">
            <w:pPr>
              <w:rPr>
                <w:szCs w:val="21"/>
              </w:rPr>
            </w:pPr>
            <w:r w:rsidRPr="00CA28B0">
              <w:rPr>
                <w:rFonts w:hint="eastAsia"/>
                <w:szCs w:val="21"/>
              </w:rPr>
              <w:t>角变大变小；同学间比大小。</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三上</w:t>
            </w:r>
          </w:p>
        </w:tc>
        <w:tc>
          <w:tcPr>
            <w:tcW w:w="1984" w:type="dxa"/>
            <w:vAlign w:val="center"/>
          </w:tcPr>
          <w:p w:rsidR="00791D78" w:rsidRPr="00CA28B0" w:rsidRDefault="00791D78" w:rsidP="00D30641">
            <w:pPr>
              <w:rPr>
                <w:szCs w:val="21"/>
              </w:rPr>
            </w:pPr>
            <w:r w:rsidRPr="00CA28B0">
              <w:rPr>
                <w:rFonts w:hint="eastAsia"/>
                <w:szCs w:val="21"/>
              </w:rPr>
              <w:t>秤的操作</w:t>
            </w:r>
          </w:p>
        </w:tc>
        <w:tc>
          <w:tcPr>
            <w:tcW w:w="5579" w:type="dxa"/>
            <w:vAlign w:val="center"/>
          </w:tcPr>
          <w:p w:rsidR="00791D78" w:rsidRPr="00CA28B0" w:rsidRDefault="00791D78" w:rsidP="00D30641">
            <w:pPr>
              <w:rPr>
                <w:szCs w:val="21"/>
              </w:rPr>
            </w:pPr>
            <w:r w:rsidRPr="00CA28B0">
              <w:rPr>
                <w:rFonts w:hint="eastAsia"/>
                <w:szCs w:val="21"/>
              </w:rPr>
              <w:t>称出物体的千克数或克数。</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长正方形纸片的操作</w:t>
            </w:r>
          </w:p>
        </w:tc>
        <w:tc>
          <w:tcPr>
            <w:tcW w:w="5579" w:type="dxa"/>
            <w:vAlign w:val="center"/>
          </w:tcPr>
          <w:p w:rsidR="00791D78" w:rsidRPr="00CA28B0" w:rsidRDefault="00791D78" w:rsidP="00D30641">
            <w:pPr>
              <w:rPr>
                <w:szCs w:val="21"/>
              </w:rPr>
            </w:pPr>
            <w:r w:rsidRPr="00CA28B0">
              <w:rPr>
                <w:rFonts w:hint="eastAsia"/>
                <w:szCs w:val="21"/>
              </w:rPr>
              <w:t>通过量、折、比，去发现图形边和角的特点。</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轴对称图形的操作</w:t>
            </w:r>
          </w:p>
        </w:tc>
        <w:tc>
          <w:tcPr>
            <w:tcW w:w="5579" w:type="dxa"/>
            <w:vAlign w:val="center"/>
          </w:tcPr>
          <w:p w:rsidR="00791D78" w:rsidRPr="00CA28B0" w:rsidRDefault="00791D78" w:rsidP="00D30641">
            <w:pPr>
              <w:rPr>
                <w:szCs w:val="21"/>
              </w:rPr>
            </w:pPr>
            <w:r w:rsidRPr="00CA28B0">
              <w:rPr>
                <w:rFonts w:hint="eastAsia"/>
                <w:szCs w:val="21"/>
              </w:rPr>
              <w:t>轴对称图形对折发现特点；创作一个轴对称图形；已认识平面图形的判断；自己创作美丽的对称图案。</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分数条的操作</w:t>
            </w:r>
          </w:p>
        </w:tc>
        <w:tc>
          <w:tcPr>
            <w:tcW w:w="5579" w:type="dxa"/>
            <w:vAlign w:val="center"/>
          </w:tcPr>
          <w:p w:rsidR="00791D78" w:rsidRPr="00CA28B0" w:rsidRDefault="00791D78" w:rsidP="00D30641">
            <w:pPr>
              <w:rPr>
                <w:szCs w:val="21"/>
              </w:rPr>
            </w:pPr>
            <w:r w:rsidRPr="00CA28B0">
              <w:rPr>
                <w:rFonts w:hint="eastAsia"/>
                <w:szCs w:val="21"/>
              </w:rPr>
              <w:t>在游戏中体会简单分数间的大小关系。</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三下</w:t>
            </w:r>
          </w:p>
        </w:tc>
        <w:tc>
          <w:tcPr>
            <w:tcW w:w="1984" w:type="dxa"/>
            <w:vAlign w:val="center"/>
          </w:tcPr>
          <w:p w:rsidR="00791D78" w:rsidRPr="00CA28B0" w:rsidRDefault="00791D78" w:rsidP="00D30641">
            <w:pPr>
              <w:rPr>
                <w:szCs w:val="21"/>
              </w:rPr>
            </w:pPr>
            <w:r w:rsidRPr="00CA28B0">
              <w:rPr>
                <w:rFonts w:hint="eastAsia"/>
                <w:szCs w:val="21"/>
              </w:rPr>
              <w:t>算“</w:t>
            </w:r>
            <w:r w:rsidRPr="00CA28B0">
              <w:rPr>
                <w:rFonts w:hint="eastAsia"/>
                <w:szCs w:val="21"/>
              </w:rPr>
              <w:t>24</w:t>
            </w:r>
            <w:r w:rsidRPr="00CA28B0">
              <w:rPr>
                <w:rFonts w:hint="eastAsia"/>
                <w:szCs w:val="21"/>
              </w:rPr>
              <w:t>”点</w:t>
            </w:r>
          </w:p>
        </w:tc>
        <w:tc>
          <w:tcPr>
            <w:tcW w:w="5579" w:type="dxa"/>
            <w:vAlign w:val="center"/>
          </w:tcPr>
          <w:p w:rsidR="00791D78" w:rsidRPr="00CA28B0" w:rsidRDefault="00791D78" w:rsidP="00D30641">
            <w:pPr>
              <w:rPr>
                <w:szCs w:val="21"/>
              </w:rPr>
            </w:pPr>
            <w:r w:rsidRPr="00CA28B0">
              <w:rPr>
                <w:rFonts w:hint="eastAsia"/>
                <w:szCs w:val="21"/>
              </w:rPr>
              <w:t>用</w:t>
            </w:r>
            <w:r w:rsidRPr="00CA28B0">
              <w:rPr>
                <w:rFonts w:hint="eastAsia"/>
                <w:szCs w:val="21"/>
              </w:rPr>
              <w:t>3</w:t>
            </w:r>
            <w:r w:rsidRPr="00CA28B0">
              <w:rPr>
                <w:rFonts w:hint="eastAsia"/>
                <w:szCs w:val="21"/>
              </w:rPr>
              <w:t>张或</w:t>
            </w:r>
            <w:r w:rsidRPr="00CA28B0">
              <w:rPr>
                <w:rFonts w:hint="eastAsia"/>
                <w:szCs w:val="21"/>
              </w:rPr>
              <w:t>4</w:t>
            </w:r>
            <w:r w:rsidRPr="00CA28B0">
              <w:rPr>
                <w:rFonts w:hint="eastAsia"/>
                <w:szCs w:val="21"/>
              </w:rPr>
              <w:t>张扑克牌（</w:t>
            </w:r>
            <w:r w:rsidRPr="00CA28B0">
              <w:rPr>
                <w:rFonts w:hint="eastAsia"/>
                <w:szCs w:val="21"/>
              </w:rPr>
              <w:t>A~10</w:t>
            </w:r>
            <w:r w:rsidRPr="00CA28B0">
              <w:rPr>
                <w:rFonts w:hint="eastAsia"/>
                <w:szCs w:val="21"/>
              </w:rPr>
              <w:t>）算</w:t>
            </w:r>
            <w:r w:rsidRPr="00CA28B0">
              <w:rPr>
                <w:rFonts w:hint="eastAsia"/>
                <w:szCs w:val="21"/>
              </w:rPr>
              <w:t>24</w:t>
            </w:r>
            <w:r w:rsidRPr="00CA28B0">
              <w:rPr>
                <w:rFonts w:hint="eastAsia"/>
                <w:szCs w:val="21"/>
              </w:rPr>
              <w:t>。</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年历表的操作</w:t>
            </w:r>
          </w:p>
        </w:tc>
        <w:tc>
          <w:tcPr>
            <w:tcW w:w="5579" w:type="dxa"/>
            <w:vAlign w:val="center"/>
          </w:tcPr>
          <w:p w:rsidR="00791D78" w:rsidRPr="00CA28B0" w:rsidRDefault="00791D78" w:rsidP="00D30641">
            <w:pPr>
              <w:rPr>
                <w:szCs w:val="21"/>
              </w:rPr>
            </w:pPr>
            <w:r w:rsidRPr="00CA28B0">
              <w:rPr>
                <w:rFonts w:hint="eastAsia"/>
                <w:szCs w:val="21"/>
              </w:rPr>
              <w:t>圈指定日期；填月天数表并分大小月；找出两个不同年份天数不同的月；在不同的年历上标注平年、闰年。</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月历卡的操作</w:t>
            </w:r>
          </w:p>
        </w:tc>
        <w:tc>
          <w:tcPr>
            <w:tcW w:w="5579" w:type="dxa"/>
            <w:vAlign w:val="center"/>
          </w:tcPr>
          <w:p w:rsidR="00791D78" w:rsidRPr="00CA28B0" w:rsidRDefault="00791D78" w:rsidP="00D30641">
            <w:pPr>
              <w:rPr>
                <w:szCs w:val="21"/>
              </w:rPr>
            </w:pPr>
            <w:r w:rsidRPr="00CA28B0">
              <w:rPr>
                <w:rFonts w:hint="eastAsia"/>
                <w:szCs w:val="21"/>
              </w:rPr>
              <w:t>制作指定月份的月历卡。</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面积单位的操作</w:t>
            </w:r>
          </w:p>
        </w:tc>
        <w:tc>
          <w:tcPr>
            <w:tcW w:w="5579" w:type="dxa"/>
            <w:vAlign w:val="center"/>
          </w:tcPr>
          <w:p w:rsidR="00791D78" w:rsidRPr="00CA28B0" w:rsidRDefault="00791D78" w:rsidP="00D30641">
            <w:pPr>
              <w:rPr>
                <w:szCs w:val="21"/>
              </w:rPr>
            </w:pPr>
            <w:r w:rsidRPr="00CA28B0">
              <w:rPr>
                <w:rFonts w:hint="eastAsia"/>
                <w:szCs w:val="21"/>
              </w:rPr>
              <w:t>制作</w:t>
            </w:r>
            <w:r w:rsidRPr="00CA28B0">
              <w:rPr>
                <w:rFonts w:hint="eastAsia"/>
                <w:szCs w:val="21"/>
              </w:rPr>
              <w:t>1</w:t>
            </w:r>
            <w:r w:rsidRPr="00CA28B0">
              <w:rPr>
                <w:rFonts w:hint="eastAsia"/>
                <w:szCs w:val="21"/>
              </w:rPr>
              <w:t>平方厘米、</w:t>
            </w:r>
            <w:r w:rsidRPr="00CA28B0">
              <w:rPr>
                <w:rFonts w:hint="eastAsia"/>
                <w:szCs w:val="21"/>
              </w:rPr>
              <w:t>1</w:t>
            </w:r>
            <w:r w:rsidRPr="00CA28B0">
              <w:rPr>
                <w:rFonts w:hint="eastAsia"/>
                <w:szCs w:val="21"/>
              </w:rPr>
              <w:t>平方分米、</w:t>
            </w:r>
            <w:r w:rsidRPr="00CA28B0">
              <w:rPr>
                <w:rFonts w:hint="eastAsia"/>
                <w:szCs w:val="21"/>
              </w:rPr>
              <w:t>1</w:t>
            </w:r>
            <w:r w:rsidRPr="00CA28B0">
              <w:rPr>
                <w:rFonts w:hint="eastAsia"/>
                <w:szCs w:val="21"/>
              </w:rPr>
              <w:t>平方米的纸片（</w:t>
            </w:r>
            <w:r w:rsidRPr="00CA28B0">
              <w:rPr>
                <w:rFonts w:hint="eastAsia"/>
                <w:szCs w:val="21"/>
              </w:rPr>
              <w:t>10</w:t>
            </w:r>
            <w:r w:rsidRPr="00CA28B0">
              <w:rPr>
                <w:rFonts w:hint="eastAsia"/>
                <w:szCs w:val="21"/>
              </w:rPr>
              <w:t>个、</w:t>
            </w:r>
            <w:r w:rsidRPr="00CA28B0">
              <w:rPr>
                <w:rFonts w:hint="eastAsia"/>
                <w:szCs w:val="21"/>
              </w:rPr>
              <w:t>5</w:t>
            </w:r>
            <w:r w:rsidRPr="00CA28B0">
              <w:rPr>
                <w:rFonts w:hint="eastAsia"/>
                <w:szCs w:val="21"/>
              </w:rPr>
              <w:t>个、</w:t>
            </w:r>
            <w:r w:rsidRPr="00CA28B0">
              <w:rPr>
                <w:rFonts w:hint="eastAsia"/>
                <w:szCs w:val="21"/>
              </w:rPr>
              <w:t>1</w:t>
            </w:r>
            <w:r w:rsidRPr="00CA28B0">
              <w:rPr>
                <w:rFonts w:hint="eastAsia"/>
                <w:szCs w:val="21"/>
              </w:rPr>
              <w:t>个）；通过摆、想推导长正方形面积公式。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数据的收集整理</w:t>
            </w:r>
          </w:p>
        </w:tc>
        <w:tc>
          <w:tcPr>
            <w:tcW w:w="5579" w:type="dxa"/>
            <w:vAlign w:val="center"/>
          </w:tcPr>
          <w:p w:rsidR="00791D78" w:rsidRPr="00CA28B0" w:rsidRDefault="00791D78" w:rsidP="00D30641">
            <w:pPr>
              <w:rPr>
                <w:szCs w:val="21"/>
              </w:rPr>
            </w:pPr>
            <w:r w:rsidRPr="00CA28B0">
              <w:rPr>
                <w:rFonts w:hint="eastAsia"/>
                <w:szCs w:val="21"/>
              </w:rPr>
              <w:t>稍多数据的收集（分组后汇总），分类分段整理。</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四上</w:t>
            </w:r>
          </w:p>
        </w:tc>
        <w:tc>
          <w:tcPr>
            <w:tcW w:w="1984" w:type="dxa"/>
            <w:vAlign w:val="center"/>
          </w:tcPr>
          <w:p w:rsidR="00791D78" w:rsidRPr="00CA28B0" w:rsidRDefault="00791D78" w:rsidP="00D30641">
            <w:pPr>
              <w:rPr>
                <w:szCs w:val="21"/>
              </w:rPr>
            </w:pPr>
            <w:r w:rsidRPr="00CA28B0">
              <w:rPr>
                <w:rFonts w:hint="eastAsia"/>
                <w:szCs w:val="21"/>
              </w:rPr>
              <w:t>容器的操作</w:t>
            </w:r>
          </w:p>
        </w:tc>
        <w:tc>
          <w:tcPr>
            <w:tcW w:w="5579" w:type="dxa"/>
            <w:vAlign w:val="center"/>
          </w:tcPr>
          <w:p w:rsidR="00791D78" w:rsidRPr="00CA28B0" w:rsidRDefault="00791D78" w:rsidP="00D30641">
            <w:pPr>
              <w:rPr>
                <w:szCs w:val="21"/>
              </w:rPr>
            </w:pPr>
            <w:r w:rsidRPr="00CA28B0">
              <w:rPr>
                <w:rFonts w:hint="eastAsia"/>
                <w:szCs w:val="21"/>
              </w:rPr>
              <w:t>水壶、水杯、量杯、滴管、针筒的操作与体验。</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方块的操作</w:t>
            </w:r>
          </w:p>
        </w:tc>
        <w:tc>
          <w:tcPr>
            <w:tcW w:w="5579" w:type="dxa"/>
            <w:vAlign w:val="center"/>
          </w:tcPr>
          <w:p w:rsidR="00791D78" w:rsidRPr="00CA28B0" w:rsidRDefault="00791D78" w:rsidP="00D30641">
            <w:pPr>
              <w:rPr>
                <w:szCs w:val="21"/>
              </w:rPr>
            </w:pPr>
            <w:r w:rsidRPr="00CA28B0">
              <w:rPr>
                <w:rFonts w:hint="eastAsia"/>
                <w:szCs w:val="21"/>
              </w:rPr>
              <w:t>把若干方块摆成一定形状，从不同角度观察；根据观察结果，摆出相应形状。</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滴水实验</w:t>
            </w:r>
          </w:p>
        </w:tc>
        <w:tc>
          <w:tcPr>
            <w:tcW w:w="5579" w:type="dxa"/>
            <w:vAlign w:val="center"/>
          </w:tcPr>
          <w:p w:rsidR="00791D78" w:rsidRPr="00CA28B0" w:rsidRDefault="00791D78" w:rsidP="00D30641">
            <w:pPr>
              <w:rPr>
                <w:szCs w:val="21"/>
              </w:rPr>
            </w:pPr>
            <w:r w:rsidRPr="00CA28B0">
              <w:rPr>
                <w:rFonts w:hint="eastAsia"/>
                <w:szCs w:val="21"/>
              </w:rPr>
              <w:t>用滴管往</w:t>
            </w:r>
            <w:r w:rsidRPr="00CA28B0">
              <w:rPr>
                <w:rFonts w:hint="eastAsia"/>
                <w:szCs w:val="21"/>
              </w:rPr>
              <w:t>1</w:t>
            </w:r>
            <w:r w:rsidRPr="00CA28B0">
              <w:rPr>
                <w:rFonts w:hint="eastAsia"/>
                <w:szCs w:val="21"/>
              </w:rPr>
              <w:t>元硬币上滴水，记录实验结果。</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运动与身体变化实验</w:t>
            </w:r>
          </w:p>
        </w:tc>
        <w:tc>
          <w:tcPr>
            <w:tcW w:w="5579" w:type="dxa"/>
            <w:vAlign w:val="center"/>
          </w:tcPr>
          <w:p w:rsidR="00791D78" w:rsidRPr="00CA28B0" w:rsidRDefault="00791D78" w:rsidP="00D30641">
            <w:pPr>
              <w:rPr>
                <w:szCs w:val="21"/>
              </w:rPr>
            </w:pPr>
            <w:r w:rsidRPr="00CA28B0">
              <w:rPr>
                <w:rFonts w:hint="eastAsia"/>
                <w:szCs w:val="21"/>
              </w:rPr>
              <w:t>分组测量脉搏次数和呼吸次数，用计算器算平均数，并进行分析。</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可能性实验</w:t>
            </w:r>
          </w:p>
        </w:tc>
        <w:tc>
          <w:tcPr>
            <w:tcW w:w="5579" w:type="dxa"/>
            <w:vAlign w:val="center"/>
          </w:tcPr>
          <w:p w:rsidR="00791D78" w:rsidRPr="00CA28B0" w:rsidRDefault="00791D78" w:rsidP="00D30641">
            <w:pPr>
              <w:rPr>
                <w:szCs w:val="21"/>
              </w:rPr>
            </w:pPr>
            <w:r w:rsidRPr="00CA28B0">
              <w:rPr>
                <w:rFonts w:hint="eastAsia"/>
                <w:szCs w:val="21"/>
              </w:rPr>
              <w:t>摸球、翻牌、抛硬币、转转盘、掷骰子实验。</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量角器三角尺的操作</w:t>
            </w:r>
          </w:p>
        </w:tc>
        <w:tc>
          <w:tcPr>
            <w:tcW w:w="5579" w:type="dxa"/>
            <w:vAlign w:val="center"/>
          </w:tcPr>
          <w:p w:rsidR="00791D78" w:rsidRPr="00CA28B0" w:rsidRDefault="00791D78" w:rsidP="00D30641">
            <w:pPr>
              <w:rPr>
                <w:szCs w:val="21"/>
              </w:rPr>
            </w:pPr>
            <w:r w:rsidRPr="00CA28B0">
              <w:rPr>
                <w:rFonts w:hint="eastAsia"/>
                <w:szCs w:val="21"/>
              </w:rPr>
              <w:t>用量角器量角与画角；先用量角器再用三角尺画垂线；画平行线。</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怎样滚得远实验</w:t>
            </w:r>
          </w:p>
        </w:tc>
        <w:tc>
          <w:tcPr>
            <w:tcW w:w="5579" w:type="dxa"/>
            <w:vAlign w:val="center"/>
          </w:tcPr>
          <w:p w:rsidR="00791D78" w:rsidRPr="00CA28B0" w:rsidRDefault="00791D78" w:rsidP="00D30641">
            <w:pPr>
              <w:rPr>
                <w:szCs w:val="21"/>
              </w:rPr>
            </w:pPr>
            <w:r w:rsidRPr="00CA28B0">
              <w:rPr>
                <w:rFonts w:hint="eastAsia"/>
                <w:szCs w:val="21"/>
              </w:rPr>
              <w:t>不同角度斜面、不同高度滚球实验</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四下</w:t>
            </w:r>
          </w:p>
        </w:tc>
        <w:tc>
          <w:tcPr>
            <w:tcW w:w="1984" w:type="dxa"/>
            <w:vAlign w:val="center"/>
          </w:tcPr>
          <w:p w:rsidR="00791D78" w:rsidRPr="00CA28B0" w:rsidRDefault="00791D78" w:rsidP="00D30641">
            <w:pPr>
              <w:rPr>
                <w:szCs w:val="21"/>
              </w:rPr>
            </w:pPr>
            <w:r w:rsidRPr="00CA28B0">
              <w:rPr>
                <w:rFonts w:hint="eastAsia"/>
                <w:szCs w:val="21"/>
              </w:rPr>
              <w:t>平移旋转轴对称图形的操作</w:t>
            </w:r>
          </w:p>
        </w:tc>
        <w:tc>
          <w:tcPr>
            <w:tcW w:w="5579" w:type="dxa"/>
            <w:vAlign w:val="center"/>
          </w:tcPr>
          <w:p w:rsidR="00791D78" w:rsidRPr="00CA28B0" w:rsidRDefault="00791D78" w:rsidP="00D30641">
            <w:pPr>
              <w:rPr>
                <w:szCs w:val="21"/>
              </w:rPr>
            </w:pPr>
            <w:r w:rsidRPr="00CA28B0">
              <w:rPr>
                <w:rFonts w:hint="eastAsia"/>
                <w:szCs w:val="21"/>
              </w:rPr>
              <w:t>在方格纸上画；图片四等分后的打乱与还原。</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计数器和算盘的操作</w:t>
            </w:r>
          </w:p>
        </w:tc>
        <w:tc>
          <w:tcPr>
            <w:tcW w:w="5579" w:type="dxa"/>
            <w:vAlign w:val="center"/>
          </w:tcPr>
          <w:p w:rsidR="00791D78" w:rsidRPr="00CA28B0" w:rsidRDefault="00791D78" w:rsidP="00D30641">
            <w:pPr>
              <w:rPr>
                <w:szCs w:val="21"/>
              </w:rPr>
            </w:pPr>
            <w:r w:rsidRPr="00CA28B0">
              <w:rPr>
                <w:rFonts w:hint="eastAsia"/>
                <w:szCs w:val="21"/>
              </w:rPr>
              <w:t>认识多位数中的拨数</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计算器的操作</w:t>
            </w:r>
          </w:p>
        </w:tc>
        <w:tc>
          <w:tcPr>
            <w:tcW w:w="5579" w:type="dxa"/>
            <w:vAlign w:val="center"/>
          </w:tcPr>
          <w:p w:rsidR="00791D78" w:rsidRPr="00CA28B0" w:rsidRDefault="00791D78" w:rsidP="00D30641">
            <w:pPr>
              <w:rPr>
                <w:szCs w:val="21"/>
              </w:rPr>
            </w:pPr>
            <w:r w:rsidRPr="00CA28B0">
              <w:rPr>
                <w:rFonts w:hint="eastAsia"/>
                <w:szCs w:val="21"/>
              </w:rPr>
              <w:t>计算器的基本运算操作。</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1</w:t>
            </w:r>
            <w:r w:rsidRPr="00CA28B0">
              <w:rPr>
                <w:rFonts w:hint="eastAsia"/>
                <w:szCs w:val="21"/>
              </w:rPr>
              <w:t>亿有多大</w:t>
            </w:r>
          </w:p>
        </w:tc>
        <w:tc>
          <w:tcPr>
            <w:tcW w:w="5579" w:type="dxa"/>
            <w:vAlign w:val="center"/>
          </w:tcPr>
          <w:p w:rsidR="00791D78" w:rsidRPr="00CA28B0" w:rsidRDefault="00791D78" w:rsidP="00D30641">
            <w:pPr>
              <w:rPr>
                <w:szCs w:val="21"/>
              </w:rPr>
            </w:pPr>
            <w:r w:rsidRPr="00CA28B0">
              <w:rPr>
                <w:rFonts w:hint="eastAsia"/>
                <w:szCs w:val="21"/>
              </w:rPr>
              <w:t>围绕</w:t>
            </w:r>
            <w:r w:rsidRPr="00CA28B0">
              <w:rPr>
                <w:rFonts w:hint="eastAsia"/>
                <w:szCs w:val="21"/>
              </w:rPr>
              <w:t>1</w:t>
            </w:r>
            <w:r w:rsidRPr="00CA28B0">
              <w:rPr>
                <w:rFonts w:hint="eastAsia"/>
                <w:szCs w:val="21"/>
              </w:rPr>
              <w:t>亿有多大组织的活动体验</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三角形三边长度关系操作</w:t>
            </w:r>
          </w:p>
        </w:tc>
        <w:tc>
          <w:tcPr>
            <w:tcW w:w="5579" w:type="dxa"/>
            <w:vAlign w:val="center"/>
          </w:tcPr>
          <w:p w:rsidR="00791D78" w:rsidRPr="00CA28B0" w:rsidRDefault="00791D78" w:rsidP="00D30641">
            <w:pPr>
              <w:rPr>
                <w:szCs w:val="21"/>
              </w:rPr>
            </w:pPr>
            <w:r w:rsidRPr="00CA28B0">
              <w:rPr>
                <w:rFonts w:hint="eastAsia"/>
                <w:szCs w:val="21"/>
              </w:rPr>
              <w:t>四根小棒选三根，围成一个三角形的操作与思考</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三角形内角和操作</w:t>
            </w:r>
          </w:p>
        </w:tc>
        <w:tc>
          <w:tcPr>
            <w:tcW w:w="5579" w:type="dxa"/>
            <w:vAlign w:val="center"/>
          </w:tcPr>
          <w:p w:rsidR="00791D78" w:rsidRPr="00CA28B0" w:rsidRDefault="00791D78" w:rsidP="00D30641">
            <w:pPr>
              <w:rPr>
                <w:szCs w:val="21"/>
              </w:rPr>
            </w:pPr>
            <w:r w:rsidRPr="00CA28B0">
              <w:rPr>
                <w:rFonts w:hint="eastAsia"/>
                <w:szCs w:val="21"/>
              </w:rPr>
              <w:t>通过量、剪拼、折拼探索内角和。</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等腰、等边三角形的操作</w:t>
            </w:r>
          </w:p>
        </w:tc>
        <w:tc>
          <w:tcPr>
            <w:tcW w:w="5579" w:type="dxa"/>
            <w:vAlign w:val="center"/>
          </w:tcPr>
          <w:p w:rsidR="00791D78" w:rsidRPr="00CA28B0" w:rsidRDefault="00791D78" w:rsidP="00D30641">
            <w:pPr>
              <w:rPr>
                <w:szCs w:val="21"/>
              </w:rPr>
            </w:pPr>
            <w:r w:rsidRPr="00CA28B0">
              <w:rPr>
                <w:rFonts w:hint="eastAsia"/>
                <w:szCs w:val="21"/>
              </w:rPr>
              <w:t>动手制作等腰、等边三角形，并探究特征。</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三角形稳定性对比实验</w:t>
            </w:r>
          </w:p>
        </w:tc>
        <w:tc>
          <w:tcPr>
            <w:tcW w:w="5579" w:type="dxa"/>
            <w:vAlign w:val="center"/>
          </w:tcPr>
          <w:p w:rsidR="00791D78" w:rsidRPr="00CA28B0" w:rsidRDefault="00791D78" w:rsidP="00D30641">
            <w:pPr>
              <w:rPr>
                <w:szCs w:val="21"/>
              </w:rPr>
            </w:pPr>
            <w:r w:rsidRPr="00CA28B0">
              <w:rPr>
                <w:rFonts w:hint="eastAsia"/>
                <w:szCs w:val="21"/>
              </w:rPr>
              <w:t>三角形、平行四边形、梯形、长方形、正方形、任意多边形框架稳定性对比实验（含吸管实验）。</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平行四边形、梯形转化成长方形操作</w:t>
            </w:r>
          </w:p>
        </w:tc>
        <w:tc>
          <w:tcPr>
            <w:tcW w:w="5579" w:type="dxa"/>
            <w:vAlign w:val="center"/>
          </w:tcPr>
          <w:p w:rsidR="00791D78" w:rsidRPr="00CA28B0" w:rsidRDefault="00791D78" w:rsidP="00D30641">
            <w:pPr>
              <w:rPr>
                <w:szCs w:val="21"/>
              </w:rPr>
            </w:pPr>
            <w:r w:rsidRPr="00CA28B0">
              <w:rPr>
                <w:rFonts w:hint="eastAsia"/>
                <w:szCs w:val="21"/>
              </w:rPr>
              <w:t>平行四边形、梯形转化成长方形操作。</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雪花图案创作</w:t>
            </w:r>
          </w:p>
        </w:tc>
        <w:tc>
          <w:tcPr>
            <w:tcW w:w="5579" w:type="dxa"/>
            <w:vAlign w:val="center"/>
          </w:tcPr>
          <w:p w:rsidR="00791D78" w:rsidRPr="00CA28B0" w:rsidRDefault="00791D78" w:rsidP="00D30641">
            <w:pPr>
              <w:rPr>
                <w:szCs w:val="21"/>
              </w:rPr>
            </w:pPr>
            <w:r w:rsidRPr="00CA28B0">
              <w:rPr>
                <w:rFonts w:hint="eastAsia"/>
                <w:szCs w:val="21"/>
              </w:rPr>
              <w:t>利用三角格子图创作雪花图案</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五上</w:t>
            </w:r>
          </w:p>
        </w:tc>
        <w:tc>
          <w:tcPr>
            <w:tcW w:w="1984" w:type="dxa"/>
            <w:vAlign w:val="center"/>
          </w:tcPr>
          <w:p w:rsidR="00791D78" w:rsidRPr="00CA28B0" w:rsidRDefault="00791D78" w:rsidP="00D30641">
            <w:pPr>
              <w:rPr>
                <w:szCs w:val="21"/>
              </w:rPr>
            </w:pPr>
            <w:r w:rsidRPr="00CA28B0">
              <w:rPr>
                <w:rFonts w:hint="eastAsia"/>
                <w:szCs w:val="21"/>
              </w:rPr>
              <w:t>多边形面积的操作与探究</w:t>
            </w:r>
          </w:p>
        </w:tc>
        <w:tc>
          <w:tcPr>
            <w:tcW w:w="5579" w:type="dxa"/>
            <w:vAlign w:val="center"/>
          </w:tcPr>
          <w:p w:rsidR="00791D78" w:rsidRPr="00CA28B0" w:rsidRDefault="00791D78" w:rsidP="00D30641">
            <w:pPr>
              <w:rPr>
                <w:szCs w:val="21"/>
              </w:rPr>
            </w:pPr>
            <w:r w:rsidRPr="00CA28B0">
              <w:rPr>
                <w:rFonts w:hint="eastAsia"/>
                <w:szCs w:val="21"/>
              </w:rPr>
              <w:t>平行四边形采用剪、平移，三角形和梯形都采用</w:t>
            </w:r>
            <w:r w:rsidRPr="00CA28B0">
              <w:rPr>
                <w:rFonts w:hint="eastAsia"/>
                <w:szCs w:val="21"/>
              </w:rPr>
              <w:t>2</w:t>
            </w:r>
            <w:r w:rsidRPr="00CA28B0">
              <w:rPr>
                <w:rFonts w:hint="eastAsia"/>
                <w:szCs w:val="21"/>
              </w:rPr>
              <w:t>拼</w:t>
            </w:r>
            <w:r w:rsidRPr="00CA28B0">
              <w:rPr>
                <w:rFonts w:hint="eastAsia"/>
                <w:szCs w:val="21"/>
              </w:rPr>
              <w:t>1</w:t>
            </w:r>
            <w:r w:rsidRPr="00CA28B0">
              <w:rPr>
                <w:rFonts w:hint="eastAsia"/>
                <w:szCs w:val="21"/>
              </w:rPr>
              <w:t>，转化成长方形，并探索面积公式。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不规则图形的面积计算操作</w:t>
            </w:r>
          </w:p>
        </w:tc>
        <w:tc>
          <w:tcPr>
            <w:tcW w:w="5579" w:type="dxa"/>
            <w:vAlign w:val="center"/>
          </w:tcPr>
          <w:p w:rsidR="00791D78" w:rsidRPr="00CA28B0" w:rsidRDefault="00791D78" w:rsidP="00D30641">
            <w:pPr>
              <w:rPr>
                <w:szCs w:val="21"/>
              </w:rPr>
            </w:pPr>
            <w:r w:rsidRPr="00CA28B0">
              <w:rPr>
                <w:rFonts w:hint="eastAsia"/>
                <w:szCs w:val="21"/>
              </w:rPr>
              <w:t>利用方格纸（图）求出不规则图形的大约面积。</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校园绿地面积的操作</w:t>
            </w:r>
          </w:p>
        </w:tc>
        <w:tc>
          <w:tcPr>
            <w:tcW w:w="5579" w:type="dxa"/>
            <w:vAlign w:val="center"/>
          </w:tcPr>
          <w:p w:rsidR="00791D78" w:rsidRPr="00CA28B0" w:rsidRDefault="00791D78" w:rsidP="00D30641">
            <w:pPr>
              <w:rPr>
                <w:szCs w:val="21"/>
              </w:rPr>
            </w:pPr>
            <w:r w:rsidRPr="00CA28B0">
              <w:rPr>
                <w:rFonts w:hint="eastAsia"/>
                <w:szCs w:val="21"/>
              </w:rPr>
              <w:t>分组测量、调查，汇总计算。</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班级联欢会活动</w:t>
            </w:r>
          </w:p>
        </w:tc>
        <w:tc>
          <w:tcPr>
            <w:tcW w:w="5579" w:type="dxa"/>
            <w:vAlign w:val="center"/>
          </w:tcPr>
          <w:p w:rsidR="00791D78" w:rsidRPr="00CA28B0" w:rsidRDefault="00791D78" w:rsidP="00D30641">
            <w:pPr>
              <w:rPr>
                <w:szCs w:val="21"/>
              </w:rPr>
            </w:pPr>
            <w:r w:rsidRPr="00CA28B0">
              <w:rPr>
                <w:rFonts w:hint="eastAsia"/>
                <w:szCs w:val="21"/>
              </w:rPr>
              <w:t>分组调查、预算、采购，开展活动并反思。</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五下</w:t>
            </w:r>
          </w:p>
        </w:tc>
        <w:tc>
          <w:tcPr>
            <w:tcW w:w="1984" w:type="dxa"/>
            <w:vAlign w:val="center"/>
          </w:tcPr>
          <w:p w:rsidR="00791D78" w:rsidRPr="00CA28B0" w:rsidRDefault="00791D78" w:rsidP="00D30641">
            <w:pPr>
              <w:rPr>
                <w:szCs w:val="21"/>
              </w:rPr>
            </w:pPr>
            <w:r w:rsidRPr="00CA28B0">
              <w:rPr>
                <w:rFonts w:hint="eastAsia"/>
                <w:szCs w:val="21"/>
              </w:rPr>
              <w:t>蒜叶的生长实验</w:t>
            </w:r>
          </w:p>
        </w:tc>
        <w:tc>
          <w:tcPr>
            <w:tcW w:w="5579" w:type="dxa"/>
            <w:vAlign w:val="center"/>
          </w:tcPr>
          <w:p w:rsidR="00791D78" w:rsidRPr="00CA28B0" w:rsidRDefault="00791D78" w:rsidP="00D30641">
            <w:pPr>
              <w:rPr>
                <w:szCs w:val="21"/>
              </w:rPr>
            </w:pPr>
            <w:r w:rsidRPr="00CA28B0">
              <w:rPr>
                <w:rFonts w:hint="eastAsia"/>
                <w:szCs w:val="21"/>
              </w:rPr>
              <w:t>分组实验，记录。</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球的反弹高度实验</w:t>
            </w:r>
          </w:p>
        </w:tc>
        <w:tc>
          <w:tcPr>
            <w:tcW w:w="5579" w:type="dxa"/>
            <w:vAlign w:val="center"/>
          </w:tcPr>
          <w:p w:rsidR="00791D78" w:rsidRPr="00CA28B0" w:rsidRDefault="00791D78" w:rsidP="00D30641">
            <w:pPr>
              <w:rPr>
                <w:szCs w:val="21"/>
              </w:rPr>
            </w:pPr>
            <w:r w:rsidRPr="00CA28B0">
              <w:rPr>
                <w:rFonts w:hint="eastAsia"/>
                <w:szCs w:val="21"/>
              </w:rPr>
              <w:t>选择篮球、足球、排球、乒乓球做实验，记录并分析数据。</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圆周的操作探究</w:t>
            </w:r>
          </w:p>
        </w:tc>
        <w:tc>
          <w:tcPr>
            <w:tcW w:w="5579" w:type="dxa"/>
            <w:vAlign w:val="center"/>
          </w:tcPr>
          <w:p w:rsidR="00791D78" w:rsidRPr="00CA28B0" w:rsidRDefault="00791D78" w:rsidP="00D30641">
            <w:pPr>
              <w:rPr>
                <w:szCs w:val="21"/>
              </w:rPr>
            </w:pPr>
            <w:r w:rsidRPr="00CA28B0">
              <w:rPr>
                <w:rFonts w:hint="eastAsia"/>
                <w:szCs w:val="21"/>
              </w:rPr>
              <w:t>测量不同大小圆的周长与直径，除出商，体会圆周率的含义。</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圆面积的操作探究</w:t>
            </w:r>
          </w:p>
        </w:tc>
        <w:tc>
          <w:tcPr>
            <w:tcW w:w="5579" w:type="dxa"/>
            <w:vAlign w:val="center"/>
          </w:tcPr>
          <w:p w:rsidR="00791D78" w:rsidRPr="00CA28B0" w:rsidRDefault="00791D78" w:rsidP="00D30641">
            <w:pPr>
              <w:rPr>
                <w:szCs w:val="21"/>
              </w:rPr>
            </w:pPr>
            <w:r w:rsidRPr="00CA28B0">
              <w:rPr>
                <w:rFonts w:hint="eastAsia"/>
                <w:szCs w:val="21"/>
              </w:rPr>
              <w:t>通过数方格估计、转化无限接近长方形然后推算的方法发现圆面积公式。</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六上</w:t>
            </w:r>
          </w:p>
        </w:tc>
        <w:tc>
          <w:tcPr>
            <w:tcW w:w="1984" w:type="dxa"/>
            <w:vAlign w:val="center"/>
          </w:tcPr>
          <w:p w:rsidR="00791D78" w:rsidRPr="00CA28B0" w:rsidRDefault="00791D78" w:rsidP="00D30641">
            <w:pPr>
              <w:rPr>
                <w:szCs w:val="21"/>
              </w:rPr>
            </w:pPr>
            <w:r w:rsidRPr="00CA28B0">
              <w:rPr>
                <w:rFonts w:hint="eastAsia"/>
                <w:szCs w:val="21"/>
              </w:rPr>
              <w:t>长正方体纸盒展开折叠操作</w:t>
            </w:r>
          </w:p>
        </w:tc>
        <w:tc>
          <w:tcPr>
            <w:tcW w:w="5579" w:type="dxa"/>
            <w:vAlign w:val="center"/>
          </w:tcPr>
          <w:p w:rsidR="00791D78" w:rsidRPr="00CA28B0" w:rsidRDefault="00791D78" w:rsidP="00D30641">
            <w:pPr>
              <w:rPr>
                <w:szCs w:val="21"/>
              </w:rPr>
            </w:pPr>
            <w:r w:rsidRPr="00CA28B0">
              <w:rPr>
                <w:rFonts w:hint="eastAsia"/>
                <w:szCs w:val="21"/>
              </w:rPr>
              <w:t>把长正方体纸盒沿棱剪开，展开后的图形找相对的面；把展开图折叠，看哪些能围成长正方体。</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长方体体积公式探索</w:t>
            </w:r>
          </w:p>
        </w:tc>
        <w:tc>
          <w:tcPr>
            <w:tcW w:w="5579" w:type="dxa"/>
            <w:vAlign w:val="center"/>
          </w:tcPr>
          <w:p w:rsidR="00791D78" w:rsidRPr="00CA28B0" w:rsidRDefault="00791D78" w:rsidP="00D30641">
            <w:pPr>
              <w:rPr>
                <w:szCs w:val="21"/>
              </w:rPr>
            </w:pPr>
            <w:r w:rsidRPr="00CA28B0">
              <w:rPr>
                <w:rFonts w:hint="eastAsia"/>
                <w:szCs w:val="21"/>
              </w:rPr>
              <w:t>用小正方体摆一摆，填表，分析，探索体积公式。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树叶中的比</w:t>
            </w:r>
          </w:p>
        </w:tc>
        <w:tc>
          <w:tcPr>
            <w:tcW w:w="5579" w:type="dxa"/>
            <w:vAlign w:val="center"/>
          </w:tcPr>
          <w:p w:rsidR="00791D78" w:rsidRPr="00CA28B0" w:rsidRDefault="00791D78" w:rsidP="00D30641">
            <w:pPr>
              <w:rPr>
                <w:szCs w:val="21"/>
              </w:rPr>
            </w:pPr>
            <w:r w:rsidRPr="00CA28B0">
              <w:rPr>
                <w:rFonts w:hint="eastAsia"/>
                <w:szCs w:val="21"/>
              </w:rPr>
              <w:t>测量计算不同树叶长与宽的比，并比较，发现比值与形状之间的关系。</w:t>
            </w:r>
          </w:p>
        </w:tc>
      </w:tr>
      <w:tr w:rsidR="00791D78" w:rsidRPr="00CA28B0" w:rsidTr="00837B6D">
        <w:tc>
          <w:tcPr>
            <w:tcW w:w="959" w:type="dxa"/>
            <w:vMerge w:val="restart"/>
            <w:vAlign w:val="center"/>
          </w:tcPr>
          <w:p w:rsidR="00791D78" w:rsidRPr="00CA28B0" w:rsidRDefault="00791D78" w:rsidP="00D30641">
            <w:pPr>
              <w:rPr>
                <w:szCs w:val="21"/>
              </w:rPr>
            </w:pPr>
            <w:r w:rsidRPr="00CA28B0">
              <w:rPr>
                <w:rFonts w:hint="eastAsia"/>
                <w:szCs w:val="21"/>
              </w:rPr>
              <w:t>六下</w:t>
            </w:r>
          </w:p>
        </w:tc>
        <w:tc>
          <w:tcPr>
            <w:tcW w:w="1984" w:type="dxa"/>
            <w:vAlign w:val="center"/>
          </w:tcPr>
          <w:p w:rsidR="00791D78" w:rsidRPr="00CA28B0" w:rsidRDefault="00791D78" w:rsidP="00D30641">
            <w:pPr>
              <w:rPr>
                <w:szCs w:val="21"/>
              </w:rPr>
            </w:pPr>
            <w:r w:rsidRPr="00CA28B0">
              <w:rPr>
                <w:rFonts w:hint="eastAsia"/>
                <w:szCs w:val="21"/>
              </w:rPr>
              <w:t>圆柱体积推导中的操作</w:t>
            </w:r>
          </w:p>
        </w:tc>
        <w:tc>
          <w:tcPr>
            <w:tcW w:w="5579" w:type="dxa"/>
            <w:vAlign w:val="center"/>
          </w:tcPr>
          <w:p w:rsidR="00791D78" w:rsidRPr="00CA28B0" w:rsidRDefault="00791D78" w:rsidP="00D30641">
            <w:pPr>
              <w:rPr>
                <w:szCs w:val="21"/>
              </w:rPr>
            </w:pPr>
            <w:r w:rsidRPr="00CA28B0">
              <w:rPr>
                <w:rFonts w:hint="eastAsia"/>
                <w:szCs w:val="21"/>
              </w:rPr>
              <w:t>把圆柱底面平分成</w:t>
            </w:r>
            <w:r w:rsidRPr="00CA28B0">
              <w:rPr>
                <w:rFonts w:hint="eastAsia"/>
                <w:szCs w:val="21"/>
              </w:rPr>
              <w:t>16</w:t>
            </w:r>
            <w:r w:rsidRPr="00CA28B0">
              <w:rPr>
                <w:rFonts w:hint="eastAsia"/>
                <w:szCs w:val="21"/>
              </w:rPr>
              <w:t>份，沿高切开后拼成近似的长方形，体会底面积和高不变，推导圆柱体积公式。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测算土豆体积</w:t>
            </w:r>
          </w:p>
        </w:tc>
        <w:tc>
          <w:tcPr>
            <w:tcW w:w="5579" w:type="dxa"/>
            <w:vAlign w:val="center"/>
          </w:tcPr>
          <w:p w:rsidR="00791D78" w:rsidRPr="00CA28B0" w:rsidRDefault="00791D78" w:rsidP="00D30641">
            <w:pPr>
              <w:rPr>
                <w:szCs w:val="21"/>
              </w:rPr>
            </w:pPr>
            <w:r w:rsidRPr="00CA28B0">
              <w:rPr>
                <w:rFonts w:hint="eastAsia"/>
                <w:szCs w:val="21"/>
              </w:rPr>
              <w:t>借助圆柱形容器测量土豆放入后水面上升数据，从而测算土豆体积。</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圆锥体积公式推导中的操作</w:t>
            </w:r>
          </w:p>
        </w:tc>
        <w:tc>
          <w:tcPr>
            <w:tcW w:w="5579" w:type="dxa"/>
            <w:vAlign w:val="center"/>
          </w:tcPr>
          <w:p w:rsidR="00791D78" w:rsidRPr="00CA28B0" w:rsidRDefault="00791D78" w:rsidP="00D30641">
            <w:pPr>
              <w:rPr>
                <w:szCs w:val="21"/>
              </w:rPr>
            </w:pPr>
            <w:r w:rsidRPr="00CA28B0">
              <w:rPr>
                <w:rFonts w:hint="eastAsia"/>
                <w:szCs w:val="21"/>
              </w:rPr>
              <w:t>利用几组不同的等底等高的圆柱圆锥容器，用装沙子和装水的方法去探究体积关系，从而推导圆锥体积公式。</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面积的变化</w:t>
            </w:r>
          </w:p>
        </w:tc>
        <w:tc>
          <w:tcPr>
            <w:tcW w:w="5579" w:type="dxa"/>
            <w:vAlign w:val="center"/>
          </w:tcPr>
          <w:p w:rsidR="00791D78" w:rsidRPr="00CA28B0" w:rsidRDefault="00791D78" w:rsidP="00D30641">
            <w:pPr>
              <w:rPr>
                <w:szCs w:val="21"/>
              </w:rPr>
            </w:pPr>
            <w:r w:rsidRPr="00CA28B0">
              <w:rPr>
                <w:rFonts w:hint="eastAsia"/>
                <w:szCs w:val="21"/>
              </w:rPr>
              <w:t>探究图形按比例放大后的面积放大情况，探索面积比为长度比的平方。</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小孔挂珠平衡实验</w:t>
            </w:r>
          </w:p>
        </w:tc>
        <w:tc>
          <w:tcPr>
            <w:tcW w:w="5579" w:type="dxa"/>
            <w:vAlign w:val="center"/>
          </w:tcPr>
          <w:p w:rsidR="00791D78" w:rsidRPr="00CA28B0" w:rsidRDefault="00791D78" w:rsidP="00D30641">
            <w:pPr>
              <w:rPr>
                <w:szCs w:val="21"/>
              </w:rPr>
            </w:pPr>
            <w:r w:rsidRPr="00CA28B0">
              <w:rPr>
                <w:rFonts w:hint="eastAsia"/>
                <w:szCs w:val="21"/>
              </w:rPr>
              <w:t>探索在平衡情况下挂珠孔距与挂珠个数的比例关系。</w:t>
            </w:r>
          </w:p>
        </w:tc>
      </w:tr>
      <w:tr w:rsidR="00791D78" w:rsidRPr="00CA28B0" w:rsidTr="00837B6D">
        <w:tc>
          <w:tcPr>
            <w:tcW w:w="959" w:type="dxa"/>
            <w:vMerge/>
            <w:vAlign w:val="center"/>
          </w:tcPr>
          <w:p w:rsidR="00791D78" w:rsidRPr="00CA28B0" w:rsidRDefault="00791D78" w:rsidP="00D30641">
            <w:pPr>
              <w:ind w:firstLine="640"/>
              <w:jc w:val="center"/>
              <w:rPr>
                <w:szCs w:val="21"/>
              </w:rPr>
            </w:pPr>
          </w:p>
        </w:tc>
        <w:tc>
          <w:tcPr>
            <w:tcW w:w="1984" w:type="dxa"/>
            <w:vAlign w:val="center"/>
          </w:tcPr>
          <w:p w:rsidR="00791D78" w:rsidRPr="00CA28B0" w:rsidRDefault="00791D78" w:rsidP="00D30641">
            <w:pPr>
              <w:rPr>
                <w:szCs w:val="21"/>
              </w:rPr>
            </w:pPr>
            <w:r w:rsidRPr="00CA28B0">
              <w:rPr>
                <w:rFonts w:hint="eastAsia"/>
                <w:szCs w:val="21"/>
              </w:rPr>
              <w:t>大树有多高实验</w:t>
            </w:r>
          </w:p>
        </w:tc>
        <w:tc>
          <w:tcPr>
            <w:tcW w:w="5579" w:type="dxa"/>
            <w:vAlign w:val="center"/>
          </w:tcPr>
          <w:p w:rsidR="00791D78" w:rsidRPr="00CA28B0" w:rsidRDefault="00791D78" w:rsidP="00D30641">
            <w:pPr>
              <w:rPr>
                <w:szCs w:val="21"/>
              </w:rPr>
            </w:pPr>
            <w:r w:rsidRPr="00CA28B0">
              <w:rPr>
                <w:rFonts w:hint="eastAsia"/>
                <w:szCs w:val="21"/>
              </w:rPr>
              <w:t>通过操作实验发现物高与影长的比例关系，从而应用规律测算大树有多高。</w:t>
            </w:r>
          </w:p>
        </w:tc>
      </w:tr>
    </w:tbl>
    <w:p w:rsidR="00791D78" w:rsidRPr="00B7634D" w:rsidRDefault="00791D78" w:rsidP="00791D78">
      <w:pPr>
        <w:spacing w:line="460" w:lineRule="exact"/>
        <w:rPr>
          <w:b/>
          <w:sz w:val="24"/>
        </w:rPr>
      </w:pPr>
      <w:r w:rsidRPr="00B7634D">
        <w:rPr>
          <w:rFonts w:hint="eastAsia"/>
          <w:b/>
          <w:sz w:val="24"/>
        </w:rPr>
        <w:t>（</w:t>
      </w:r>
      <w:r w:rsidR="009C583A" w:rsidRPr="00B7634D">
        <w:rPr>
          <w:rFonts w:hint="eastAsia"/>
          <w:b/>
          <w:sz w:val="24"/>
        </w:rPr>
        <w:t>四）</w:t>
      </w:r>
      <w:r w:rsidRPr="00B7634D">
        <w:rPr>
          <w:rFonts w:hint="eastAsia"/>
          <w:b/>
          <w:sz w:val="24"/>
        </w:rPr>
        <w:t>整理出了小学数学实验室仪器、材料目录清单。</w:t>
      </w:r>
    </w:p>
    <w:p w:rsidR="00791D78" w:rsidRPr="004C5ED4" w:rsidRDefault="00791D78" w:rsidP="00791D78">
      <w:pPr>
        <w:spacing w:line="460" w:lineRule="exact"/>
        <w:jc w:val="center"/>
        <w:rPr>
          <w:szCs w:val="21"/>
        </w:rPr>
      </w:pPr>
      <w:r w:rsidRPr="004C5ED4">
        <w:rPr>
          <w:rFonts w:hint="eastAsia"/>
          <w:szCs w:val="21"/>
        </w:rPr>
        <w:t>小学数学实验室仪器、材料一览表</w:t>
      </w:r>
    </w:p>
    <w:tbl>
      <w:tblPr>
        <w:tblW w:w="846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5"/>
        <w:gridCol w:w="1134"/>
        <w:gridCol w:w="2835"/>
        <w:gridCol w:w="2208"/>
      </w:tblGrid>
      <w:tr w:rsidR="00791D78" w:rsidRPr="00C45E49" w:rsidTr="00D30641">
        <w:trPr>
          <w:trHeight w:val="284"/>
        </w:trPr>
        <w:tc>
          <w:tcPr>
            <w:tcW w:w="2285" w:type="dxa"/>
            <w:shd w:val="clear" w:color="auto" w:fill="auto"/>
            <w:noWrap/>
            <w:vAlign w:val="center"/>
            <w:hideMark/>
          </w:tcPr>
          <w:p w:rsidR="00791D78" w:rsidRPr="00C45E49" w:rsidRDefault="00791D78" w:rsidP="00D30641">
            <w:pPr>
              <w:widowControl/>
              <w:jc w:val="center"/>
              <w:rPr>
                <w:rFonts w:ascii="宋体" w:hAnsi="宋体" w:cs="宋体"/>
                <w:kern w:val="0"/>
                <w:szCs w:val="21"/>
              </w:rPr>
            </w:pPr>
            <w:r w:rsidRPr="00C45E49">
              <w:rPr>
                <w:rFonts w:ascii="宋体" w:hAnsi="宋体" w:cs="宋体" w:hint="eastAsia"/>
                <w:kern w:val="0"/>
                <w:szCs w:val="21"/>
              </w:rPr>
              <w:t>名称</w:t>
            </w:r>
          </w:p>
        </w:tc>
        <w:tc>
          <w:tcPr>
            <w:tcW w:w="1134" w:type="dxa"/>
            <w:shd w:val="clear" w:color="auto" w:fill="auto"/>
            <w:noWrap/>
            <w:vAlign w:val="center"/>
            <w:hideMark/>
          </w:tcPr>
          <w:p w:rsidR="00791D78" w:rsidRPr="00C45E49" w:rsidRDefault="00791D78" w:rsidP="00D30641">
            <w:pPr>
              <w:widowControl/>
              <w:jc w:val="center"/>
              <w:rPr>
                <w:rFonts w:ascii="宋体" w:hAnsi="宋体" w:cs="宋体"/>
                <w:kern w:val="0"/>
                <w:szCs w:val="21"/>
              </w:rPr>
            </w:pPr>
            <w:r w:rsidRPr="00C45E49">
              <w:rPr>
                <w:rFonts w:ascii="宋体" w:hAnsi="宋体" w:cs="宋体" w:hint="eastAsia"/>
                <w:kern w:val="0"/>
                <w:szCs w:val="21"/>
              </w:rPr>
              <w:t>数量</w:t>
            </w:r>
          </w:p>
        </w:tc>
        <w:tc>
          <w:tcPr>
            <w:tcW w:w="2835" w:type="dxa"/>
            <w:shd w:val="clear" w:color="auto" w:fill="auto"/>
            <w:noWrap/>
            <w:vAlign w:val="center"/>
            <w:hideMark/>
          </w:tcPr>
          <w:p w:rsidR="00791D78" w:rsidRPr="00C45E49" w:rsidRDefault="00791D78" w:rsidP="00D30641">
            <w:pPr>
              <w:widowControl/>
              <w:jc w:val="center"/>
              <w:rPr>
                <w:rFonts w:ascii="宋体" w:hAnsi="宋体" w:cs="宋体"/>
                <w:kern w:val="0"/>
                <w:szCs w:val="21"/>
              </w:rPr>
            </w:pPr>
            <w:r w:rsidRPr="00C45E49">
              <w:rPr>
                <w:rFonts w:ascii="宋体" w:hAnsi="宋体" w:cs="宋体" w:hint="eastAsia"/>
                <w:kern w:val="0"/>
                <w:szCs w:val="21"/>
              </w:rPr>
              <w:t>名称</w:t>
            </w:r>
          </w:p>
        </w:tc>
        <w:tc>
          <w:tcPr>
            <w:tcW w:w="2208" w:type="dxa"/>
            <w:shd w:val="clear" w:color="auto" w:fill="auto"/>
            <w:noWrap/>
            <w:vAlign w:val="center"/>
            <w:hideMark/>
          </w:tcPr>
          <w:p w:rsidR="00791D78" w:rsidRPr="00C45E49" w:rsidRDefault="00791D78" w:rsidP="00D30641">
            <w:pPr>
              <w:widowControl/>
              <w:jc w:val="center"/>
              <w:rPr>
                <w:rFonts w:ascii="宋体" w:hAnsi="宋体" w:cs="宋体"/>
                <w:kern w:val="0"/>
                <w:szCs w:val="21"/>
              </w:rPr>
            </w:pPr>
            <w:r w:rsidRPr="00C45E49">
              <w:rPr>
                <w:rFonts w:ascii="宋体" w:hAnsi="宋体" w:cs="宋体" w:hint="eastAsia"/>
                <w:kern w:val="0"/>
                <w:szCs w:val="21"/>
              </w:rPr>
              <w:t>数量</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大号扑克</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游标卡尺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小号扑克</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钢卷尺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彩色骰子</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30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量衣尺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数字转盘</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皮卷尺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空白转盘</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木米尺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色块转盘</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教学三角尺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抽奖纸箱</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教学量角器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黑布袋</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教学钉子板</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乒乓彩球</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学生钉子板</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电子钟</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教学七巧板</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学生钟表（3针联动）</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学生七巧板</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演示钟表（3针联动）</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教学圆规</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演示钟表（2针联动）</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演示角</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演示钟表（2针不联）</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活动角</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秒表</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磁性坐标格</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计数器（3档）</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司南模型</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计数器（5档）</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长正方体框架模型</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计数器（9档）</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圆周率演示器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学生计数器（5档）</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几何形体模型</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演示算盘</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1L正方体体积推导</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学生算盘</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圆面积演示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9</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小数点移动演示</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正方体展开</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数字卡片</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长方体棱长表面积演示器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分数片</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12</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圆柱体积表面积演示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人民币</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正方体体积演示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7</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计数棒</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圆柱圆锥体积比</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彩色圆片</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1500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几何体截面演示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蓝红雪花片</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1800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指南针</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磁性小棒演示</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3</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红方积木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72</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托盘天平</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黄方积木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72</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lastRenderedPageBreak/>
              <w:t>简易天平</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圆球积木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72</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电子台秤</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绿红长方体</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140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电子体重秤</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彩色积木</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磅秤</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几何片套装</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手提秤电子秤</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直尺</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杆秤</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剪刀</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针筒</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9</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学生圆规</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滴管</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三角尺量角器套装</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500ml量杯</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固体胶水</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1000ml量杯</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皮筋（袋）</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150ml玻璃杯</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笔筒</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290ml玻璃杯</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6</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演示温度计</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0.5L玻璃壶</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小温度计</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30</w:t>
            </w:r>
          </w:p>
        </w:tc>
      </w:tr>
      <w:tr w:rsidR="00791D78" w:rsidRPr="00C45E49" w:rsidTr="00D30641">
        <w:trPr>
          <w:trHeight w:val="284"/>
        </w:trPr>
        <w:tc>
          <w:tcPr>
            <w:tcW w:w="228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1.1L玻璃壶</w:t>
            </w:r>
          </w:p>
        </w:tc>
        <w:tc>
          <w:tcPr>
            <w:tcW w:w="1134"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w:t>
            </w:r>
          </w:p>
        </w:tc>
        <w:tc>
          <w:tcPr>
            <w:tcW w:w="2835"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整理箱</w:t>
            </w:r>
          </w:p>
        </w:tc>
        <w:tc>
          <w:tcPr>
            <w:tcW w:w="2208" w:type="dxa"/>
            <w:shd w:val="clear" w:color="auto" w:fill="auto"/>
            <w:noWrap/>
            <w:vAlign w:val="bottom"/>
            <w:hideMark/>
          </w:tcPr>
          <w:p w:rsidR="00791D78" w:rsidRPr="00C45E49" w:rsidRDefault="00791D78" w:rsidP="00D30641">
            <w:pPr>
              <w:widowControl/>
              <w:jc w:val="center"/>
              <w:rPr>
                <w:rFonts w:ascii="宋体" w:hAnsi="宋体" w:cs="宋体"/>
                <w:color w:val="000000"/>
                <w:kern w:val="0"/>
                <w:szCs w:val="21"/>
              </w:rPr>
            </w:pPr>
            <w:r w:rsidRPr="00C45E49">
              <w:rPr>
                <w:rFonts w:ascii="宋体" w:hAnsi="宋体" w:cs="宋体" w:hint="eastAsia"/>
                <w:color w:val="000000"/>
                <w:kern w:val="0"/>
                <w:szCs w:val="21"/>
              </w:rPr>
              <w:t>10</w:t>
            </w:r>
          </w:p>
        </w:tc>
      </w:tr>
    </w:tbl>
    <w:p w:rsidR="004C5ED4" w:rsidRPr="00B7634D" w:rsidRDefault="004C5ED4" w:rsidP="004C5ED4">
      <w:pPr>
        <w:spacing w:line="460" w:lineRule="exact"/>
        <w:rPr>
          <w:rFonts w:ascii="黑体" w:eastAsia="黑体" w:hAnsi="黑体"/>
          <w:b/>
          <w:sz w:val="24"/>
        </w:rPr>
      </w:pPr>
      <w:r w:rsidRPr="00B7634D">
        <w:rPr>
          <w:rFonts w:ascii="黑体" w:eastAsia="黑体" w:hAnsi="黑体" w:hint="eastAsia"/>
          <w:b/>
          <w:sz w:val="24"/>
        </w:rPr>
        <w:t>五、课题研究的价值与成效分析</w:t>
      </w:r>
    </w:p>
    <w:p w:rsidR="003F2840" w:rsidRPr="00B7634D" w:rsidRDefault="003F2840" w:rsidP="004C5ED4">
      <w:pPr>
        <w:spacing w:line="460" w:lineRule="exact"/>
        <w:rPr>
          <w:b/>
          <w:sz w:val="24"/>
        </w:rPr>
      </w:pPr>
      <w:r w:rsidRPr="00B7634D">
        <w:rPr>
          <w:rFonts w:hint="eastAsia"/>
          <w:b/>
          <w:sz w:val="24"/>
        </w:rPr>
        <w:t>（一）理论价值与成效</w:t>
      </w:r>
      <w:r w:rsidR="007C231D" w:rsidRPr="00B7634D">
        <w:rPr>
          <w:rFonts w:hint="eastAsia"/>
          <w:b/>
          <w:sz w:val="24"/>
        </w:rPr>
        <w:t>。</w:t>
      </w:r>
    </w:p>
    <w:p w:rsidR="003F2840" w:rsidRPr="00B7634D" w:rsidRDefault="00B9779F" w:rsidP="00B7634D">
      <w:pPr>
        <w:spacing w:line="460" w:lineRule="exact"/>
        <w:ind w:firstLineChars="200" w:firstLine="480"/>
        <w:rPr>
          <w:sz w:val="24"/>
        </w:rPr>
      </w:pPr>
      <w:r w:rsidRPr="00B7634D">
        <w:rPr>
          <w:rFonts w:hint="eastAsia"/>
          <w:sz w:val="24"/>
        </w:rPr>
        <w:t>1.</w:t>
      </w:r>
      <w:r w:rsidR="003F2840" w:rsidRPr="00B7634D">
        <w:rPr>
          <w:rFonts w:hint="eastAsia"/>
          <w:sz w:val="24"/>
        </w:rPr>
        <w:t>经过三年的持续研究，课题组在各个具体研究内容上都获得了丰富的认识和经验。对小学数学中有哪些适合开展操作或实验的课例有了系统的了解，对不同领域（数与代数、空间与几何、统计与概率、综合与实践）中操作或实验的开展有了更多感性理性的体验和经验的积累。这在很大程度上提升了教师的教材解读和教学设计能力，对课堂的组织和把握能力也显著增强。</w:t>
      </w:r>
    </w:p>
    <w:p w:rsidR="00B9779F" w:rsidRPr="00B7634D" w:rsidRDefault="00B9779F" w:rsidP="00B7634D">
      <w:pPr>
        <w:spacing w:line="460" w:lineRule="exact"/>
        <w:ind w:firstLineChars="200" w:firstLine="480"/>
        <w:rPr>
          <w:sz w:val="24"/>
        </w:rPr>
      </w:pPr>
      <w:r w:rsidRPr="00B7634D">
        <w:rPr>
          <w:rFonts w:hint="eastAsia"/>
          <w:sz w:val="24"/>
        </w:rPr>
        <w:t>2.</w:t>
      </w:r>
      <w:r w:rsidR="003F2840" w:rsidRPr="00B7634D">
        <w:rPr>
          <w:rFonts w:hint="eastAsia"/>
          <w:sz w:val="24"/>
        </w:rPr>
        <w:t>通过案例研究，课题组成员共积累近</w:t>
      </w:r>
      <w:r w:rsidR="003F2840" w:rsidRPr="00B7634D">
        <w:rPr>
          <w:rFonts w:hint="eastAsia"/>
          <w:sz w:val="24"/>
        </w:rPr>
        <w:t>80</w:t>
      </w:r>
      <w:r w:rsidR="003F2840" w:rsidRPr="00B7634D">
        <w:rPr>
          <w:rFonts w:hint="eastAsia"/>
          <w:sz w:val="24"/>
        </w:rPr>
        <w:t>个典型案例，为四个不同领域的操作与实验提供了很好</w:t>
      </w:r>
      <w:r w:rsidR="00220602">
        <w:rPr>
          <w:rFonts w:hint="eastAsia"/>
          <w:sz w:val="24"/>
        </w:rPr>
        <w:t>的</w:t>
      </w:r>
      <w:r w:rsidR="003F2840" w:rsidRPr="00B7634D">
        <w:rPr>
          <w:rFonts w:hint="eastAsia"/>
          <w:sz w:val="24"/>
        </w:rPr>
        <w:t>借鉴。通过总结，课题组成员分不同阶段不同内容，使不同类型的操作实验课的目标、准备、组织、</w:t>
      </w:r>
      <w:r w:rsidRPr="00B7634D">
        <w:rPr>
          <w:rFonts w:hint="eastAsia"/>
          <w:sz w:val="24"/>
        </w:rPr>
        <w:t>总结有了很好的样本。</w:t>
      </w:r>
    </w:p>
    <w:p w:rsidR="00B9779F" w:rsidRPr="00B7634D" w:rsidRDefault="00B9779F" w:rsidP="00B9779F">
      <w:pPr>
        <w:spacing w:line="460" w:lineRule="exact"/>
        <w:rPr>
          <w:b/>
          <w:sz w:val="24"/>
        </w:rPr>
      </w:pPr>
      <w:r w:rsidRPr="00B7634D">
        <w:rPr>
          <w:rFonts w:hint="eastAsia"/>
          <w:b/>
          <w:sz w:val="24"/>
        </w:rPr>
        <w:t>（二）实践价值与成效</w:t>
      </w:r>
      <w:r w:rsidR="007C231D" w:rsidRPr="00B7634D">
        <w:rPr>
          <w:rFonts w:hint="eastAsia"/>
          <w:b/>
          <w:sz w:val="24"/>
        </w:rPr>
        <w:t>。</w:t>
      </w:r>
    </w:p>
    <w:p w:rsidR="00B9779F" w:rsidRPr="00B7634D" w:rsidRDefault="00B9779F" w:rsidP="00B7634D">
      <w:pPr>
        <w:spacing w:line="460" w:lineRule="exact"/>
        <w:ind w:firstLineChars="200" w:firstLine="480"/>
        <w:rPr>
          <w:sz w:val="24"/>
        </w:rPr>
      </w:pPr>
      <w:r w:rsidRPr="00B7634D">
        <w:rPr>
          <w:rFonts w:hint="eastAsia"/>
          <w:sz w:val="24"/>
        </w:rPr>
        <w:t>1.</w:t>
      </w:r>
      <w:r w:rsidRPr="00B7634D">
        <w:rPr>
          <w:rFonts w:hint="eastAsia"/>
          <w:sz w:val="24"/>
        </w:rPr>
        <w:t>通过对全册教材的排查，课题组成员梳理出了必须开展操作与实验的课例，给小学数学老师提供了一份备课参考，为小学数学操作与实验的开展提供了很好</w:t>
      </w:r>
      <w:r w:rsidR="00220602">
        <w:rPr>
          <w:rFonts w:hint="eastAsia"/>
          <w:sz w:val="24"/>
        </w:rPr>
        <w:t>的借鉴</w:t>
      </w:r>
      <w:r w:rsidRPr="00B7634D">
        <w:rPr>
          <w:rFonts w:hint="eastAsia"/>
          <w:sz w:val="24"/>
        </w:rPr>
        <w:t>。</w:t>
      </w:r>
    </w:p>
    <w:p w:rsidR="00B9779F" w:rsidRPr="00B7634D" w:rsidRDefault="00B9779F" w:rsidP="00B7634D">
      <w:pPr>
        <w:spacing w:line="460" w:lineRule="exact"/>
        <w:ind w:firstLineChars="200" w:firstLine="480"/>
        <w:rPr>
          <w:sz w:val="24"/>
        </w:rPr>
      </w:pPr>
      <w:r w:rsidRPr="00B7634D">
        <w:rPr>
          <w:rFonts w:hint="eastAsia"/>
          <w:sz w:val="24"/>
        </w:rPr>
        <w:t>2.</w:t>
      </w:r>
      <w:r w:rsidRPr="00B7634D">
        <w:rPr>
          <w:rFonts w:hint="eastAsia"/>
          <w:sz w:val="24"/>
        </w:rPr>
        <w:t>通过对操作与实验所需工具、仪器、材料的排查和整理，对学校数学实验室的建设提供了很好的资料，方便老师们去采购，为小学数学课堂教学提供了很好的支持。</w:t>
      </w:r>
    </w:p>
    <w:p w:rsidR="00B9779F" w:rsidRDefault="00220602" w:rsidP="00B7634D">
      <w:pPr>
        <w:spacing w:line="460" w:lineRule="exact"/>
        <w:ind w:firstLineChars="200" w:firstLine="480"/>
        <w:rPr>
          <w:sz w:val="28"/>
          <w:szCs w:val="28"/>
        </w:rPr>
      </w:pPr>
      <w:r>
        <w:rPr>
          <w:rFonts w:hint="eastAsia"/>
          <w:sz w:val="24"/>
        </w:rPr>
        <w:t>3.</w:t>
      </w:r>
      <w:r w:rsidR="00B9779F" w:rsidRPr="00B7634D">
        <w:rPr>
          <w:rFonts w:hint="eastAsia"/>
          <w:sz w:val="24"/>
        </w:rPr>
        <w:t>通过研究，课题组成员有多篇案例获奖，有五篇论文获奖或发表，教师中有两人获评市级教学能手和教坛新秀。</w:t>
      </w:r>
    </w:p>
    <w:p w:rsidR="00B9779F" w:rsidRDefault="00220602" w:rsidP="00220602">
      <w:pPr>
        <w:spacing w:line="460" w:lineRule="exact"/>
        <w:ind w:firstLineChars="200" w:firstLine="480"/>
        <w:rPr>
          <w:rFonts w:hint="eastAsia"/>
          <w:sz w:val="24"/>
        </w:rPr>
      </w:pPr>
      <w:r w:rsidRPr="00220602">
        <w:rPr>
          <w:sz w:val="24"/>
        </w:rPr>
        <w:t>总之</w:t>
      </w:r>
      <w:r w:rsidRPr="00220602">
        <w:rPr>
          <w:rFonts w:hint="eastAsia"/>
          <w:sz w:val="24"/>
        </w:rPr>
        <w:t>，</w:t>
      </w:r>
      <w:r w:rsidRPr="00220602">
        <w:rPr>
          <w:sz w:val="24"/>
        </w:rPr>
        <w:t>课题研究在大家的共同努力下取得了预期的成果</w:t>
      </w:r>
      <w:r w:rsidRPr="00220602">
        <w:rPr>
          <w:rFonts w:hint="eastAsia"/>
          <w:sz w:val="24"/>
        </w:rPr>
        <w:t>。我们将以此为新的</w:t>
      </w:r>
      <w:r w:rsidRPr="00220602">
        <w:rPr>
          <w:rFonts w:hint="eastAsia"/>
          <w:sz w:val="24"/>
        </w:rPr>
        <w:lastRenderedPageBreak/>
        <w:t>起点，继续深入研究数学操作和数学实验的有关课例，争取能有更多精彩片段的出现。</w:t>
      </w:r>
    </w:p>
    <w:p w:rsidR="00220602" w:rsidRPr="00220602" w:rsidRDefault="00220602" w:rsidP="00220602">
      <w:pPr>
        <w:spacing w:line="460" w:lineRule="exact"/>
        <w:ind w:firstLineChars="200" w:firstLine="480"/>
        <w:jc w:val="right"/>
        <w:rPr>
          <w:sz w:val="24"/>
        </w:rPr>
      </w:pPr>
      <w:r>
        <w:rPr>
          <w:rFonts w:hint="eastAsia"/>
          <w:sz w:val="24"/>
        </w:rPr>
        <w:t>2019</w:t>
      </w:r>
      <w:r>
        <w:rPr>
          <w:rFonts w:hint="eastAsia"/>
          <w:sz w:val="24"/>
        </w:rPr>
        <w:t>年</w:t>
      </w:r>
      <w:r>
        <w:rPr>
          <w:rFonts w:hint="eastAsia"/>
          <w:sz w:val="24"/>
        </w:rPr>
        <w:t>12</w:t>
      </w:r>
      <w:r>
        <w:rPr>
          <w:rFonts w:hint="eastAsia"/>
          <w:sz w:val="24"/>
        </w:rPr>
        <w:t>月</w:t>
      </w:r>
    </w:p>
    <w:sectPr w:rsidR="00220602" w:rsidRPr="00220602" w:rsidSect="00E20E9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70B" w:rsidRDefault="00A6570B" w:rsidP="00F65A96">
      <w:r>
        <w:separator/>
      </w:r>
    </w:p>
  </w:endnote>
  <w:endnote w:type="continuationSeparator" w:id="1">
    <w:p w:rsidR="00A6570B" w:rsidRDefault="00A6570B" w:rsidP="00F65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366908"/>
      <w:docPartObj>
        <w:docPartGallery w:val="Page Numbers (Bottom of Page)"/>
        <w:docPartUnique/>
      </w:docPartObj>
    </w:sdtPr>
    <w:sdtContent>
      <w:p w:rsidR="001B0E24" w:rsidRDefault="001B0E24">
        <w:pPr>
          <w:pStyle w:val="a5"/>
          <w:jc w:val="right"/>
        </w:pPr>
        <w:fldSimple w:instr=" PAGE   \* MERGEFORMAT ">
          <w:r w:rsidR="00220602" w:rsidRPr="00220602">
            <w:rPr>
              <w:noProof/>
              <w:lang w:val="zh-CN"/>
            </w:rPr>
            <w:t>2</w:t>
          </w:r>
        </w:fldSimple>
      </w:p>
    </w:sdtContent>
  </w:sdt>
  <w:p w:rsidR="001B0E24" w:rsidRDefault="001B0E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70B" w:rsidRDefault="00A6570B" w:rsidP="00F65A96">
      <w:r>
        <w:separator/>
      </w:r>
    </w:p>
  </w:footnote>
  <w:footnote w:type="continuationSeparator" w:id="1">
    <w:p w:rsidR="00A6570B" w:rsidRDefault="00A6570B" w:rsidP="00F65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F1DD1"/>
    <w:multiLevelType w:val="hybridMultilevel"/>
    <w:tmpl w:val="1D4C5D80"/>
    <w:lvl w:ilvl="0" w:tplc="59883B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C95851"/>
    <w:multiLevelType w:val="hybridMultilevel"/>
    <w:tmpl w:val="A0AECDA6"/>
    <w:lvl w:ilvl="0" w:tplc="8748615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899"/>
    <w:rsid w:val="0002762D"/>
    <w:rsid w:val="0006317E"/>
    <w:rsid w:val="000A1038"/>
    <w:rsid w:val="000A5B18"/>
    <w:rsid w:val="000C1253"/>
    <w:rsid w:val="001014D7"/>
    <w:rsid w:val="0011218A"/>
    <w:rsid w:val="00131952"/>
    <w:rsid w:val="0015092D"/>
    <w:rsid w:val="00172452"/>
    <w:rsid w:val="0017490D"/>
    <w:rsid w:val="0019792A"/>
    <w:rsid w:val="001B0E24"/>
    <w:rsid w:val="001B706F"/>
    <w:rsid w:val="001D4C3D"/>
    <w:rsid w:val="001D7A9A"/>
    <w:rsid w:val="0020310A"/>
    <w:rsid w:val="00220602"/>
    <w:rsid w:val="00241ADB"/>
    <w:rsid w:val="00277305"/>
    <w:rsid w:val="00297DAD"/>
    <w:rsid w:val="002A3653"/>
    <w:rsid w:val="002D2DC3"/>
    <w:rsid w:val="002E36D1"/>
    <w:rsid w:val="003A398C"/>
    <w:rsid w:val="003B3D57"/>
    <w:rsid w:val="003B6DC8"/>
    <w:rsid w:val="003E76C2"/>
    <w:rsid w:val="003F2840"/>
    <w:rsid w:val="004241AD"/>
    <w:rsid w:val="00437B2A"/>
    <w:rsid w:val="004A1D8B"/>
    <w:rsid w:val="004B24D8"/>
    <w:rsid w:val="004C5ED4"/>
    <w:rsid w:val="005141B6"/>
    <w:rsid w:val="00524824"/>
    <w:rsid w:val="0059003B"/>
    <w:rsid w:val="0059795F"/>
    <w:rsid w:val="00644B15"/>
    <w:rsid w:val="00670098"/>
    <w:rsid w:val="00685839"/>
    <w:rsid w:val="006C6175"/>
    <w:rsid w:val="006E0897"/>
    <w:rsid w:val="00711E70"/>
    <w:rsid w:val="00756EBB"/>
    <w:rsid w:val="00791D78"/>
    <w:rsid w:val="007A485A"/>
    <w:rsid w:val="007C231D"/>
    <w:rsid w:val="007D1FD3"/>
    <w:rsid w:val="007F3219"/>
    <w:rsid w:val="00832850"/>
    <w:rsid w:val="00837B6D"/>
    <w:rsid w:val="00861E20"/>
    <w:rsid w:val="008F632F"/>
    <w:rsid w:val="00947EDB"/>
    <w:rsid w:val="00967197"/>
    <w:rsid w:val="009B0AD0"/>
    <w:rsid w:val="009C583A"/>
    <w:rsid w:val="009E0DDA"/>
    <w:rsid w:val="00A578BF"/>
    <w:rsid w:val="00A6570B"/>
    <w:rsid w:val="00AB3BA8"/>
    <w:rsid w:val="00B2666A"/>
    <w:rsid w:val="00B7634D"/>
    <w:rsid w:val="00B918E2"/>
    <w:rsid w:val="00B9779F"/>
    <w:rsid w:val="00BA554A"/>
    <w:rsid w:val="00BF4AA5"/>
    <w:rsid w:val="00C1145F"/>
    <w:rsid w:val="00C315EC"/>
    <w:rsid w:val="00C44C22"/>
    <w:rsid w:val="00C51D02"/>
    <w:rsid w:val="00C93C2B"/>
    <w:rsid w:val="00CA28B0"/>
    <w:rsid w:val="00CC4EE0"/>
    <w:rsid w:val="00D1781C"/>
    <w:rsid w:val="00D22CB3"/>
    <w:rsid w:val="00D30641"/>
    <w:rsid w:val="00DD7BB0"/>
    <w:rsid w:val="00DE6BE1"/>
    <w:rsid w:val="00E20E99"/>
    <w:rsid w:val="00E527A9"/>
    <w:rsid w:val="00E71964"/>
    <w:rsid w:val="00EA5DEC"/>
    <w:rsid w:val="00F171C3"/>
    <w:rsid w:val="00F207C6"/>
    <w:rsid w:val="00F247B3"/>
    <w:rsid w:val="00F5650E"/>
    <w:rsid w:val="00F65A96"/>
    <w:rsid w:val="00F67899"/>
    <w:rsid w:val="00FF3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0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C2B"/>
    <w:pPr>
      <w:ind w:firstLineChars="200" w:firstLine="420"/>
    </w:pPr>
  </w:style>
  <w:style w:type="paragraph" w:styleId="a4">
    <w:name w:val="header"/>
    <w:basedOn w:val="a"/>
    <w:link w:val="Char"/>
    <w:uiPriority w:val="99"/>
    <w:semiHidden/>
    <w:unhideWhenUsed/>
    <w:rsid w:val="00F65A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65A96"/>
    <w:rPr>
      <w:kern w:val="2"/>
      <w:sz w:val="18"/>
      <w:szCs w:val="18"/>
    </w:rPr>
  </w:style>
  <w:style w:type="paragraph" w:styleId="a5">
    <w:name w:val="footer"/>
    <w:basedOn w:val="a"/>
    <w:link w:val="Char0"/>
    <w:uiPriority w:val="99"/>
    <w:unhideWhenUsed/>
    <w:rsid w:val="00F65A96"/>
    <w:pPr>
      <w:tabs>
        <w:tab w:val="center" w:pos="4153"/>
        <w:tab w:val="right" w:pos="8306"/>
      </w:tabs>
      <w:snapToGrid w:val="0"/>
      <w:jc w:val="left"/>
    </w:pPr>
    <w:rPr>
      <w:sz w:val="18"/>
      <w:szCs w:val="18"/>
    </w:rPr>
  </w:style>
  <w:style w:type="character" w:customStyle="1" w:styleId="Char0">
    <w:name w:val="页脚 Char"/>
    <w:basedOn w:val="a0"/>
    <w:link w:val="a5"/>
    <w:uiPriority w:val="99"/>
    <w:rsid w:val="00F65A96"/>
    <w:rPr>
      <w:kern w:val="2"/>
      <w:sz w:val="18"/>
      <w:szCs w:val="18"/>
    </w:rPr>
  </w:style>
  <w:style w:type="table" w:styleId="a6">
    <w:name w:val="Table Grid"/>
    <w:basedOn w:val="a1"/>
    <w:rsid w:val="00CA28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B70F0-7CCA-464E-B22B-D9C79945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6401</TotalTime>
  <Pages>12</Pages>
  <Words>1474</Words>
  <Characters>8402</Characters>
  <Application>Microsoft Office Word</Application>
  <DocSecurity>0</DocSecurity>
  <Lines>70</Lines>
  <Paragraphs>19</Paragraphs>
  <ScaleCrop>false</ScaleCrop>
  <Company>MS</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张海运</dc:creator>
  <cp:lastModifiedBy>张海运</cp:lastModifiedBy>
  <cp:revision>24</cp:revision>
  <cp:lastPrinted>2019-12-18T05:44:00Z</cp:lastPrinted>
  <dcterms:created xsi:type="dcterms:W3CDTF">2019-11-26T02:35:00Z</dcterms:created>
  <dcterms:modified xsi:type="dcterms:W3CDTF">2019-12-18T05:44:00Z</dcterms:modified>
</cp:coreProperties>
</file>