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4C" w:rsidRPr="007B154C" w:rsidRDefault="007B154C" w:rsidP="007B154C">
      <w:pPr>
        <w:widowControl/>
        <w:spacing w:after="75"/>
        <w:jc w:val="center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spacing w:val="-15"/>
          <w:kern w:val="0"/>
          <w:sz w:val="44"/>
          <w:szCs w:val="44"/>
        </w:rPr>
        <w:t>关于开展中小学、幼儿园教职工岗位晋升聘任审批工作的通知</w:t>
      </w:r>
    </w:p>
    <w:p w:rsidR="007B154C" w:rsidRPr="007B154C" w:rsidRDefault="000B7CB5" w:rsidP="007B154C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B154C" w:rsidRPr="007B154C" w:rsidRDefault="007B154C" w:rsidP="007B154C">
      <w:pPr>
        <w:widowControl/>
        <w:spacing w:before="75" w:after="75"/>
        <w:jc w:val="center"/>
        <w:rPr>
          <w:rFonts w:ascii="Arial" w:eastAsia="宋体" w:hAnsi="Arial" w:cs="Arial"/>
          <w:kern w:val="0"/>
          <w:sz w:val="24"/>
          <w:szCs w:val="24"/>
        </w:rPr>
      </w:pPr>
    </w:p>
    <w:p w:rsidR="007B154C" w:rsidRPr="007B154C" w:rsidRDefault="007B154C" w:rsidP="007B154C">
      <w:pPr>
        <w:widowControl/>
        <w:spacing w:before="75" w:after="75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7B154C" w:rsidRPr="007B154C" w:rsidRDefault="007B154C" w:rsidP="007B154C">
      <w:pPr>
        <w:widowControl/>
        <w:spacing w:before="75" w:after="75" w:line="405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局属各单位：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经研究，决定开展局属各单位教职工岗位晋升聘任审批工作。现就有关事项通知如下：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一、申报对象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1、2018年取得高一级职称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及之前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取得高一级职称未聘到高一级岗位者，2019年初定专业技术职务的在编在岗人员（名单见附件，2019年转正定级已聘至初级岗位者除外）。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2、根据《江苏省幼儿园、中小学、中等职业学校岗位设置管理实施意见》（苏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人社发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〔2017〕247号）规定，截止2019年12月在六级、七级岗位上聘用满</w:t>
      </w:r>
      <w:r w:rsidRPr="007B154C">
        <w:rPr>
          <w:rFonts w:ascii="宋体" w:eastAsia="宋体" w:hAnsi="宋体" w:cs="Arial" w:hint="eastAsia"/>
          <w:color w:val="0000FF"/>
          <w:kern w:val="0"/>
          <w:sz w:val="24"/>
          <w:szCs w:val="24"/>
        </w:rPr>
        <w:t>4年</w:t>
      </w:r>
      <w:r w:rsidRPr="007B154C">
        <w:rPr>
          <w:rFonts w:ascii="宋体" w:eastAsia="宋体" w:hAnsi="宋体" w:cs="Arial" w:hint="eastAsia"/>
          <w:kern w:val="0"/>
          <w:sz w:val="24"/>
          <w:szCs w:val="24"/>
        </w:rPr>
        <w:t>，在九级、十级岗位上聘用满</w:t>
      </w:r>
      <w:r w:rsidRPr="007B154C">
        <w:rPr>
          <w:rFonts w:ascii="宋体" w:eastAsia="宋体" w:hAnsi="宋体" w:cs="Arial" w:hint="eastAsia"/>
          <w:color w:val="0000FF"/>
          <w:kern w:val="0"/>
          <w:sz w:val="24"/>
          <w:szCs w:val="24"/>
        </w:rPr>
        <w:t>3年</w:t>
      </w:r>
      <w:r w:rsidRPr="007B154C">
        <w:rPr>
          <w:rFonts w:ascii="宋体" w:eastAsia="宋体" w:hAnsi="宋体" w:cs="Arial" w:hint="eastAsia"/>
          <w:kern w:val="0"/>
          <w:sz w:val="24"/>
          <w:szCs w:val="24"/>
        </w:rPr>
        <w:t>、在十二级岗位上聘用满</w:t>
      </w:r>
      <w:r w:rsidRPr="007B154C">
        <w:rPr>
          <w:rFonts w:ascii="宋体" w:eastAsia="宋体" w:hAnsi="宋体" w:cs="Arial" w:hint="eastAsia"/>
          <w:color w:val="0000FF"/>
          <w:kern w:val="0"/>
          <w:sz w:val="24"/>
          <w:szCs w:val="24"/>
        </w:rPr>
        <w:t>2年</w:t>
      </w:r>
      <w:r w:rsidRPr="007B154C">
        <w:rPr>
          <w:rFonts w:ascii="宋体" w:eastAsia="宋体" w:hAnsi="宋体" w:cs="Arial" w:hint="eastAsia"/>
          <w:kern w:val="0"/>
          <w:sz w:val="24"/>
          <w:szCs w:val="24"/>
        </w:rPr>
        <w:t>者可申报高一级岗位。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以上人员需在本单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位拟聘任高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一级专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技岗位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存有空岗的前提下进行申报。</w:t>
      </w:r>
      <w:r w:rsidRPr="007B154C">
        <w:rPr>
          <w:rFonts w:ascii="宋体" w:eastAsia="宋体" w:hAnsi="宋体" w:cs="Arial" w:hint="eastAsia"/>
          <w:color w:val="993300"/>
          <w:kern w:val="0"/>
          <w:sz w:val="24"/>
          <w:szCs w:val="24"/>
        </w:rPr>
        <w:t> 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二、聘用说明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1、正高级岗位空岗下移至副高级岗位使用，副高级岗位不能下移至中级岗位使用。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2、高级岗位（五、六、七级）或中级岗位（八、九、十级）内部空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岗可以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依次降等级使用，但高级或中级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总岗数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不得突破。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3、取得初级职称者直接聘到12级岗位上，可以突破初级岗位设定数。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4、双肩挑人员竞聘：双肩挑人员的评分细则与教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师专技岗相同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。双肩挑人员需达到同等级专技晋升人员的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最低分方可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执行相应专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技岗位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工资。若双肩挑人员拟晋升的高一级专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技岗位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无空岗，则双肩挑人员需要符合拟晋升岗位的聘用条件方能执行高一级专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技岗位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工资。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5、所有拟晋升人员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起聘时间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从2019年12月起聘，工资为起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聘时间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的下一个月执行。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 三、竞聘流程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各单位可参考以下基本流程操作：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1.方案解读：各单位针对符合条件的拟申报对象进行本单位岗位设置方案解读，使每个符合条件的拟申报对象对设置方案、岗位聘用条件、岗位竞聘评分标准及竞聘过程有一个全面的了解。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2.申报自评：符合条件的拟申报对象对照岗位竞聘评分标准进行自评打分。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3.考核评分：学校成立考核小组，由考核小组对照方案、岗位聘用条件对教师自评进行审核，如和教师自评有所出入则需和教师本人确认。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4.汇总确认：考核小组汇总评分，由考核组成员和教师本人在汇总表上签名确认。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5.申报公示：根据拟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聘任高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一级岗位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空岗数按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评分高低确定申报人员，并在校内公示五个工作日以上。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6.申报审批：各单位先进行系统申报，申报提交后将以下材料打印纸质材料至主管部门和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人社部门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进行现场审批：（1）岗位使用和双肩挑核准申报表（双肩挑人员打印“双肩挑审批表”，专技人员打印“岗位使用核准表”，5份）；（2）岗位使用核准汇总表名册（5份）；（3）岗位竞聘打分汇总表（见附件）及公示复印件（1份，复印件需加盖单位公章）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注意：各单位需严格按照操作流程规范进行，所有过程性（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含考核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评分）资料原件学校需存档备查。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四、有关说明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1、2019年中高级职称评审还未结束，结果还未公布，本次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竞聘需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以公布的正式文件为准，暂不参加本轮竞聘。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2、根据《关于做好2018年常州市中小学、幼儿园教师专业技术资格评聘工作的意见（常教人〔2018〕23号）》规定，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2018年郑陆各校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取得乡村教师高级职称的人员可享受“没有岗位空缺的，可分别按人社部门核准的正高级、副高级专业技术岗位数量的20%超岗位评聘”的政策规定。评审通过后，将受到“由乡村学校教师岗位流动到非乡村教师岗位，评聘不满5年，应重新评聘”的规定限制。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郑陆各校往年已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取得高级职称待聘人员及2017、2018年以普通教师类别申报评审通过人员则不享受20%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超岗位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聘任政策。（具体规定见（常教人〔2018〕23号）文件）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3、关于《合同书》填写问题：申报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人员按拟新聘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岗位填写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原教师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《合同书》中最后一页“合同续聘（变更）记录”中一栏内容。如六升五可填写：“岗位晋升（职称晋升人员填写职务变动），现聘至高级五级，从2019年12月起聘”，具体合同年限长短根据实际情况确定。如无原《合同书》，则需重新签订《合同书》，一式3份（见附件）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4、关于教职工合同年限及有关说明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各单位梳理一下本单位教职工合同书，如到期的 需续签或重签合同：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（1）如遇教职工在本区教育系统工作满10年、并且离退休时间不满10年的可签长期合同至退休；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（2）如遇工龄满25年的教职工可签长期合同至退休；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（3）如遇教职工未到合同期限则继续履行原合同，如合同期限已止，原则上签订中期合同（以上人员除外），合同期为6年。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（4）岗位变动人员（含晋升、职称变动）如合同期未到期可继续使用原合同书，在原合同书后面进行变更，如已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用完需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签订新合同。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备注：以上合同签订时间长短不影响后续教职工岗位变动，如有变动以变动后签订为准。</w:t>
      </w:r>
    </w:p>
    <w:p w:rsidR="007B154C" w:rsidRPr="007B154C" w:rsidRDefault="007B154C" w:rsidP="007B154C">
      <w:pPr>
        <w:widowControl/>
        <w:spacing w:before="75" w:after="75" w:line="405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B154C">
        <w:rPr>
          <w:rFonts w:ascii="宋体" w:eastAsia="宋体" w:hAnsi="宋体" w:cs="Arial" w:hint="eastAsia"/>
          <w:kern w:val="0"/>
          <w:sz w:val="24"/>
          <w:szCs w:val="24"/>
        </w:rPr>
        <w:t>5、根据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人社部门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要求，合同书由单位与个人双方签订，主管部门与</w:t>
      </w:r>
      <w:proofErr w:type="gramStart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人社部门</w:t>
      </w:r>
      <w:proofErr w:type="gramEnd"/>
      <w:r w:rsidRPr="007B154C">
        <w:rPr>
          <w:rFonts w:ascii="宋体" w:eastAsia="宋体" w:hAnsi="宋体" w:cs="Arial" w:hint="eastAsia"/>
          <w:kern w:val="0"/>
          <w:sz w:val="24"/>
          <w:szCs w:val="24"/>
        </w:rPr>
        <w:t>不再进行鉴定,但在系统中需做好合同期维护。</w:t>
      </w:r>
    </w:p>
    <w:p w:rsidR="007B154C" w:rsidRPr="007B154C" w:rsidRDefault="007B154C">
      <w:bookmarkStart w:id="0" w:name="_GoBack"/>
      <w:bookmarkEnd w:id="0"/>
    </w:p>
    <w:sectPr w:rsidR="007B154C" w:rsidRPr="007B1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4C"/>
    <w:rsid w:val="000B7CB5"/>
    <w:rsid w:val="000E5229"/>
    <w:rsid w:val="007B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54C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B15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54C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B1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66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42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287</Words>
  <Characters>1637</Characters>
  <Application>Microsoft Office Word</Application>
  <DocSecurity>0</DocSecurity>
  <Lines>13</Lines>
  <Paragraphs>3</Paragraphs>
  <ScaleCrop>false</ScaleCrop>
  <Company>微软中国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2019-12-24T09:37:00Z</dcterms:created>
  <dcterms:modified xsi:type="dcterms:W3CDTF">2019-12-25T07:34:00Z</dcterms:modified>
</cp:coreProperties>
</file>