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3D5" w:rsidRPr="00131D9D" w:rsidRDefault="00A206A2" w:rsidP="002C3B9A">
      <w:pPr>
        <w:jc w:val="center"/>
        <w:rPr>
          <w:rFonts w:ascii="黑体" w:eastAsia="黑体" w:hAnsi="黑体"/>
          <w:sz w:val="32"/>
          <w:szCs w:val="32"/>
        </w:rPr>
      </w:pPr>
      <w:proofErr w:type="gramStart"/>
      <w:r w:rsidRPr="00131D9D">
        <w:rPr>
          <w:rFonts w:ascii="黑体" w:eastAsia="黑体" w:hAnsi="黑体" w:hint="eastAsia"/>
          <w:sz w:val="32"/>
          <w:szCs w:val="32"/>
        </w:rPr>
        <w:t>让评价</w:t>
      </w:r>
      <w:proofErr w:type="gramEnd"/>
      <w:r w:rsidRPr="00131D9D">
        <w:rPr>
          <w:rFonts w:ascii="黑体" w:eastAsia="黑体" w:hAnsi="黑体" w:hint="eastAsia"/>
          <w:sz w:val="32"/>
          <w:szCs w:val="32"/>
        </w:rPr>
        <w:t>成为</w:t>
      </w:r>
      <w:r w:rsidR="00131D9D" w:rsidRPr="00131D9D">
        <w:rPr>
          <w:rFonts w:ascii="黑体" w:eastAsia="黑体" w:hAnsi="黑体" w:hint="eastAsia"/>
          <w:sz w:val="32"/>
          <w:szCs w:val="32"/>
        </w:rPr>
        <w:t>项目研究的助推器</w:t>
      </w:r>
    </w:p>
    <w:p w:rsidR="00A206A2" w:rsidRPr="00131D9D" w:rsidRDefault="00A206A2" w:rsidP="002C3B9A">
      <w:pPr>
        <w:jc w:val="center"/>
        <w:rPr>
          <w:rFonts w:ascii="黑体" w:eastAsia="黑体" w:hAnsi="黑体"/>
          <w:sz w:val="32"/>
          <w:szCs w:val="32"/>
        </w:rPr>
      </w:pPr>
      <w:r w:rsidRPr="00131D9D">
        <w:rPr>
          <w:rFonts w:ascii="黑体" w:eastAsia="黑体" w:hAnsi="黑体" w:hint="eastAsia"/>
          <w:sz w:val="32"/>
          <w:szCs w:val="32"/>
        </w:rPr>
        <w:t>——浅析</w:t>
      </w:r>
      <w:r w:rsidR="00EC4B24">
        <w:rPr>
          <w:rFonts w:ascii="黑体" w:eastAsia="黑体" w:hAnsi="黑体" w:hint="eastAsia"/>
          <w:sz w:val="32"/>
          <w:szCs w:val="32"/>
        </w:rPr>
        <w:t>“科技种植”</w:t>
      </w:r>
      <w:r w:rsidR="00116AF4">
        <w:rPr>
          <w:rFonts w:ascii="黑体" w:eastAsia="黑体" w:hAnsi="黑体" w:hint="eastAsia"/>
          <w:sz w:val="32"/>
          <w:szCs w:val="32"/>
        </w:rPr>
        <w:t>项目研究</w:t>
      </w:r>
      <w:r w:rsidRPr="00131D9D">
        <w:rPr>
          <w:rFonts w:ascii="黑体" w:eastAsia="黑体" w:hAnsi="黑体" w:hint="eastAsia"/>
          <w:sz w:val="32"/>
          <w:szCs w:val="32"/>
        </w:rPr>
        <w:t>中评价的策略运用</w:t>
      </w:r>
    </w:p>
    <w:p w:rsidR="002C3B9A" w:rsidRPr="0022389E" w:rsidRDefault="00C95501" w:rsidP="002C3B9A">
      <w:pPr>
        <w:jc w:val="right"/>
        <w:rPr>
          <w:rFonts w:ascii="黑体" w:eastAsia="黑体" w:hAnsi="黑体"/>
          <w:sz w:val="24"/>
          <w:szCs w:val="24"/>
        </w:rPr>
      </w:pPr>
      <w:bookmarkStart w:id="0" w:name="_GoBack"/>
      <w:r w:rsidRPr="0022389E">
        <w:rPr>
          <w:rFonts w:ascii="黑体" w:eastAsia="黑体" w:hAnsi="黑体" w:hint="eastAsia"/>
          <w:sz w:val="24"/>
          <w:szCs w:val="24"/>
        </w:rPr>
        <w:t>常州市</w:t>
      </w:r>
      <w:r w:rsidR="002C3B9A" w:rsidRPr="0022389E">
        <w:rPr>
          <w:rFonts w:ascii="黑体" w:eastAsia="黑体" w:hAnsi="黑体" w:hint="eastAsia"/>
          <w:sz w:val="24"/>
          <w:szCs w:val="24"/>
        </w:rPr>
        <w:t xml:space="preserve">青龙实验小学  </w:t>
      </w:r>
      <w:proofErr w:type="gramStart"/>
      <w:r w:rsidR="002C3B9A" w:rsidRPr="0022389E">
        <w:rPr>
          <w:rFonts w:ascii="黑体" w:eastAsia="黑体" w:hAnsi="黑体" w:hint="eastAsia"/>
          <w:sz w:val="24"/>
          <w:szCs w:val="24"/>
        </w:rPr>
        <w:t>虞新伟</w:t>
      </w:r>
      <w:proofErr w:type="gramEnd"/>
    </w:p>
    <w:bookmarkEnd w:id="0"/>
    <w:p w:rsidR="00C95501" w:rsidRPr="008055DD" w:rsidRDefault="00C95501" w:rsidP="008055DD">
      <w:pPr>
        <w:spacing w:line="360" w:lineRule="auto"/>
        <w:rPr>
          <w:sz w:val="24"/>
          <w:szCs w:val="24"/>
        </w:rPr>
      </w:pPr>
      <w:r>
        <w:rPr>
          <w:rFonts w:ascii="宋体" w:hAnsi="宋体" w:hint="eastAsia"/>
          <w:b/>
          <w:sz w:val="24"/>
        </w:rPr>
        <w:t>【</w:t>
      </w:r>
      <w:r w:rsidRPr="000E74B1">
        <w:rPr>
          <w:rFonts w:ascii="宋体" w:hAnsi="宋体"/>
          <w:b/>
          <w:sz w:val="24"/>
        </w:rPr>
        <w:t>摘要</w:t>
      </w:r>
      <w:r>
        <w:rPr>
          <w:rFonts w:ascii="宋体" w:hAnsi="宋体" w:hint="eastAsia"/>
          <w:b/>
          <w:sz w:val="24"/>
        </w:rPr>
        <w:t>】</w:t>
      </w:r>
      <w:r w:rsidR="008055DD" w:rsidRPr="002C3B9A">
        <w:rPr>
          <w:rFonts w:hint="eastAsia"/>
          <w:sz w:val="24"/>
          <w:szCs w:val="24"/>
        </w:rPr>
        <w:t>综合实践活动的评价重点应在学生的发展层次和发展水平上，</w:t>
      </w:r>
      <w:r w:rsidR="008055DD" w:rsidRPr="002C3B9A">
        <w:rPr>
          <w:rFonts w:asciiTheme="minorEastAsia" w:hAnsiTheme="minorEastAsia" w:hint="eastAsia"/>
          <w:sz w:val="24"/>
          <w:szCs w:val="24"/>
        </w:rPr>
        <w:t>以学生已有的发展基础为评价标准，突出评价过程中的体验、情感、态度、价值观、综合能力，不过分强调结果的科学性和合理性。</w:t>
      </w:r>
      <w:r w:rsidR="008055DD" w:rsidRPr="002C3B9A">
        <w:rPr>
          <w:rFonts w:hint="eastAsia"/>
          <w:sz w:val="24"/>
          <w:szCs w:val="24"/>
        </w:rPr>
        <w:t>评价在综合实践活动</w:t>
      </w:r>
      <w:r w:rsidR="008055DD">
        <w:rPr>
          <w:rFonts w:hint="eastAsia"/>
          <w:sz w:val="24"/>
          <w:szCs w:val="24"/>
        </w:rPr>
        <w:t>具有极其重要的作用</w:t>
      </w:r>
      <w:r w:rsidR="008055DD" w:rsidRPr="002C3B9A">
        <w:rPr>
          <w:rFonts w:hint="eastAsia"/>
          <w:sz w:val="24"/>
          <w:szCs w:val="24"/>
        </w:rPr>
        <w:t>，它倡导的是“立足过程，促进发展”的课程综合素质评价，不再是简单的分数式量化评价，而是促进学生研究，展现儿童想法，体现儿童发展的综合性、整体性的</w:t>
      </w:r>
      <w:proofErr w:type="gramStart"/>
      <w:r w:rsidR="008055DD" w:rsidRPr="002C3B9A">
        <w:rPr>
          <w:rFonts w:hint="eastAsia"/>
          <w:sz w:val="24"/>
          <w:szCs w:val="24"/>
        </w:rPr>
        <w:t>一</w:t>
      </w:r>
      <w:proofErr w:type="gramEnd"/>
      <w:r w:rsidR="008055DD" w:rsidRPr="002C3B9A">
        <w:rPr>
          <w:rFonts w:hint="eastAsia"/>
          <w:sz w:val="24"/>
          <w:szCs w:val="24"/>
        </w:rPr>
        <w:t>种质性评价。</w:t>
      </w:r>
    </w:p>
    <w:p w:rsidR="00C95501" w:rsidRDefault="00C95501" w:rsidP="008055DD">
      <w:pPr>
        <w:spacing w:line="360" w:lineRule="auto"/>
        <w:ind w:right="360"/>
        <w:jc w:val="left"/>
        <w:rPr>
          <w:rFonts w:ascii="宋体" w:hAnsi="宋体"/>
          <w:sz w:val="24"/>
        </w:rPr>
      </w:pPr>
      <w:r>
        <w:rPr>
          <w:rFonts w:ascii="宋体" w:hAnsi="宋体" w:hint="eastAsia"/>
          <w:b/>
          <w:sz w:val="24"/>
        </w:rPr>
        <w:t>【</w:t>
      </w:r>
      <w:r w:rsidRPr="000E74B1">
        <w:rPr>
          <w:rFonts w:ascii="宋体" w:hAnsi="宋体" w:hint="eastAsia"/>
          <w:b/>
          <w:sz w:val="24"/>
        </w:rPr>
        <w:t>关键词</w:t>
      </w:r>
      <w:r>
        <w:rPr>
          <w:rFonts w:ascii="宋体" w:hAnsi="宋体" w:hint="eastAsia"/>
          <w:b/>
          <w:sz w:val="24"/>
        </w:rPr>
        <w:t>】</w:t>
      </w:r>
      <w:r w:rsidR="008055DD" w:rsidRPr="008055DD">
        <w:rPr>
          <w:rFonts w:ascii="宋体" w:hAnsi="宋体" w:hint="eastAsia"/>
          <w:sz w:val="24"/>
        </w:rPr>
        <w:t>质性评价   激励性  过程性   多元性</w:t>
      </w:r>
    </w:p>
    <w:p w:rsidR="008055DD" w:rsidRPr="00C95501" w:rsidRDefault="008055DD" w:rsidP="008055DD">
      <w:pPr>
        <w:spacing w:line="360" w:lineRule="auto"/>
        <w:ind w:right="360"/>
        <w:jc w:val="left"/>
        <w:rPr>
          <w:rFonts w:ascii="Adobe 楷体 Std R" w:eastAsia="Adobe 楷体 Std R" w:hAnsi="Adobe 楷体 Std R"/>
          <w:sz w:val="24"/>
          <w:szCs w:val="24"/>
        </w:rPr>
      </w:pPr>
    </w:p>
    <w:p w:rsidR="008A1540" w:rsidRDefault="008A1540" w:rsidP="008055DD">
      <w:pPr>
        <w:spacing w:line="360" w:lineRule="auto"/>
        <w:ind w:firstLineChars="200" w:firstLine="480"/>
        <w:rPr>
          <w:sz w:val="24"/>
          <w:szCs w:val="24"/>
        </w:rPr>
      </w:pPr>
      <w:r w:rsidRPr="002C3B9A">
        <w:rPr>
          <w:rFonts w:hint="eastAsia"/>
          <w:sz w:val="24"/>
          <w:szCs w:val="24"/>
        </w:rPr>
        <w:t>《基础教育改</w:t>
      </w:r>
      <w:r w:rsidR="006424DC" w:rsidRPr="002C3B9A">
        <w:rPr>
          <w:rFonts w:hint="eastAsia"/>
          <w:sz w:val="24"/>
          <w:szCs w:val="24"/>
        </w:rPr>
        <w:t>革指导纲要》一书首次把综合实践活动课程作为小学至高中阶段的必修课程</w:t>
      </w:r>
      <w:r w:rsidRPr="002C3B9A">
        <w:rPr>
          <w:rFonts w:hint="eastAsia"/>
          <w:sz w:val="24"/>
          <w:szCs w:val="24"/>
        </w:rPr>
        <w:t>，这是顺应</w:t>
      </w:r>
      <w:r w:rsidR="007D6C8C" w:rsidRPr="002C3B9A">
        <w:rPr>
          <w:rFonts w:hint="eastAsia"/>
          <w:sz w:val="24"/>
          <w:szCs w:val="24"/>
        </w:rPr>
        <w:t>新</w:t>
      </w:r>
      <w:r w:rsidRPr="002C3B9A">
        <w:rPr>
          <w:rFonts w:hint="eastAsia"/>
          <w:sz w:val="24"/>
          <w:szCs w:val="24"/>
        </w:rPr>
        <w:t>时代的发展</w:t>
      </w:r>
      <w:r w:rsidR="007D6C8C" w:rsidRPr="002C3B9A">
        <w:rPr>
          <w:rFonts w:hint="eastAsia"/>
          <w:sz w:val="24"/>
          <w:szCs w:val="24"/>
        </w:rPr>
        <w:t>，</w:t>
      </w:r>
      <w:r w:rsidR="00C37A51">
        <w:rPr>
          <w:rFonts w:hint="eastAsia"/>
          <w:sz w:val="24"/>
          <w:szCs w:val="24"/>
        </w:rPr>
        <w:t>使</w:t>
      </w:r>
      <w:r w:rsidR="007D6C8C" w:rsidRPr="002C3B9A">
        <w:rPr>
          <w:rFonts w:hint="eastAsia"/>
          <w:sz w:val="24"/>
          <w:szCs w:val="24"/>
        </w:rPr>
        <w:t>培养新</w:t>
      </w:r>
      <w:r w:rsidR="00684A38" w:rsidRPr="002C3B9A">
        <w:rPr>
          <w:rFonts w:hint="eastAsia"/>
          <w:sz w:val="24"/>
          <w:szCs w:val="24"/>
        </w:rPr>
        <w:t>世纪</w:t>
      </w:r>
      <w:r w:rsidR="007D6C8C" w:rsidRPr="002C3B9A">
        <w:rPr>
          <w:rFonts w:hint="eastAsia"/>
          <w:sz w:val="24"/>
          <w:szCs w:val="24"/>
        </w:rPr>
        <w:t>学生</w:t>
      </w:r>
      <w:r w:rsidR="006424DC" w:rsidRPr="002C3B9A">
        <w:rPr>
          <w:rFonts w:hint="eastAsia"/>
          <w:sz w:val="24"/>
          <w:szCs w:val="24"/>
        </w:rPr>
        <w:t>核心素养中“实践创新”素养</w:t>
      </w:r>
      <w:r w:rsidR="007D6C8C" w:rsidRPr="002C3B9A">
        <w:rPr>
          <w:rFonts w:hint="eastAsia"/>
          <w:sz w:val="24"/>
          <w:szCs w:val="24"/>
        </w:rPr>
        <w:t>的需要。</w:t>
      </w:r>
      <w:r w:rsidR="00684A38" w:rsidRPr="002C3B9A">
        <w:rPr>
          <w:rFonts w:hint="eastAsia"/>
          <w:sz w:val="24"/>
          <w:szCs w:val="24"/>
        </w:rPr>
        <w:t>纲要中对综合实践活动的评价进行了重点描述：“综合实践活动的评价重点应在学生的发展层次和发展水平上，标准应是</w:t>
      </w:r>
      <w:r w:rsidR="00684A38" w:rsidRPr="002C3B9A">
        <w:rPr>
          <w:rFonts w:asciiTheme="minorEastAsia" w:hAnsiTheme="minorEastAsia" w:hint="eastAsia"/>
          <w:sz w:val="24"/>
          <w:szCs w:val="24"/>
        </w:rPr>
        <w:t>‘自我参照’标准，以学生已有的发展基础为评价标准，突出评价过程中的体验、情感、态度、价值观、综合能力，不过分强调结果的科学性和合理性。</w:t>
      </w:r>
      <w:r w:rsidR="00684A38" w:rsidRPr="002C3B9A">
        <w:rPr>
          <w:rFonts w:hint="eastAsia"/>
          <w:sz w:val="24"/>
          <w:szCs w:val="24"/>
        </w:rPr>
        <w:t>”</w:t>
      </w:r>
      <w:r w:rsidR="002A6BFB" w:rsidRPr="002C3B9A">
        <w:rPr>
          <w:rFonts w:hint="eastAsia"/>
          <w:sz w:val="24"/>
          <w:szCs w:val="24"/>
        </w:rPr>
        <w:t>这段话凸显了评价在综合实践活动中的重要性，它倡导的是“立足过程，促进发展”的课程综合素质评价，不再是简单的分数式量化评价，而是促进学生研究，展现儿童想法，体现儿童发展的综合性、整体性的</w:t>
      </w:r>
      <w:proofErr w:type="gramStart"/>
      <w:r w:rsidR="002A6BFB" w:rsidRPr="002C3B9A">
        <w:rPr>
          <w:rFonts w:hint="eastAsia"/>
          <w:sz w:val="24"/>
          <w:szCs w:val="24"/>
        </w:rPr>
        <w:t>一</w:t>
      </w:r>
      <w:proofErr w:type="gramEnd"/>
      <w:r w:rsidR="002A6BFB" w:rsidRPr="002C3B9A">
        <w:rPr>
          <w:rFonts w:hint="eastAsia"/>
          <w:sz w:val="24"/>
          <w:szCs w:val="24"/>
        </w:rPr>
        <w:t>种质性评价。</w:t>
      </w:r>
    </w:p>
    <w:p w:rsidR="00C37A51" w:rsidRPr="002C3B9A" w:rsidRDefault="00D77288" w:rsidP="00C37A51">
      <w:pPr>
        <w:spacing w:line="360" w:lineRule="auto"/>
        <w:ind w:firstLineChars="200" w:firstLine="480"/>
        <w:rPr>
          <w:sz w:val="24"/>
          <w:szCs w:val="24"/>
        </w:rPr>
      </w:pPr>
      <w:r>
        <w:rPr>
          <w:rFonts w:hint="eastAsia"/>
          <w:sz w:val="24"/>
          <w:szCs w:val="24"/>
        </w:rPr>
        <w:t>在学生进行项目研究过程中，</w:t>
      </w:r>
      <w:proofErr w:type="gramStart"/>
      <w:r>
        <w:rPr>
          <w:rFonts w:hint="eastAsia"/>
          <w:sz w:val="24"/>
          <w:szCs w:val="24"/>
        </w:rPr>
        <w:t>评价因</w:t>
      </w:r>
      <w:proofErr w:type="gramEnd"/>
      <w:r>
        <w:rPr>
          <w:rFonts w:hint="eastAsia"/>
          <w:sz w:val="24"/>
          <w:szCs w:val="24"/>
        </w:rPr>
        <w:t>其独有的促进作用</w:t>
      </w:r>
      <w:r w:rsidR="0094110B">
        <w:rPr>
          <w:rFonts w:hint="eastAsia"/>
          <w:sz w:val="24"/>
          <w:szCs w:val="24"/>
        </w:rPr>
        <w:t>而被广泛运用——</w:t>
      </w:r>
      <w:r w:rsidR="00C37A51" w:rsidRPr="00C37A51">
        <w:rPr>
          <w:rFonts w:hint="eastAsia"/>
          <w:sz w:val="24"/>
          <w:szCs w:val="24"/>
        </w:rPr>
        <w:t>或是</w:t>
      </w:r>
      <w:r>
        <w:rPr>
          <w:rFonts w:hint="eastAsia"/>
          <w:sz w:val="24"/>
          <w:szCs w:val="24"/>
        </w:rPr>
        <w:t>引导</w:t>
      </w:r>
      <w:r w:rsidR="0094110B">
        <w:rPr>
          <w:rFonts w:hint="eastAsia"/>
          <w:sz w:val="24"/>
          <w:szCs w:val="24"/>
        </w:rPr>
        <w:t>学生</w:t>
      </w:r>
      <w:r>
        <w:rPr>
          <w:rFonts w:hint="eastAsia"/>
          <w:sz w:val="24"/>
          <w:szCs w:val="24"/>
        </w:rPr>
        <w:t>明确研究主题，</w:t>
      </w:r>
      <w:r w:rsidR="00C37A51" w:rsidRPr="00C37A51">
        <w:rPr>
          <w:rFonts w:hint="eastAsia"/>
          <w:sz w:val="24"/>
          <w:szCs w:val="24"/>
        </w:rPr>
        <w:t>或是点拨学生</w:t>
      </w:r>
      <w:r>
        <w:rPr>
          <w:rFonts w:hint="eastAsia"/>
          <w:sz w:val="24"/>
          <w:szCs w:val="24"/>
        </w:rPr>
        <w:t>明确研究方向</w:t>
      </w:r>
      <w:r w:rsidR="0094110B" w:rsidRPr="00C37A51">
        <w:rPr>
          <w:rFonts w:hint="eastAsia"/>
          <w:sz w:val="24"/>
          <w:szCs w:val="24"/>
        </w:rPr>
        <w:t>，或是</w:t>
      </w:r>
      <w:r w:rsidR="0094110B">
        <w:rPr>
          <w:rFonts w:hint="eastAsia"/>
          <w:sz w:val="24"/>
          <w:szCs w:val="24"/>
        </w:rPr>
        <w:t>引领学生深入主题研究，或是指导学生进行自我认知</w:t>
      </w:r>
      <w:r w:rsidR="00C37A51" w:rsidRPr="00C37A51">
        <w:rPr>
          <w:rFonts w:hint="eastAsia"/>
          <w:sz w:val="24"/>
          <w:szCs w:val="24"/>
        </w:rPr>
        <w:t>……随着课改的深入，</w:t>
      </w:r>
      <w:r w:rsidR="0094110B">
        <w:rPr>
          <w:rFonts w:hint="eastAsia"/>
          <w:sz w:val="24"/>
          <w:szCs w:val="24"/>
        </w:rPr>
        <w:t>新纲要的实施，</w:t>
      </w:r>
      <w:r w:rsidR="00C37A51" w:rsidRPr="00C37A51">
        <w:rPr>
          <w:rFonts w:hint="eastAsia"/>
          <w:sz w:val="24"/>
          <w:szCs w:val="24"/>
        </w:rPr>
        <w:t>表现性评价往往成为</w:t>
      </w:r>
      <w:r w:rsidR="0094110B">
        <w:rPr>
          <w:rFonts w:hint="eastAsia"/>
          <w:sz w:val="24"/>
          <w:szCs w:val="24"/>
        </w:rPr>
        <w:t>综合实践活动</w:t>
      </w:r>
      <w:r w:rsidR="00C37A51" w:rsidRPr="00C37A51">
        <w:rPr>
          <w:rFonts w:hint="eastAsia"/>
          <w:sz w:val="24"/>
          <w:szCs w:val="24"/>
        </w:rPr>
        <w:t>重要</w:t>
      </w:r>
      <w:r w:rsidR="0094110B" w:rsidRPr="00C37A51">
        <w:rPr>
          <w:rFonts w:hint="eastAsia"/>
          <w:sz w:val="24"/>
          <w:szCs w:val="24"/>
        </w:rPr>
        <w:t>的</w:t>
      </w:r>
      <w:r w:rsidR="00C37A51" w:rsidRPr="00C37A51">
        <w:rPr>
          <w:rFonts w:hint="eastAsia"/>
          <w:sz w:val="24"/>
          <w:szCs w:val="24"/>
        </w:rPr>
        <w:t>评价方式。</w:t>
      </w:r>
    </w:p>
    <w:p w:rsidR="00792AEA" w:rsidRPr="006F3E2E" w:rsidRDefault="006F3E2E" w:rsidP="006F3E2E">
      <w:pPr>
        <w:spacing w:line="360" w:lineRule="auto"/>
        <w:ind w:firstLineChars="200" w:firstLine="482"/>
        <w:rPr>
          <w:b/>
          <w:sz w:val="24"/>
          <w:szCs w:val="24"/>
        </w:rPr>
      </w:pPr>
      <w:r w:rsidRPr="006F3E2E">
        <w:rPr>
          <w:rFonts w:hint="eastAsia"/>
          <w:b/>
          <w:sz w:val="24"/>
          <w:szCs w:val="24"/>
        </w:rPr>
        <w:t>一、促进学生转变</w:t>
      </w:r>
      <w:r>
        <w:rPr>
          <w:rFonts w:hint="eastAsia"/>
          <w:b/>
          <w:sz w:val="24"/>
          <w:szCs w:val="24"/>
        </w:rPr>
        <w:t>——</w:t>
      </w:r>
      <w:r w:rsidR="00792AEA" w:rsidRPr="006F3E2E">
        <w:rPr>
          <w:rFonts w:hint="eastAsia"/>
          <w:b/>
          <w:sz w:val="24"/>
          <w:szCs w:val="24"/>
        </w:rPr>
        <w:t>激励性评价</w:t>
      </w:r>
    </w:p>
    <w:p w:rsidR="00875FCB" w:rsidRPr="002C3B9A" w:rsidRDefault="00875FCB"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【案例1】</w:t>
      </w:r>
      <w:r w:rsidR="00853CA7" w:rsidRPr="002C3B9A">
        <w:rPr>
          <w:rFonts w:asciiTheme="minorEastAsia" w:hAnsiTheme="minorEastAsia" w:hint="eastAsia"/>
          <w:sz w:val="24"/>
          <w:szCs w:val="24"/>
        </w:rPr>
        <w:t>我和“龙”的故事</w:t>
      </w:r>
    </w:p>
    <w:p w:rsidR="00853CA7" w:rsidRPr="002C3B9A" w:rsidRDefault="00853CA7"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被同学们戏称为“虫”的“龙同学”，白白胖胖，一副憨厚可</w:t>
      </w:r>
      <w:proofErr w:type="gramStart"/>
      <w:r w:rsidRPr="002C3B9A">
        <w:rPr>
          <w:rFonts w:asciiTheme="minorEastAsia" w:hAnsiTheme="minorEastAsia" w:hint="eastAsia"/>
          <w:sz w:val="24"/>
          <w:szCs w:val="24"/>
        </w:rPr>
        <w:t>掬</w:t>
      </w:r>
      <w:proofErr w:type="gramEnd"/>
      <w:r w:rsidRPr="002C3B9A">
        <w:rPr>
          <w:rFonts w:asciiTheme="minorEastAsia" w:hAnsiTheme="minorEastAsia" w:hint="eastAsia"/>
          <w:sz w:val="24"/>
          <w:szCs w:val="24"/>
        </w:rPr>
        <w:t>的样子。</w:t>
      </w:r>
      <w:r w:rsidR="00E92EAF" w:rsidRPr="002C3B9A">
        <w:rPr>
          <w:rFonts w:asciiTheme="minorEastAsia" w:hAnsiTheme="minorEastAsia" w:hint="eastAsia"/>
          <w:sz w:val="24"/>
          <w:szCs w:val="24"/>
        </w:rPr>
        <w:t>可是他</w:t>
      </w:r>
      <w:r w:rsidRPr="002C3B9A">
        <w:rPr>
          <w:rFonts w:asciiTheme="minorEastAsia" w:hAnsiTheme="minorEastAsia" w:hint="eastAsia"/>
          <w:sz w:val="24"/>
          <w:szCs w:val="24"/>
        </w:rPr>
        <w:t>却时常做些恶作剧，而且还很邋遢，同学们都对他</w:t>
      </w:r>
      <w:r w:rsidR="00E92EAF" w:rsidRPr="002C3B9A">
        <w:rPr>
          <w:rFonts w:asciiTheme="minorEastAsia" w:hAnsiTheme="minorEastAsia" w:hint="eastAsia"/>
          <w:sz w:val="24"/>
          <w:szCs w:val="24"/>
        </w:rPr>
        <w:t>都</w:t>
      </w:r>
      <w:r w:rsidRPr="002C3B9A">
        <w:rPr>
          <w:rFonts w:asciiTheme="minorEastAsia" w:hAnsiTheme="minorEastAsia" w:hint="eastAsia"/>
          <w:sz w:val="24"/>
          <w:szCs w:val="24"/>
        </w:rPr>
        <w:t>敬而远之</w:t>
      </w:r>
      <w:r w:rsidR="00E92EAF" w:rsidRPr="002C3B9A">
        <w:rPr>
          <w:rFonts w:asciiTheme="minorEastAsia" w:hAnsiTheme="minorEastAsia" w:hint="eastAsia"/>
          <w:sz w:val="24"/>
          <w:szCs w:val="24"/>
        </w:rPr>
        <w:t>；学科学习上更是让老师头疼，时常因为懒惰而不完成作业，课堂有时都能成为他做美梦的场</w:t>
      </w:r>
      <w:r w:rsidR="00E92EAF" w:rsidRPr="002C3B9A">
        <w:rPr>
          <w:rFonts w:asciiTheme="minorEastAsia" w:hAnsiTheme="minorEastAsia" w:hint="eastAsia"/>
          <w:sz w:val="24"/>
          <w:szCs w:val="24"/>
        </w:rPr>
        <w:lastRenderedPageBreak/>
        <w:t>所。就是这样一位教室边缘学生，因为一次契机有了很大的改变。</w:t>
      </w:r>
    </w:p>
    <w:p w:rsidR="00C20A21" w:rsidRPr="002C3B9A" w:rsidRDefault="00F546A0"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在开展“科技种植”为主题的</w:t>
      </w:r>
      <w:r w:rsidR="00EC4B24">
        <w:rPr>
          <w:rFonts w:asciiTheme="minorEastAsia" w:hAnsiTheme="minorEastAsia" w:hint="eastAsia"/>
          <w:sz w:val="24"/>
          <w:szCs w:val="24"/>
        </w:rPr>
        <w:t>研究性学习活动</w:t>
      </w:r>
      <w:r w:rsidRPr="002C3B9A">
        <w:rPr>
          <w:rFonts w:asciiTheme="minorEastAsia" w:hAnsiTheme="minorEastAsia" w:hint="eastAsia"/>
          <w:sz w:val="24"/>
          <w:szCs w:val="24"/>
        </w:rPr>
        <w:t>中，第一次开题分组时，他没有把自己推销出去。看着他脸上略显落寞的样子，我知道他内心是受到了一些触动。在我的干预下，终于有一小组愿意接受他成为小组一份子</w:t>
      </w:r>
      <w:r w:rsidR="00F60EE9" w:rsidRPr="002C3B9A">
        <w:rPr>
          <w:rFonts w:asciiTheme="minorEastAsia" w:hAnsiTheme="minorEastAsia" w:hint="eastAsia"/>
          <w:sz w:val="24"/>
          <w:szCs w:val="24"/>
        </w:rPr>
        <w:t>。可是在小组中，他如何找到自己的存在感，又如何让小组成员能够真心诚意地接受他呢？</w:t>
      </w:r>
      <w:r w:rsidR="001F0D64" w:rsidRPr="002C3B9A">
        <w:rPr>
          <w:rFonts w:asciiTheme="minorEastAsia" w:hAnsiTheme="minorEastAsia" w:hint="eastAsia"/>
          <w:sz w:val="24"/>
          <w:szCs w:val="24"/>
        </w:rPr>
        <w:t>在我的鼓励帮助下</w:t>
      </w:r>
      <w:r w:rsidR="000D743B" w:rsidRPr="002C3B9A">
        <w:rPr>
          <w:rFonts w:asciiTheme="minorEastAsia" w:hAnsiTheme="minorEastAsia" w:hint="eastAsia"/>
          <w:sz w:val="24"/>
          <w:szCs w:val="24"/>
        </w:rPr>
        <w:t>，</w:t>
      </w:r>
      <w:r w:rsidR="001F0D64" w:rsidRPr="002C3B9A">
        <w:rPr>
          <w:rFonts w:asciiTheme="minorEastAsia" w:hAnsiTheme="minorEastAsia" w:hint="eastAsia"/>
          <w:sz w:val="24"/>
          <w:szCs w:val="24"/>
        </w:rPr>
        <w:t>利用</w:t>
      </w:r>
      <w:r w:rsidR="000D743B" w:rsidRPr="002C3B9A">
        <w:rPr>
          <w:rFonts w:asciiTheme="minorEastAsia" w:hAnsiTheme="minorEastAsia" w:hint="eastAsia"/>
          <w:sz w:val="24"/>
          <w:szCs w:val="24"/>
        </w:rPr>
        <w:t>他出身农村，还有一定的种植经验</w:t>
      </w:r>
      <w:r w:rsidR="001F0D64" w:rsidRPr="002C3B9A">
        <w:rPr>
          <w:rFonts w:asciiTheme="minorEastAsia" w:hAnsiTheme="minorEastAsia" w:hint="eastAsia"/>
          <w:sz w:val="24"/>
          <w:szCs w:val="24"/>
        </w:rPr>
        <w:t>的优势</w:t>
      </w:r>
      <w:r w:rsidR="000D743B" w:rsidRPr="002C3B9A">
        <w:rPr>
          <w:rFonts w:asciiTheme="minorEastAsia" w:hAnsiTheme="minorEastAsia" w:hint="eastAsia"/>
          <w:sz w:val="24"/>
          <w:szCs w:val="24"/>
        </w:rPr>
        <w:t>，</w:t>
      </w:r>
      <w:r w:rsidR="001F0D64" w:rsidRPr="002C3B9A">
        <w:rPr>
          <w:rFonts w:asciiTheme="minorEastAsia" w:hAnsiTheme="minorEastAsia" w:hint="eastAsia"/>
          <w:sz w:val="24"/>
          <w:szCs w:val="24"/>
        </w:rPr>
        <w:t>在实验种植环节</w:t>
      </w:r>
      <w:r w:rsidR="000D743B" w:rsidRPr="002C3B9A">
        <w:rPr>
          <w:rFonts w:asciiTheme="minorEastAsia" w:hAnsiTheme="minorEastAsia" w:hint="eastAsia"/>
          <w:sz w:val="24"/>
          <w:szCs w:val="24"/>
        </w:rPr>
        <w:t>展现</w:t>
      </w:r>
      <w:r w:rsidR="001F0D64" w:rsidRPr="002C3B9A">
        <w:rPr>
          <w:rFonts w:asciiTheme="minorEastAsia" w:hAnsiTheme="minorEastAsia" w:hint="eastAsia"/>
          <w:sz w:val="24"/>
          <w:szCs w:val="24"/>
        </w:rPr>
        <w:t>了他的</w:t>
      </w:r>
      <w:r w:rsidR="000D743B" w:rsidRPr="002C3B9A">
        <w:rPr>
          <w:rFonts w:asciiTheme="minorEastAsia" w:hAnsiTheme="minorEastAsia" w:hint="eastAsia"/>
          <w:sz w:val="24"/>
          <w:szCs w:val="24"/>
        </w:rPr>
        <w:t>价值。</w:t>
      </w:r>
      <w:r w:rsidR="00F90296" w:rsidRPr="002C3B9A">
        <w:rPr>
          <w:rFonts w:asciiTheme="minorEastAsia" w:hAnsiTheme="minorEastAsia" w:hint="eastAsia"/>
          <w:sz w:val="24"/>
          <w:szCs w:val="24"/>
        </w:rPr>
        <w:t>“龙同学”主动承担了小组内的种植研究任务，并悉心呵护，还积极参与同学的观察记录，</w:t>
      </w:r>
      <w:r w:rsidR="001F0D64" w:rsidRPr="002C3B9A">
        <w:rPr>
          <w:rFonts w:asciiTheme="minorEastAsia" w:hAnsiTheme="minorEastAsia" w:hint="eastAsia"/>
          <w:sz w:val="24"/>
          <w:szCs w:val="24"/>
        </w:rPr>
        <w:t>我适时激励他，他干劲更足，在小组中的作用越来越重要。我再趁热打铁，有意识地引导他们小组成员认识到“龙同学”所做的贡献，</w:t>
      </w:r>
      <w:r w:rsidR="00F90296" w:rsidRPr="002C3B9A">
        <w:rPr>
          <w:rFonts w:asciiTheme="minorEastAsia" w:hAnsiTheme="minorEastAsia" w:hint="eastAsia"/>
          <w:sz w:val="24"/>
          <w:szCs w:val="24"/>
        </w:rPr>
        <w:t>研究结束，小组同学对他给予了很高的评价</w:t>
      </w:r>
      <w:r w:rsidR="001F0D64" w:rsidRPr="002C3B9A">
        <w:rPr>
          <w:rFonts w:asciiTheme="minorEastAsia" w:hAnsiTheme="minorEastAsia" w:hint="eastAsia"/>
          <w:sz w:val="24"/>
          <w:szCs w:val="24"/>
        </w:rPr>
        <w:t>。</w:t>
      </w:r>
      <w:r w:rsidR="00501A3E" w:rsidRPr="002C3B9A">
        <w:rPr>
          <w:rFonts w:asciiTheme="minorEastAsia" w:hAnsiTheme="minorEastAsia" w:hint="eastAsia"/>
          <w:sz w:val="24"/>
          <w:szCs w:val="24"/>
        </w:rPr>
        <w:t>以下我摘录了部分小组成员对“龙同学”的评价。</w:t>
      </w:r>
    </w:p>
    <w:p w:rsidR="003D55E3" w:rsidRPr="002C3B9A" w:rsidRDefault="003D55E3"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郑怡：其实在教室里大部分同学都不喜欢“龙同学”，他爱惹事，又不爱干净。可是经过一起研究，我们发现他其实还是有闪光点的，他种植知识特别丰富，在小组研究中起到了很大的作用。</w:t>
      </w:r>
    </w:p>
    <w:p w:rsidR="003D55E3" w:rsidRPr="002C3B9A" w:rsidRDefault="003D55E3"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许可： “龙同学”可是一个连作业都不愿意完成的人，可没想到在研究中，他每天能够精心呵护，付出了很大的心血，真是人不可貌相啊！</w:t>
      </w:r>
    </w:p>
    <w:p w:rsidR="003D55E3" w:rsidRPr="002C3B9A" w:rsidRDefault="003D55E3"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匡欣然：我只能</w:t>
      </w:r>
      <w:proofErr w:type="gramStart"/>
      <w:r w:rsidRPr="002C3B9A">
        <w:rPr>
          <w:rFonts w:asciiTheme="minorEastAsia" w:hAnsiTheme="minorEastAsia" w:hint="eastAsia"/>
          <w:sz w:val="24"/>
          <w:szCs w:val="24"/>
        </w:rPr>
        <w:t>说之前</w:t>
      </w:r>
      <w:proofErr w:type="gramEnd"/>
      <w:r w:rsidRPr="002C3B9A">
        <w:rPr>
          <w:rFonts w:asciiTheme="minorEastAsia" w:hAnsiTheme="minorEastAsia" w:hint="eastAsia"/>
          <w:sz w:val="24"/>
          <w:szCs w:val="24"/>
        </w:rPr>
        <w:t>小看了“龙同学”，小组观察中，他认真记录点滴变化，使我们的研究更加深入。</w:t>
      </w:r>
    </w:p>
    <w:p w:rsidR="003D55E3" w:rsidRPr="002C3B9A" w:rsidRDefault="003D55E3"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w:t>
      </w:r>
      <w:proofErr w:type="gramStart"/>
      <w:r w:rsidRPr="002C3B9A">
        <w:rPr>
          <w:rFonts w:asciiTheme="minorEastAsia" w:hAnsiTheme="minorEastAsia" w:hint="eastAsia"/>
          <w:sz w:val="24"/>
          <w:szCs w:val="24"/>
        </w:rPr>
        <w:t>……</w:t>
      </w:r>
      <w:proofErr w:type="gramEnd"/>
    </w:p>
    <w:p w:rsidR="00A11B5F" w:rsidRDefault="003D55E3"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感人心者，莫先于情，积极的情感对人的认知活动具有促进作用。</w:t>
      </w:r>
      <w:r w:rsidR="00A11B5F" w:rsidRPr="00A11B5F">
        <w:rPr>
          <w:rFonts w:asciiTheme="minorEastAsia" w:hAnsiTheme="minorEastAsia" w:hint="eastAsia"/>
          <w:sz w:val="24"/>
          <w:szCs w:val="24"/>
        </w:rPr>
        <w:t>案例中的</w:t>
      </w:r>
      <w:r w:rsidR="00A11B5F">
        <w:rPr>
          <w:rFonts w:asciiTheme="minorEastAsia" w:hAnsiTheme="minorEastAsia" w:hint="eastAsia"/>
          <w:sz w:val="24"/>
          <w:szCs w:val="24"/>
        </w:rPr>
        <w:t>“龙”同学</w:t>
      </w:r>
      <w:r w:rsidR="00A11B5F" w:rsidRPr="00A11B5F">
        <w:rPr>
          <w:rFonts w:asciiTheme="minorEastAsia" w:hAnsiTheme="minorEastAsia" w:hint="eastAsia"/>
          <w:sz w:val="24"/>
          <w:szCs w:val="24"/>
        </w:rPr>
        <w:t>按照传统评价观来看，不是“优秀学生”，</w:t>
      </w:r>
      <w:r w:rsidR="00A11B5F">
        <w:rPr>
          <w:rFonts w:asciiTheme="minorEastAsia" w:hAnsiTheme="minorEastAsia" w:hint="eastAsia"/>
          <w:sz w:val="24"/>
          <w:szCs w:val="24"/>
        </w:rPr>
        <w:t>然而</w:t>
      </w:r>
      <w:r w:rsidR="00A11B5F" w:rsidRPr="00A11B5F">
        <w:rPr>
          <w:rFonts w:asciiTheme="minorEastAsia" w:hAnsiTheme="minorEastAsia" w:hint="eastAsia"/>
          <w:sz w:val="24"/>
          <w:szCs w:val="24"/>
        </w:rPr>
        <w:t>用“多元智能”的评价眼光发现</w:t>
      </w:r>
      <w:r w:rsidR="00A11B5F">
        <w:rPr>
          <w:rFonts w:asciiTheme="minorEastAsia" w:hAnsiTheme="minorEastAsia" w:hint="eastAsia"/>
          <w:sz w:val="24"/>
          <w:szCs w:val="24"/>
        </w:rPr>
        <w:t>“龙”同学</w:t>
      </w:r>
      <w:r w:rsidR="00A11B5F" w:rsidRPr="00A11B5F">
        <w:rPr>
          <w:rFonts w:asciiTheme="minorEastAsia" w:hAnsiTheme="minorEastAsia" w:hint="eastAsia"/>
          <w:sz w:val="24"/>
          <w:szCs w:val="24"/>
        </w:rPr>
        <w:t>的特长，用“发展性”的评价语言挖掘出他的潜能，使</w:t>
      </w:r>
      <w:r w:rsidR="00A11B5F">
        <w:rPr>
          <w:rFonts w:asciiTheme="minorEastAsia" w:hAnsiTheme="minorEastAsia" w:hint="eastAsia"/>
          <w:sz w:val="24"/>
          <w:szCs w:val="24"/>
        </w:rPr>
        <w:t>“龙”同学</w:t>
      </w:r>
      <w:r w:rsidR="00A11B5F" w:rsidRPr="00A11B5F">
        <w:rPr>
          <w:rFonts w:asciiTheme="minorEastAsia" w:hAnsiTheme="minorEastAsia" w:hint="eastAsia"/>
          <w:sz w:val="24"/>
          <w:szCs w:val="24"/>
        </w:rPr>
        <w:t>也能体验成功，建立起学习信心。多元智能的学习评价观有助于教师发现和发展学生多方面的潜能；有助于教师了解学生学习中的困难和需求，进而有针对性地解决问题；有助于帮助学生认识自我，建立自信，激励学生进步。</w:t>
      </w:r>
    </w:p>
    <w:p w:rsidR="00853CA7" w:rsidRPr="002C3B9A" w:rsidRDefault="003D55E3"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教师在教学活动中使用激励性的话语，不仅达到了沟通师生</w:t>
      </w:r>
      <w:r w:rsidR="00A11B5F">
        <w:rPr>
          <w:rFonts w:asciiTheme="minorEastAsia" w:hAnsiTheme="minorEastAsia" w:hint="eastAsia"/>
          <w:sz w:val="24"/>
          <w:szCs w:val="24"/>
        </w:rPr>
        <w:t>之间</w:t>
      </w:r>
      <w:r w:rsidRPr="002C3B9A">
        <w:rPr>
          <w:rFonts w:asciiTheme="minorEastAsia" w:hAnsiTheme="minorEastAsia" w:hint="eastAsia"/>
          <w:sz w:val="24"/>
          <w:szCs w:val="24"/>
        </w:rPr>
        <w:t>的情感，而且这种情感必然会唤起学生的学习</w:t>
      </w:r>
      <w:r w:rsidR="00A11B5F">
        <w:rPr>
          <w:rFonts w:asciiTheme="minorEastAsia" w:hAnsiTheme="minorEastAsia" w:hint="eastAsia"/>
          <w:sz w:val="24"/>
          <w:szCs w:val="24"/>
        </w:rPr>
        <w:t>能</w:t>
      </w:r>
      <w:r w:rsidRPr="002C3B9A">
        <w:rPr>
          <w:rFonts w:asciiTheme="minorEastAsia" w:hAnsiTheme="minorEastAsia" w:hint="eastAsia"/>
          <w:sz w:val="24"/>
          <w:szCs w:val="24"/>
        </w:rPr>
        <w:t>动性，使学生的学习变被动为主动，变消极为积极。在需要教师激励性评价时，及时恰当地进行鼓励，是学生能追求更高层次的学习目标。“龙同学”就是很好的例子，</w:t>
      </w:r>
      <w:r w:rsidR="00573AA6" w:rsidRPr="002C3B9A">
        <w:rPr>
          <w:rFonts w:asciiTheme="minorEastAsia" w:hAnsiTheme="minorEastAsia" w:hint="eastAsia"/>
          <w:sz w:val="24"/>
          <w:szCs w:val="24"/>
        </w:rPr>
        <w:t>在综合实践活动过程中教师适时寻</w:t>
      </w:r>
      <w:r w:rsidR="00573AA6" w:rsidRPr="002C3B9A">
        <w:rPr>
          <w:rFonts w:asciiTheme="minorEastAsia" w:hAnsiTheme="minorEastAsia" w:hint="eastAsia"/>
          <w:sz w:val="24"/>
          <w:szCs w:val="24"/>
        </w:rPr>
        <w:lastRenderedPageBreak/>
        <w:t>找特长，并使之放大，在小组中发挥自身的作用。这就</w:t>
      </w:r>
      <w:r w:rsidR="00C20A21" w:rsidRPr="002C3B9A">
        <w:rPr>
          <w:rFonts w:asciiTheme="minorEastAsia" w:hAnsiTheme="minorEastAsia" w:hint="eastAsia"/>
          <w:sz w:val="24"/>
          <w:szCs w:val="24"/>
        </w:rPr>
        <w:t>发挥了综合实践活动课程有别于学科课程的独特的育人价值，评价更是激发和放大了育人价值的作用。</w:t>
      </w:r>
      <w:r w:rsidR="00573AA6" w:rsidRPr="002C3B9A">
        <w:rPr>
          <w:rFonts w:asciiTheme="minorEastAsia" w:hAnsiTheme="minorEastAsia" w:hint="eastAsia"/>
          <w:sz w:val="24"/>
          <w:szCs w:val="24"/>
        </w:rPr>
        <w:t>同时</w:t>
      </w:r>
      <w:r w:rsidR="00853CA7" w:rsidRPr="002C3B9A">
        <w:rPr>
          <w:rFonts w:asciiTheme="minorEastAsia" w:hAnsiTheme="minorEastAsia" w:hint="eastAsia"/>
          <w:sz w:val="24"/>
          <w:szCs w:val="24"/>
        </w:rPr>
        <w:t>通过活动认识自身存在的价值，</w:t>
      </w:r>
      <w:r w:rsidR="00573AA6" w:rsidRPr="002C3B9A">
        <w:rPr>
          <w:rFonts w:asciiTheme="minorEastAsia" w:hAnsiTheme="minorEastAsia" w:hint="eastAsia"/>
          <w:sz w:val="24"/>
          <w:szCs w:val="24"/>
        </w:rPr>
        <w:t>再</w:t>
      </w:r>
      <w:r w:rsidR="00853CA7" w:rsidRPr="002C3B9A">
        <w:rPr>
          <w:rFonts w:asciiTheme="minorEastAsia" w:hAnsiTheme="minorEastAsia" w:hint="eastAsia"/>
          <w:sz w:val="24"/>
          <w:szCs w:val="24"/>
        </w:rPr>
        <w:t>通过</w:t>
      </w:r>
      <w:r w:rsidR="00EC4B24">
        <w:rPr>
          <w:rFonts w:asciiTheme="minorEastAsia" w:hAnsiTheme="minorEastAsia" w:hint="eastAsia"/>
          <w:sz w:val="24"/>
          <w:szCs w:val="24"/>
        </w:rPr>
        <w:t>组内互评，大家的认可</w:t>
      </w:r>
      <w:r w:rsidR="00573AA6" w:rsidRPr="002C3B9A">
        <w:rPr>
          <w:rFonts w:asciiTheme="minorEastAsia" w:hAnsiTheme="minorEastAsia" w:hint="eastAsia"/>
          <w:sz w:val="24"/>
          <w:szCs w:val="24"/>
        </w:rPr>
        <w:t>更</w:t>
      </w:r>
      <w:r w:rsidR="00853CA7" w:rsidRPr="002C3B9A">
        <w:rPr>
          <w:rFonts w:asciiTheme="minorEastAsia" w:hAnsiTheme="minorEastAsia" w:hint="eastAsia"/>
          <w:sz w:val="24"/>
          <w:szCs w:val="24"/>
        </w:rPr>
        <w:t>促进</w:t>
      </w:r>
      <w:r w:rsidR="00573AA6" w:rsidRPr="002C3B9A">
        <w:rPr>
          <w:rFonts w:asciiTheme="minorEastAsia" w:hAnsiTheme="minorEastAsia" w:hint="eastAsia"/>
          <w:sz w:val="24"/>
          <w:szCs w:val="24"/>
        </w:rPr>
        <w:t>了其</w:t>
      </w:r>
      <w:r w:rsidR="00853CA7" w:rsidRPr="002C3B9A">
        <w:rPr>
          <w:rFonts w:asciiTheme="minorEastAsia" w:hAnsiTheme="minorEastAsia" w:hint="eastAsia"/>
          <w:sz w:val="24"/>
          <w:szCs w:val="24"/>
        </w:rPr>
        <w:t>参与活动的积极性，</w:t>
      </w:r>
      <w:r w:rsidR="00EC4B24">
        <w:rPr>
          <w:rFonts w:asciiTheme="minorEastAsia" w:hAnsiTheme="minorEastAsia" w:hint="eastAsia"/>
          <w:sz w:val="24"/>
          <w:szCs w:val="24"/>
        </w:rPr>
        <w:t>使</w:t>
      </w:r>
      <w:r w:rsidR="00853CA7" w:rsidRPr="002C3B9A">
        <w:rPr>
          <w:rFonts w:asciiTheme="minorEastAsia" w:hAnsiTheme="minorEastAsia" w:hint="eastAsia"/>
          <w:sz w:val="24"/>
          <w:szCs w:val="24"/>
        </w:rPr>
        <w:t>同学悦纳自己。</w:t>
      </w:r>
    </w:p>
    <w:p w:rsidR="00853CA7" w:rsidRPr="004E6C97" w:rsidRDefault="006F3E2E" w:rsidP="004E6C97">
      <w:pPr>
        <w:spacing w:line="360" w:lineRule="auto"/>
        <w:ind w:firstLineChars="200" w:firstLine="482"/>
        <w:rPr>
          <w:rFonts w:asciiTheme="minorEastAsia" w:hAnsiTheme="minorEastAsia"/>
          <w:b/>
          <w:sz w:val="24"/>
          <w:szCs w:val="24"/>
        </w:rPr>
      </w:pPr>
      <w:r w:rsidRPr="004E6C97">
        <w:rPr>
          <w:rFonts w:asciiTheme="minorEastAsia" w:hAnsiTheme="minorEastAsia" w:hint="eastAsia"/>
          <w:b/>
          <w:sz w:val="24"/>
          <w:szCs w:val="24"/>
        </w:rPr>
        <w:t>二、</w:t>
      </w:r>
      <w:r w:rsidR="004E6C97" w:rsidRPr="004E6C97">
        <w:rPr>
          <w:rFonts w:asciiTheme="minorEastAsia" w:hAnsiTheme="minorEastAsia" w:hint="eastAsia"/>
          <w:b/>
          <w:sz w:val="24"/>
          <w:szCs w:val="24"/>
        </w:rPr>
        <w:t>促进研究成效——</w:t>
      </w:r>
      <w:r w:rsidR="00792AEA" w:rsidRPr="004E6C97">
        <w:rPr>
          <w:rFonts w:asciiTheme="minorEastAsia" w:hAnsiTheme="minorEastAsia" w:hint="eastAsia"/>
          <w:b/>
          <w:sz w:val="24"/>
          <w:szCs w:val="24"/>
        </w:rPr>
        <w:t>过程性评价</w:t>
      </w:r>
    </w:p>
    <w:p w:rsidR="00710C77" w:rsidRPr="002C3B9A" w:rsidRDefault="00314B07"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【案例2】</w:t>
      </w:r>
      <w:r w:rsidR="00710C77" w:rsidRPr="002C3B9A">
        <w:rPr>
          <w:rFonts w:asciiTheme="minorEastAsia" w:hAnsiTheme="minorEastAsia" w:hint="eastAsia"/>
          <w:sz w:val="24"/>
          <w:szCs w:val="24"/>
        </w:rPr>
        <w:t>以“</w:t>
      </w:r>
      <w:r w:rsidR="00227387" w:rsidRPr="002C3B9A">
        <w:rPr>
          <w:rFonts w:asciiTheme="minorEastAsia" w:hAnsiTheme="minorEastAsia" w:hint="eastAsia"/>
          <w:sz w:val="24"/>
          <w:szCs w:val="24"/>
        </w:rPr>
        <w:t>科技种植</w:t>
      </w:r>
      <w:r w:rsidR="00710C77" w:rsidRPr="002C3B9A">
        <w:rPr>
          <w:rFonts w:asciiTheme="minorEastAsia" w:hAnsiTheme="minorEastAsia" w:hint="eastAsia"/>
          <w:sz w:val="24"/>
          <w:szCs w:val="24"/>
        </w:rPr>
        <w:t>”为主题的实践活动已经结束。</w:t>
      </w:r>
      <w:r w:rsidR="00227387" w:rsidRPr="002C3B9A">
        <w:rPr>
          <w:rFonts w:asciiTheme="minorEastAsia" w:hAnsiTheme="minorEastAsia" w:hint="eastAsia"/>
          <w:sz w:val="24"/>
          <w:szCs w:val="24"/>
        </w:rPr>
        <w:t>这是综合实践活动与学校特色的有机整合。学生在</w:t>
      </w:r>
      <w:r w:rsidR="00710C77" w:rsidRPr="002C3B9A">
        <w:rPr>
          <w:rFonts w:asciiTheme="minorEastAsia" w:hAnsiTheme="minorEastAsia" w:hint="eastAsia"/>
          <w:sz w:val="24"/>
          <w:szCs w:val="24"/>
        </w:rPr>
        <w:t>参与</w:t>
      </w:r>
      <w:r w:rsidR="00227387" w:rsidRPr="002C3B9A">
        <w:rPr>
          <w:rFonts w:asciiTheme="minorEastAsia" w:hAnsiTheme="minorEastAsia" w:hint="eastAsia"/>
          <w:sz w:val="24"/>
          <w:szCs w:val="24"/>
        </w:rPr>
        <w:t>科技种植技术研究</w:t>
      </w:r>
      <w:r w:rsidR="00710C77" w:rsidRPr="002C3B9A">
        <w:rPr>
          <w:rFonts w:asciiTheme="minorEastAsia" w:hAnsiTheme="minorEastAsia" w:hint="eastAsia"/>
          <w:sz w:val="24"/>
          <w:szCs w:val="24"/>
        </w:rPr>
        <w:t>、</w:t>
      </w:r>
      <w:r w:rsidR="00227387" w:rsidRPr="002C3B9A">
        <w:rPr>
          <w:rFonts w:asciiTheme="minorEastAsia" w:hAnsiTheme="minorEastAsia" w:hint="eastAsia"/>
          <w:sz w:val="24"/>
          <w:szCs w:val="24"/>
        </w:rPr>
        <w:t>科技种植实验</w:t>
      </w:r>
      <w:r w:rsidR="00710C77" w:rsidRPr="002C3B9A">
        <w:rPr>
          <w:rFonts w:asciiTheme="minorEastAsia" w:hAnsiTheme="minorEastAsia" w:hint="eastAsia"/>
          <w:sz w:val="24"/>
          <w:szCs w:val="24"/>
        </w:rPr>
        <w:t>等活动中懂得了用观察比较、实验分析</w:t>
      </w:r>
      <w:r w:rsidR="00227387" w:rsidRPr="002C3B9A">
        <w:rPr>
          <w:rFonts w:asciiTheme="minorEastAsia" w:hAnsiTheme="minorEastAsia" w:hint="eastAsia"/>
          <w:sz w:val="24"/>
          <w:szCs w:val="24"/>
        </w:rPr>
        <w:t>、采访调查、实地考察等</w:t>
      </w:r>
      <w:r w:rsidR="00710C77" w:rsidRPr="002C3B9A">
        <w:rPr>
          <w:rFonts w:asciiTheme="minorEastAsia" w:hAnsiTheme="minorEastAsia" w:hint="eastAsia"/>
          <w:sz w:val="24"/>
          <w:szCs w:val="24"/>
        </w:rPr>
        <w:t>方法进行较科学的实践研究。学生</w:t>
      </w:r>
      <w:r w:rsidR="00227387" w:rsidRPr="002C3B9A">
        <w:rPr>
          <w:rFonts w:asciiTheme="minorEastAsia" w:hAnsiTheme="minorEastAsia" w:hint="eastAsia"/>
          <w:sz w:val="24"/>
          <w:szCs w:val="24"/>
        </w:rPr>
        <w:t>研究</w:t>
      </w:r>
      <w:r w:rsidR="00710C77" w:rsidRPr="002C3B9A">
        <w:rPr>
          <w:rFonts w:asciiTheme="minorEastAsia" w:hAnsiTheme="minorEastAsia" w:hint="eastAsia"/>
          <w:sz w:val="24"/>
          <w:szCs w:val="24"/>
        </w:rPr>
        <w:t>的</w:t>
      </w:r>
      <w:r w:rsidR="00227387" w:rsidRPr="002C3B9A">
        <w:rPr>
          <w:rFonts w:asciiTheme="minorEastAsia" w:hAnsiTheme="minorEastAsia" w:hint="eastAsia"/>
          <w:sz w:val="24"/>
          <w:szCs w:val="24"/>
        </w:rPr>
        <w:t>就是学校生活中可观、可感、可用的事物，研究热情极其高涨，这都是源于研究主题的选择贴近</w:t>
      </w:r>
      <w:r w:rsidR="00710C77" w:rsidRPr="002C3B9A">
        <w:rPr>
          <w:rFonts w:asciiTheme="minorEastAsia" w:hAnsiTheme="minorEastAsia" w:hint="eastAsia"/>
          <w:sz w:val="24"/>
          <w:szCs w:val="24"/>
        </w:rPr>
        <w:t>他们</w:t>
      </w:r>
      <w:r w:rsidR="00227387" w:rsidRPr="002C3B9A">
        <w:rPr>
          <w:rFonts w:asciiTheme="minorEastAsia" w:hAnsiTheme="minorEastAsia" w:hint="eastAsia"/>
          <w:sz w:val="24"/>
          <w:szCs w:val="24"/>
        </w:rPr>
        <w:t>的生活</w:t>
      </w:r>
      <w:r w:rsidR="00710C77" w:rsidRPr="002C3B9A">
        <w:rPr>
          <w:rFonts w:asciiTheme="minorEastAsia" w:hAnsiTheme="minorEastAsia" w:hint="eastAsia"/>
          <w:sz w:val="24"/>
          <w:szCs w:val="24"/>
        </w:rPr>
        <w:t>。</w:t>
      </w:r>
    </w:p>
    <w:p w:rsidR="00875FCB" w:rsidRPr="002C3B9A" w:rsidRDefault="00227387"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本次以</w:t>
      </w:r>
      <w:r w:rsidR="00710C77" w:rsidRPr="002C3B9A">
        <w:rPr>
          <w:rFonts w:asciiTheme="minorEastAsia" w:hAnsiTheme="minorEastAsia" w:hint="eastAsia"/>
          <w:sz w:val="24"/>
          <w:szCs w:val="24"/>
        </w:rPr>
        <w:t>“</w:t>
      </w:r>
      <w:r w:rsidRPr="002C3B9A">
        <w:rPr>
          <w:rFonts w:asciiTheme="minorEastAsia" w:hAnsiTheme="minorEastAsia" w:hint="eastAsia"/>
          <w:sz w:val="24"/>
          <w:szCs w:val="24"/>
        </w:rPr>
        <w:t>科技种植</w:t>
      </w:r>
      <w:r w:rsidR="00710C77" w:rsidRPr="002C3B9A">
        <w:rPr>
          <w:rFonts w:asciiTheme="minorEastAsia" w:hAnsiTheme="minorEastAsia" w:hint="eastAsia"/>
          <w:sz w:val="24"/>
          <w:szCs w:val="24"/>
        </w:rPr>
        <w:t>”</w:t>
      </w:r>
      <w:r w:rsidRPr="002C3B9A">
        <w:rPr>
          <w:rFonts w:asciiTheme="minorEastAsia" w:hAnsiTheme="minorEastAsia" w:hint="eastAsia"/>
          <w:sz w:val="24"/>
          <w:szCs w:val="24"/>
        </w:rPr>
        <w:t>为</w:t>
      </w:r>
      <w:r w:rsidR="00710C77" w:rsidRPr="002C3B9A">
        <w:rPr>
          <w:rFonts w:asciiTheme="minorEastAsia" w:hAnsiTheme="minorEastAsia" w:hint="eastAsia"/>
          <w:sz w:val="24"/>
          <w:szCs w:val="24"/>
        </w:rPr>
        <w:t>主题</w:t>
      </w:r>
      <w:r w:rsidRPr="002C3B9A">
        <w:rPr>
          <w:rFonts w:asciiTheme="minorEastAsia" w:hAnsiTheme="minorEastAsia" w:hint="eastAsia"/>
          <w:sz w:val="24"/>
          <w:szCs w:val="24"/>
        </w:rPr>
        <w:t>的考察探究式的实践活动开展较为</w:t>
      </w:r>
      <w:r w:rsidR="00710C77" w:rsidRPr="002C3B9A">
        <w:rPr>
          <w:rFonts w:asciiTheme="minorEastAsia" w:hAnsiTheme="minorEastAsia" w:hint="eastAsia"/>
          <w:sz w:val="24"/>
          <w:szCs w:val="24"/>
        </w:rPr>
        <w:t>成功，</w:t>
      </w:r>
      <w:r w:rsidR="00597865" w:rsidRPr="002C3B9A">
        <w:rPr>
          <w:rFonts w:asciiTheme="minorEastAsia" w:hAnsiTheme="minorEastAsia" w:hint="eastAsia"/>
          <w:sz w:val="24"/>
          <w:szCs w:val="24"/>
        </w:rPr>
        <w:t>这</w:t>
      </w:r>
      <w:r w:rsidR="00710C77" w:rsidRPr="002C3B9A">
        <w:rPr>
          <w:rFonts w:asciiTheme="minorEastAsia" w:hAnsiTheme="minorEastAsia" w:hint="eastAsia"/>
          <w:sz w:val="24"/>
          <w:szCs w:val="24"/>
        </w:rPr>
        <w:t>首先源于学生的兴趣，一个</w:t>
      </w:r>
      <w:r w:rsidR="00597865" w:rsidRPr="002C3B9A">
        <w:rPr>
          <w:rFonts w:asciiTheme="minorEastAsia" w:hAnsiTheme="minorEastAsia" w:hint="eastAsia"/>
          <w:sz w:val="24"/>
          <w:szCs w:val="24"/>
        </w:rPr>
        <w:t>密切联系学生生活的</w:t>
      </w:r>
      <w:r w:rsidR="00710C77" w:rsidRPr="002C3B9A">
        <w:rPr>
          <w:rFonts w:asciiTheme="minorEastAsia" w:hAnsiTheme="minorEastAsia" w:hint="eastAsia"/>
          <w:sz w:val="24"/>
          <w:szCs w:val="24"/>
        </w:rPr>
        <w:t>有趣的</w:t>
      </w:r>
      <w:r w:rsidR="00597865" w:rsidRPr="002C3B9A">
        <w:rPr>
          <w:rFonts w:asciiTheme="minorEastAsia" w:hAnsiTheme="minorEastAsia" w:hint="eastAsia"/>
          <w:sz w:val="24"/>
          <w:szCs w:val="24"/>
        </w:rPr>
        <w:t>研究</w:t>
      </w:r>
      <w:r w:rsidR="00710C77" w:rsidRPr="002C3B9A">
        <w:rPr>
          <w:rFonts w:asciiTheme="minorEastAsia" w:hAnsiTheme="minorEastAsia" w:hint="eastAsia"/>
          <w:sz w:val="24"/>
          <w:szCs w:val="24"/>
        </w:rPr>
        <w:t>会激起学生实践探究的愿望，再通过教师的引导、小组成员的协作和小组之间的互相影响，使学生的实践能力在活动过程中不断提高、协同发展。</w:t>
      </w:r>
      <w:r w:rsidR="00597865" w:rsidRPr="002C3B9A">
        <w:rPr>
          <w:rFonts w:asciiTheme="minorEastAsia" w:hAnsiTheme="minorEastAsia" w:hint="eastAsia"/>
          <w:sz w:val="24"/>
          <w:szCs w:val="24"/>
        </w:rPr>
        <w:t>整个研究的</w:t>
      </w:r>
      <w:r w:rsidR="00792AEA" w:rsidRPr="002C3B9A">
        <w:rPr>
          <w:rFonts w:asciiTheme="minorEastAsia" w:hAnsiTheme="minorEastAsia" w:hint="eastAsia"/>
          <w:sz w:val="24"/>
          <w:szCs w:val="24"/>
        </w:rPr>
        <w:t>过程中</w:t>
      </w:r>
      <w:r w:rsidR="00710C77" w:rsidRPr="002C3B9A">
        <w:rPr>
          <w:rFonts w:asciiTheme="minorEastAsia" w:hAnsiTheme="minorEastAsia" w:hint="eastAsia"/>
          <w:sz w:val="24"/>
          <w:szCs w:val="24"/>
        </w:rPr>
        <w:t>，我们</w:t>
      </w:r>
      <w:r w:rsidR="00597865" w:rsidRPr="002C3B9A">
        <w:rPr>
          <w:rFonts w:asciiTheme="minorEastAsia" w:hAnsiTheme="minorEastAsia" w:hint="eastAsia"/>
          <w:sz w:val="24"/>
          <w:szCs w:val="24"/>
        </w:rPr>
        <w:t>会</w:t>
      </w:r>
      <w:r w:rsidR="00792AEA" w:rsidRPr="002C3B9A">
        <w:rPr>
          <w:rFonts w:asciiTheme="minorEastAsia" w:hAnsiTheme="minorEastAsia" w:hint="eastAsia"/>
          <w:sz w:val="24"/>
          <w:szCs w:val="24"/>
        </w:rPr>
        <w:t>通过研究活动评价表对学生的研究过程进行跟踪评价，以作为对学生的研究量化记录的依据，同时又能及时反馈，使学生能有机调整研究过程，便于整个研究有序、有向、有效开展</w:t>
      </w:r>
      <w:r w:rsidR="00710C77" w:rsidRPr="002C3B9A">
        <w:rPr>
          <w:rFonts w:asciiTheme="minorEastAsia" w:hAnsiTheme="minorEastAsia" w:hint="eastAsia"/>
          <w:sz w:val="24"/>
          <w:szCs w:val="24"/>
        </w:rPr>
        <w:t>。具体如表 1、</w:t>
      </w:r>
      <w:r w:rsidR="001F0D64" w:rsidRPr="002C3B9A">
        <w:rPr>
          <w:rFonts w:asciiTheme="minorEastAsia" w:hAnsiTheme="minorEastAsia" w:hint="eastAsia"/>
          <w:sz w:val="24"/>
          <w:szCs w:val="24"/>
        </w:rPr>
        <w:t>表2</w:t>
      </w:r>
      <w:r w:rsidR="00710C77" w:rsidRPr="002C3B9A">
        <w:rPr>
          <w:rFonts w:asciiTheme="minorEastAsia" w:hAnsiTheme="minorEastAsia" w:hint="eastAsia"/>
          <w:sz w:val="24"/>
          <w:szCs w:val="24"/>
        </w:rPr>
        <w:t>所示。</w:t>
      </w:r>
    </w:p>
    <w:p w:rsidR="00E058DD" w:rsidRPr="002C3B9A" w:rsidRDefault="00E058DD" w:rsidP="002C3B9A">
      <w:pPr>
        <w:ind w:firstLineChars="200" w:firstLine="480"/>
        <w:jc w:val="center"/>
        <w:rPr>
          <w:sz w:val="24"/>
          <w:szCs w:val="24"/>
        </w:rPr>
      </w:pPr>
      <w:r w:rsidRPr="002C3B9A">
        <w:rPr>
          <w:rFonts w:hint="eastAsia"/>
          <w:sz w:val="24"/>
          <w:szCs w:val="24"/>
        </w:rPr>
        <w:t>表</w:t>
      </w:r>
      <w:r w:rsidRPr="002C3B9A">
        <w:rPr>
          <w:rFonts w:hint="eastAsia"/>
          <w:sz w:val="24"/>
          <w:szCs w:val="24"/>
        </w:rPr>
        <w:t>1</w:t>
      </w:r>
      <w:r w:rsidR="00E90680" w:rsidRPr="002C3B9A">
        <w:rPr>
          <w:rFonts w:hint="eastAsia"/>
          <w:sz w:val="24"/>
          <w:szCs w:val="24"/>
        </w:rPr>
        <w:t>：</w:t>
      </w:r>
      <w:r w:rsidRPr="002C3B9A">
        <w:rPr>
          <w:rFonts w:hint="eastAsia"/>
          <w:sz w:val="24"/>
          <w:szCs w:val="24"/>
        </w:rPr>
        <w:t xml:space="preserve"> </w:t>
      </w:r>
      <w:r w:rsidRPr="002C3B9A">
        <w:rPr>
          <w:rFonts w:hint="eastAsia"/>
          <w:sz w:val="24"/>
          <w:szCs w:val="24"/>
          <w:u w:val="single"/>
        </w:rPr>
        <w:t xml:space="preserve">           </w:t>
      </w:r>
      <w:r w:rsidRPr="002C3B9A">
        <w:rPr>
          <w:rFonts w:hint="eastAsia"/>
          <w:sz w:val="24"/>
          <w:szCs w:val="24"/>
        </w:rPr>
        <w:t>主题</w:t>
      </w:r>
      <w:r w:rsidR="00FF3201" w:rsidRPr="002C3B9A">
        <w:rPr>
          <w:rFonts w:hint="eastAsia"/>
          <w:sz w:val="24"/>
          <w:szCs w:val="24"/>
        </w:rPr>
        <w:t>个人</w:t>
      </w:r>
      <w:r w:rsidRPr="002C3B9A">
        <w:rPr>
          <w:rFonts w:hint="eastAsia"/>
          <w:sz w:val="24"/>
          <w:szCs w:val="24"/>
        </w:rPr>
        <w:t>研究活动</w:t>
      </w:r>
      <w:r w:rsidR="00FF3201" w:rsidRPr="002C3B9A">
        <w:rPr>
          <w:rFonts w:hint="eastAsia"/>
          <w:sz w:val="24"/>
          <w:szCs w:val="24"/>
        </w:rPr>
        <w:t>评价</w:t>
      </w:r>
      <w:r w:rsidRPr="002C3B9A">
        <w:rPr>
          <w:rFonts w:hint="eastAsia"/>
          <w:sz w:val="24"/>
          <w:szCs w:val="24"/>
        </w:rPr>
        <w:t>表</w:t>
      </w:r>
    </w:p>
    <w:tbl>
      <w:tblPr>
        <w:tblStyle w:val="a5"/>
        <w:tblW w:w="0" w:type="auto"/>
        <w:tblInd w:w="-318" w:type="dxa"/>
        <w:tblLook w:val="04A0" w:firstRow="1" w:lastRow="0" w:firstColumn="1" w:lastColumn="0" w:noHBand="0" w:noVBand="1"/>
      </w:tblPr>
      <w:tblGrid>
        <w:gridCol w:w="1560"/>
        <w:gridCol w:w="1560"/>
        <w:gridCol w:w="1275"/>
        <w:gridCol w:w="1418"/>
        <w:gridCol w:w="850"/>
        <w:gridCol w:w="993"/>
        <w:gridCol w:w="1184"/>
      </w:tblGrid>
      <w:tr w:rsidR="00E058DD" w:rsidRPr="002C3B9A" w:rsidTr="002C3B9A">
        <w:tc>
          <w:tcPr>
            <w:tcW w:w="1560" w:type="dxa"/>
          </w:tcPr>
          <w:p w:rsidR="00E058DD" w:rsidRPr="002C3B9A" w:rsidRDefault="00E058DD" w:rsidP="002C3B9A">
            <w:pPr>
              <w:jc w:val="left"/>
              <w:rPr>
                <w:sz w:val="24"/>
                <w:szCs w:val="24"/>
              </w:rPr>
            </w:pPr>
            <w:r w:rsidRPr="002C3B9A">
              <w:rPr>
                <w:rFonts w:hint="eastAsia"/>
                <w:sz w:val="24"/>
                <w:szCs w:val="24"/>
              </w:rPr>
              <w:t>姓名</w:t>
            </w:r>
          </w:p>
        </w:tc>
        <w:tc>
          <w:tcPr>
            <w:tcW w:w="1560" w:type="dxa"/>
          </w:tcPr>
          <w:p w:rsidR="00E058DD" w:rsidRPr="002C3B9A" w:rsidRDefault="00E058DD" w:rsidP="002C3B9A">
            <w:pPr>
              <w:ind w:firstLineChars="200" w:firstLine="480"/>
              <w:jc w:val="left"/>
              <w:rPr>
                <w:sz w:val="24"/>
                <w:szCs w:val="24"/>
              </w:rPr>
            </w:pPr>
          </w:p>
        </w:tc>
        <w:tc>
          <w:tcPr>
            <w:tcW w:w="1275" w:type="dxa"/>
          </w:tcPr>
          <w:p w:rsidR="00E058DD" w:rsidRPr="002C3B9A" w:rsidRDefault="00E058DD" w:rsidP="002C3B9A">
            <w:pPr>
              <w:jc w:val="left"/>
              <w:rPr>
                <w:sz w:val="24"/>
                <w:szCs w:val="24"/>
              </w:rPr>
            </w:pPr>
            <w:r w:rsidRPr="002C3B9A">
              <w:rPr>
                <w:rFonts w:hint="eastAsia"/>
                <w:sz w:val="24"/>
                <w:szCs w:val="24"/>
              </w:rPr>
              <w:t>课题名称</w:t>
            </w:r>
          </w:p>
        </w:tc>
        <w:tc>
          <w:tcPr>
            <w:tcW w:w="4445" w:type="dxa"/>
            <w:gridSpan w:val="4"/>
          </w:tcPr>
          <w:p w:rsidR="00E058DD" w:rsidRPr="002C3B9A" w:rsidRDefault="00E058DD" w:rsidP="002C3B9A">
            <w:pPr>
              <w:ind w:firstLineChars="200" w:firstLine="480"/>
              <w:jc w:val="left"/>
              <w:rPr>
                <w:sz w:val="24"/>
                <w:szCs w:val="24"/>
              </w:rPr>
            </w:pPr>
          </w:p>
        </w:tc>
      </w:tr>
      <w:tr w:rsidR="00E90680" w:rsidRPr="002C3B9A" w:rsidTr="002C3B9A">
        <w:tc>
          <w:tcPr>
            <w:tcW w:w="1560" w:type="dxa"/>
          </w:tcPr>
          <w:p w:rsidR="00E90680" w:rsidRPr="002C3B9A" w:rsidRDefault="00E90680" w:rsidP="002C3B9A">
            <w:pPr>
              <w:jc w:val="left"/>
              <w:rPr>
                <w:sz w:val="24"/>
                <w:szCs w:val="24"/>
              </w:rPr>
            </w:pPr>
            <w:r w:rsidRPr="002C3B9A">
              <w:rPr>
                <w:rFonts w:hint="eastAsia"/>
                <w:sz w:val="24"/>
                <w:szCs w:val="24"/>
              </w:rPr>
              <w:t>指导教师</w:t>
            </w:r>
          </w:p>
        </w:tc>
        <w:tc>
          <w:tcPr>
            <w:tcW w:w="1560" w:type="dxa"/>
          </w:tcPr>
          <w:p w:rsidR="00E90680" w:rsidRPr="002C3B9A" w:rsidRDefault="00E90680" w:rsidP="002C3B9A">
            <w:pPr>
              <w:ind w:firstLineChars="200" w:firstLine="480"/>
              <w:jc w:val="left"/>
              <w:rPr>
                <w:sz w:val="24"/>
                <w:szCs w:val="24"/>
              </w:rPr>
            </w:pPr>
          </w:p>
        </w:tc>
        <w:tc>
          <w:tcPr>
            <w:tcW w:w="1275" w:type="dxa"/>
          </w:tcPr>
          <w:p w:rsidR="00E90680" w:rsidRPr="002C3B9A" w:rsidRDefault="00E90680" w:rsidP="002C3B9A">
            <w:pPr>
              <w:jc w:val="left"/>
              <w:rPr>
                <w:sz w:val="24"/>
                <w:szCs w:val="24"/>
              </w:rPr>
            </w:pPr>
            <w:r w:rsidRPr="002C3B9A">
              <w:rPr>
                <w:rFonts w:hint="eastAsia"/>
                <w:sz w:val="24"/>
                <w:szCs w:val="24"/>
              </w:rPr>
              <w:t>小组成员</w:t>
            </w:r>
          </w:p>
        </w:tc>
        <w:tc>
          <w:tcPr>
            <w:tcW w:w="1418" w:type="dxa"/>
          </w:tcPr>
          <w:p w:rsidR="00E90680" w:rsidRPr="002C3B9A" w:rsidRDefault="00E90680" w:rsidP="002C3B9A">
            <w:pPr>
              <w:ind w:firstLineChars="200" w:firstLine="480"/>
              <w:jc w:val="left"/>
              <w:rPr>
                <w:sz w:val="24"/>
                <w:szCs w:val="24"/>
              </w:rPr>
            </w:pPr>
          </w:p>
        </w:tc>
        <w:tc>
          <w:tcPr>
            <w:tcW w:w="850" w:type="dxa"/>
          </w:tcPr>
          <w:p w:rsidR="00E90680" w:rsidRPr="002C3B9A" w:rsidRDefault="00E90680" w:rsidP="002C3B9A">
            <w:pPr>
              <w:jc w:val="left"/>
              <w:rPr>
                <w:sz w:val="24"/>
                <w:szCs w:val="24"/>
              </w:rPr>
            </w:pPr>
            <w:r w:rsidRPr="002C3B9A">
              <w:rPr>
                <w:rFonts w:hint="eastAsia"/>
                <w:sz w:val="24"/>
                <w:szCs w:val="24"/>
              </w:rPr>
              <w:t>个人</w:t>
            </w:r>
          </w:p>
        </w:tc>
        <w:tc>
          <w:tcPr>
            <w:tcW w:w="993" w:type="dxa"/>
          </w:tcPr>
          <w:p w:rsidR="00E90680" w:rsidRPr="002C3B9A" w:rsidRDefault="00E90680" w:rsidP="002C3B9A">
            <w:pPr>
              <w:jc w:val="left"/>
              <w:rPr>
                <w:sz w:val="24"/>
                <w:szCs w:val="24"/>
              </w:rPr>
            </w:pPr>
            <w:r w:rsidRPr="002C3B9A">
              <w:rPr>
                <w:rFonts w:hint="eastAsia"/>
                <w:sz w:val="24"/>
                <w:szCs w:val="24"/>
              </w:rPr>
              <w:t>小组</w:t>
            </w:r>
          </w:p>
        </w:tc>
        <w:tc>
          <w:tcPr>
            <w:tcW w:w="1184" w:type="dxa"/>
          </w:tcPr>
          <w:p w:rsidR="00E90680" w:rsidRPr="002C3B9A" w:rsidRDefault="00E90680" w:rsidP="002C3B9A">
            <w:pPr>
              <w:jc w:val="left"/>
              <w:rPr>
                <w:sz w:val="24"/>
                <w:szCs w:val="24"/>
              </w:rPr>
            </w:pPr>
            <w:r w:rsidRPr="002C3B9A">
              <w:rPr>
                <w:rFonts w:hint="eastAsia"/>
                <w:sz w:val="24"/>
                <w:szCs w:val="24"/>
              </w:rPr>
              <w:t>指导教师</w:t>
            </w:r>
          </w:p>
        </w:tc>
      </w:tr>
      <w:tr w:rsidR="00E90680" w:rsidRPr="002C3B9A" w:rsidTr="002C3B9A">
        <w:trPr>
          <w:trHeight w:val="378"/>
        </w:trPr>
        <w:tc>
          <w:tcPr>
            <w:tcW w:w="1560" w:type="dxa"/>
            <w:vMerge w:val="restart"/>
          </w:tcPr>
          <w:p w:rsidR="00E90680" w:rsidRPr="002C3B9A" w:rsidRDefault="00E90680" w:rsidP="002C3B9A">
            <w:pPr>
              <w:ind w:firstLineChars="200" w:firstLine="480"/>
              <w:jc w:val="left"/>
              <w:rPr>
                <w:sz w:val="24"/>
                <w:szCs w:val="24"/>
              </w:rPr>
            </w:pPr>
            <w:r w:rsidRPr="002C3B9A">
              <w:rPr>
                <w:rFonts w:hint="eastAsia"/>
                <w:sz w:val="24"/>
                <w:szCs w:val="24"/>
              </w:rPr>
              <w:t>参</w:t>
            </w:r>
          </w:p>
          <w:p w:rsidR="00E90680" w:rsidRPr="002C3B9A" w:rsidRDefault="00E90680" w:rsidP="002C3B9A">
            <w:pPr>
              <w:ind w:firstLineChars="200" w:firstLine="480"/>
              <w:jc w:val="left"/>
              <w:rPr>
                <w:sz w:val="24"/>
                <w:szCs w:val="24"/>
              </w:rPr>
            </w:pPr>
            <w:r w:rsidRPr="002C3B9A">
              <w:rPr>
                <w:rFonts w:hint="eastAsia"/>
                <w:sz w:val="24"/>
                <w:szCs w:val="24"/>
              </w:rPr>
              <w:t>与</w:t>
            </w:r>
          </w:p>
          <w:p w:rsidR="00E90680" w:rsidRPr="002C3B9A" w:rsidRDefault="00E90680" w:rsidP="002C3B9A">
            <w:pPr>
              <w:ind w:firstLineChars="200" w:firstLine="480"/>
              <w:jc w:val="left"/>
              <w:rPr>
                <w:sz w:val="24"/>
                <w:szCs w:val="24"/>
              </w:rPr>
            </w:pPr>
            <w:r w:rsidRPr="002C3B9A">
              <w:rPr>
                <w:rFonts w:hint="eastAsia"/>
                <w:sz w:val="24"/>
                <w:szCs w:val="24"/>
              </w:rPr>
              <w:t>程</w:t>
            </w:r>
          </w:p>
          <w:p w:rsidR="00E90680" w:rsidRPr="002C3B9A" w:rsidRDefault="00E90680" w:rsidP="002C3B9A">
            <w:pPr>
              <w:ind w:firstLineChars="200" w:firstLine="480"/>
              <w:jc w:val="left"/>
              <w:rPr>
                <w:sz w:val="24"/>
                <w:szCs w:val="24"/>
              </w:rPr>
            </w:pPr>
            <w:r w:rsidRPr="002C3B9A">
              <w:rPr>
                <w:rFonts w:hint="eastAsia"/>
                <w:sz w:val="24"/>
                <w:szCs w:val="24"/>
              </w:rPr>
              <w:t>度</w:t>
            </w: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对课题研究具有浓厚兴趣</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413"/>
        </w:trPr>
        <w:tc>
          <w:tcPr>
            <w:tcW w:w="1560" w:type="dxa"/>
            <w:vMerge/>
          </w:tcPr>
          <w:p w:rsidR="00E90680" w:rsidRPr="002C3B9A" w:rsidRDefault="00E90680" w:rsidP="002C3B9A">
            <w:pPr>
              <w:ind w:firstLineChars="200" w:firstLine="480"/>
              <w:jc w:val="left"/>
              <w:rPr>
                <w:sz w:val="24"/>
                <w:szCs w:val="24"/>
              </w:rPr>
            </w:pP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积极参加组内研究活动</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262"/>
        </w:trPr>
        <w:tc>
          <w:tcPr>
            <w:tcW w:w="1560" w:type="dxa"/>
            <w:vMerge/>
          </w:tcPr>
          <w:p w:rsidR="00E90680" w:rsidRPr="002C3B9A" w:rsidRDefault="00E90680" w:rsidP="002C3B9A">
            <w:pPr>
              <w:ind w:firstLineChars="200" w:firstLine="480"/>
              <w:jc w:val="left"/>
              <w:rPr>
                <w:sz w:val="24"/>
                <w:szCs w:val="24"/>
              </w:rPr>
            </w:pP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主动承担、认真完成任务</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436"/>
        </w:trPr>
        <w:tc>
          <w:tcPr>
            <w:tcW w:w="1560" w:type="dxa"/>
            <w:vMerge w:val="restart"/>
          </w:tcPr>
          <w:p w:rsidR="00E90680" w:rsidRPr="002C3B9A" w:rsidRDefault="00E90680" w:rsidP="002C3B9A">
            <w:pPr>
              <w:ind w:firstLineChars="200" w:firstLine="480"/>
              <w:jc w:val="left"/>
              <w:rPr>
                <w:sz w:val="24"/>
                <w:szCs w:val="24"/>
              </w:rPr>
            </w:pPr>
            <w:r w:rsidRPr="002C3B9A">
              <w:rPr>
                <w:rFonts w:hint="eastAsia"/>
                <w:sz w:val="24"/>
                <w:szCs w:val="24"/>
              </w:rPr>
              <w:t>合</w:t>
            </w:r>
          </w:p>
          <w:p w:rsidR="00E90680" w:rsidRPr="002C3B9A" w:rsidRDefault="00E90680" w:rsidP="002C3B9A">
            <w:pPr>
              <w:ind w:firstLineChars="200" w:firstLine="480"/>
              <w:jc w:val="left"/>
              <w:rPr>
                <w:sz w:val="24"/>
                <w:szCs w:val="24"/>
              </w:rPr>
            </w:pPr>
            <w:r w:rsidRPr="002C3B9A">
              <w:rPr>
                <w:rFonts w:hint="eastAsia"/>
                <w:sz w:val="24"/>
                <w:szCs w:val="24"/>
              </w:rPr>
              <w:t>作</w:t>
            </w:r>
          </w:p>
          <w:p w:rsidR="00E90680" w:rsidRPr="002C3B9A" w:rsidRDefault="00E90680" w:rsidP="002C3B9A">
            <w:pPr>
              <w:ind w:firstLineChars="200" w:firstLine="480"/>
              <w:jc w:val="left"/>
              <w:rPr>
                <w:sz w:val="24"/>
                <w:szCs w:val="24"/>
              </w:rPr>
            </w:pPr>
            <w:r w:rsidRPr="002C3B9A">
              <w:rPr>
                <w:rFonts w:hint="eastAsia"/>
                <w:sz w:val="24"/>
                <w:szCs w:val="24"/>
              </w:rPr>
              <w:t>品</w:t>
            </w:r>
          </w:p>
          <w:p w:rsidR="00E90680" w:rsidRPr="002C3B9A" w:rsidRDefault="00E90680" w:rsidP="002C3B9A">
            <w:pPr>
              <w:ind w:firstLineChars="200" w:firstLine="480"/>
              <w:jc w:val="left"/>
              <w:rPr>
                <w:sz w:val="24"/>
                <w:szCs w:val="24"/>
              </w:rPr>
            </w:pPr>
            <w:r w:rsidRPr="002C3B9A">
              <w:rPr>
                <w:rFonts w:hint="eastAsia"/>
                <w:sz w:val="24"/>
                <w:szCs w:val="24"/>
              </w:rPr>
              <w:t>质</w:t>
            </w: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服从组内安排，认真履行职责</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416"/>
        </w:trPr>
        <w:tc>
          <w:tcPr>
            <w:tcW w:w="1560" w:type="dxa"/>
            <w:vMerge/>
          </w:tcPr>
          <w:p w:rsidR="00E90680" w:rsidRPr="002C3B9A" w:rsidRDefault="00E90680" w:rsidP="002C3B9A">
            <w:pPr>
              <w:ind w:firstLineChars="200" w:firstLine="480"/>
              <w:jc w:val="left"/>
              <w:rPr>
                <w:sz w:val="24"/>
                <w:szCs w:val="24"/>
              </w:rPr>
            </w:pP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研究中能主动提出改进措施，促进研究进行。</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c>
          <w:tcPr>
            <w:tcW w:w="1560" w:type="dxa"/>
            <w:vMerge/>
          </w:tcPr>
          <w:p w:rsidR="00E90680" w:rsidRPr="002C3B9A" w:rsidRDefault="00E90680" w:rsidP="002C3B9A">
            <w:pPr>
              <w:ind w:firstLineChars="200" w:firstLine="480"/>
              <w:jc w:val="left"/>
              <w:rPr>
                <w:sz w:val="24"/>
                <w:szCs w:val="24"/>
              </w:rPr>
            </w:pP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团结协作、帮助组员。</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441"/>
        </w:trPr>
        <w:tc>
          <w:tcPr>
            <w:tcW w:w="1560" w:type="dxa"/>
            <w:vMerge w:val="restart"/>
          </w:tcPr>
          <w:p w:rsidR="00E90680" w:rsidRPr="002C3B9A" w:rsidRDefault="00E90680" w:rsidP="002C3B9A">
            <w:pPr>
              <w:ind w:firstLineChars="200" w:firstLine="480"/>
              <w:jc w:val="left"/>
              <w:rPr>
                <w:sz w:val="24"/>
                <w:szCs w:val="24"/>
              </w:rPr>
            </w:pPr>
            <w:proofErr w:type="gramStart"/>
            <w:r w:rsidRPr="002C3B9A">
              <w:rPr>
                <w:rFonts w:hint="eastAsia"/>
                <w:sz w:val="24"/>
                <w:szCs w:val="24"/>
              </w:rPr>
              <w:t>研</w:t>
            </w:r>
            <w:proofErr w:type="gramEnd"/>
          </w:p>
          <w:p w:rsidR="00E90680" w:rsidRPr="002C3B9A" w:rsidRDefault="00E90680" w:rsidP="002C3B9A">
            <w:pPr>
              <w:ind w:firstLineChars="200" w:firstLine="480"/>
              <w:jc w:val="left"/>
              <w:rPr>
                <w:sz w:val="24"/>
                <w:szCs w:val="24"/>
              </w:rPr>
            </w:pPr>
            <w:r w:rsidRPr="002C3B9A">
              <w:rPr>
                <w:rFonts w:hint="eastAsia"/>
                <w:sz w:val="24"/>
                <w:szCs w:val="24"/>
              </w:rPr>
              <w:t>究</w:t>
            </w:r>
          </w:p>
          <w:p w:rsidR="00E90680" w:rsidRPr="002C3B9A" w:rsidRDefault="00E90680" w:rsidP="002C3B9A">
            <w:pPr>
              <w:ind w:firstLineChars="200" w:firstLine="480"/>
              <w:jc w:val="left"/>
              <w:rPr>
                <w:sz w:val="24"/>
                <w:szCs w:val="24"/>
              </w:rPr>
            </w:pPr>
            <w:r w:rsidRPr="002C3B9A">
              <w:rPr>
                <w:rFonts w:hint="eastAsia"/>
                <w:sz w:val="24"/>
                <w:szCs w:val="24"/>
              </w:rPr>
              <w:t>过</w:t>
            </w:r>
          </w:p>
          <w:p w:rsidR="00E90680" w:rsidRPr="002C3B9A" w:rsidRDefault="00E90680" w:rsidP="002C3B9A">
            <w:pPr>
              <w:ind w:firstLineChars="200" w:firstLine="480"/>
              <w:jc w:val="left"/>
              <w:rPr>
                <w:sz w:val="24"/>
                <w:szCs w:val="24"/>
              </w:rPr>
            </w:pPr>
            <w:r w:rsidRPr="002C3B9A">
              <w:rPr>
                <w:rFonts w:hint="eastAsia"/>
                <w:sz w:val="24"/>
                <w:szCs w:val="24"/>
              </w:rPr>
              <w:t>程</w:t>
            </w: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我为选题出出计。</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418"/>
        </w:trPr>
        <w:tc>
          <w:tcPr>
            <w:tcW w:w="1560" w:type="dxa"/>
            <w:vMerge/>
          </w:tcPr>
          <w:p w:rsidR="00E90680" w:rsidRPr="002C3B9A" w:rsidRDefault="00E90680" w:rsidP="002C3B9A">
            <w:pPr>
              <w:ind w:firstLineChars="200" w:firstLine="480"/>
              <w:jc w:val="left"/>
              <w:rPr>
                <w:sz w:val="24"/>
                <w:szCs w:val="24"/>
              </w:rPr>
            </w:pP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我为研究多出力。</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c>
          <w:tcPr>
            <w:tcW w:w="1560" w:type="dxa"/>
            <w:vMerge/>
          </w:tcPr>
          <w:p w:rsidR="00E90680" w:rsidRPr="002C3B9A" w:rsidRDefault="00E90680" w:rsidP="002C3B9A">
            <w:pPr>
              <w:ind w:firstLineChars="200" w:firstLine="480"/>
              <w:jc w:val="left"/>
              <w:rPr>
                <w:sz w:val="24"/>
                <w:szCs w:val="24"/>
              </w:rPr>
            </w:pP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研究过程有创新。</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459"/>
        </w:trPr>
        <w:tc>
          <w:tcPr>
            <w:tcW w:w="1560" w:type="dxa"/>
            <w:vMerge w:val="restart"/>
          </w:tcPr>
          <w:p w:rsidR="00E90680" w:rsidRPr="002C3B9A" w:rsidRDefault="00E90680" w:rsidP="002C3B9A">
            <w:pPr>
              <w:ind w:firstLineChars="200" w:firstLine="480"/>
              <w:jc w:val="left"/>
              <w:rPr>
                <w:sz w:val="24"/>
                <w:szCs w:val="24"/>
              </w:rPr>
            </w:pPr>
            <w:r w:rsidRPr="002C3B9A">
              <w:rPr>
                <w:rFonts w:hint="eastAsia"/>
                <w:sz w:val="24"/>
                <w:szCs w:val="24"/>
              </w:rPr>
              <w:t>成</w:t>
            </w:r>
          </w:p>
          <w:p w:rsidR="00E90680" w:rsidRPr="002C3B9A" w:rsidRDefault="00E90680" w:rsidP="002C3B9A">
            <w:pPr>
              <w:ind w:firstLineChars="200" w:firstLine="480"/>
              <w:jc w:val="left"/>
              <w:rPr>
                <w:sz w:val="24"/>
                <w:szCs w:val="24"/>
              </w:rPr>
            </w:pPr>
            <w:r w:rsidRPr="002C3B9A">
              <w:rPr>
                <w:rFonts w:hint="eastAsia"/>
                <w:sz w:val="24"/>
                <w:szCs w:val="24"/>
              </w:rPr>
              <w:t>果</w:t>
            </w:r>
          </w:p>
          <w:p w:rsidR="00E90680" w:rsidRPr="002C3B9A" w:rsidRDefault="00E90680" w:rsidP="002C3B9A">
            <w:pPr>
              <w:ind w:firstLineChars="200" w:firstLine="480"/>
              <w:jc w:val="left"/>
              <w:rPr>
                <w:sz w:val="24"/>
                <w:szCs w:val="24"/>
              </w:rPr>
            </w:pPr>
            <w:r w:rsidRPr="002C3B9A">
              <w:rPr>
                <w:rFonts w:hint="eastAsia"/>
                <w:sz w:val="24"/>
                <w:szCs w:val="24"/>
              </w:rPr>
              <w:t>展</w:t>
            </w:r>
          </w:p>
          <w:p w:rsidR="00E90680" w:rsidRPr="002C3B9A" w:rsidRDefault="00E90680" w:rsidP="002C3B9A">
            <w:pPr>
              <w:ind w:firstLineChars="200" w:firstLine="480"/>
              <w:jc w:val="left"/>
              <w:rPr>
                <w:sz w:val="24"/>
                <w:szCs w:val="24"/>
              </w:rPr>
            </w:pPr>
            <w:r w:rsidRPr="002C3B9A">
              <w:rPr>
                <w:rFonts w:hint="eastAsia"/>
                <w:sz w:val="24"/>
                <w:szCs w:val="24"/>
              </w:rPr>
              <w:lastRenderedPageBreak/>
              <w:t>示</w:t>
            </w: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lastRenderedPageBreak/>
              <w:t>“研究报告”文字简练流畅，体现研究过程。</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409"/>
        </w:trPr>
        <w:tc>
          <w:tcPr>
            <w:tcW w:w="1560" w:type="dxa"/>
            <w:vMerge/>
          </w:tcPr>
          <w:p w:rsidR="00E90680" w:rsidRPr="002C3B9A" w:rsidRDefault="00E90680" w:rsidP="002C3B9A">
            <w:pPr>
              <w:ind w:firstLineChars="200" w:firstLine="480"/>
              <w:jc w:val="left"/>
              <w:rPr>
                <w:sz w:val="24"/>
                <w:szCs w:val="24"/>
              </w:rPr>
            </w:pP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作品实用性强，有独创性。</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285"/>
        </w:trPr>
        <w:tc>
          <w:tcPr>
            <w:tcW w:w="1560" w:type="dxa"/>
            <w:vMerge/>
          </w:tcPr>
          <w:p w:rsidR="00E90680" w:rsidRPr="002C3B9A" w:rsidRDefault="00E90680" w:rsidP="002C3B9A">
            <w:pPr>
              <w:ind w:firstLineChars="200" w:firstLine="480"/>
              <w:jc w:val="left"/>
              <w:rPr>
                <w:sz w:val="24"/>
                <w:szCs w:val="24"/>
              </w:rPr>
            </w:pPr>
          </w:p>
        </w:tc>
        <w:tc>
          <w:tcPr>
            <w:tcW w:w="4253" w:type="dxa"/>
            <w:gridSpan w:val="3"/>
          </w:tcPr>
          <w:p w:rsidR="00E90680" w:rsidRPr="002C3B9A" w:rsidRDefault="00E90680" w:rsidP="002C3B9A">
            <w:pPr>
              <w:ind w:firstLineChars="200" w:firstLine="480"/>
              <w:jc w:val="left"/>
              <w:rPr>
                <w:sz w:val="24"/>
                <w:szCs w:val="24"/>
              </w:rPr>
            </w:pPr>
            <w:r w:rsidRPr="002C3B9A">
              <w:rPr>
                <w:rFonts w:hint="eastAsia"/>
                <w:sz w:val="24"/>
                <w:szCs w:val="24"/>
              </w:rPr>
              <w:t>现场展示形式丰富，体现研究主题。</w:t>
            </w:r>
          </w:p>
        </w:tc>
        <w:tc>
          <w:tcPr>
            <w:tcW w:w="850" w:type="dxa"/>
          </w:tcPr>
          <w:p w:rsidR="00E90680" w:rsidRPr="002C3B9A" w:rsidRDefault="00E90680" w:rsidP="002C3B9A">
            <w:pPr>
              <w:ind w:firstLineChars="200" w:firstLine="480"/>
              <w:jc w:val="left"/>
              <w:rPr>
                <w:sz w:val="24"/>
                <w:szCs w:val="24"/>
              </w:rPr>
            </w:pPr>
          </w:p>
        </w:tc>
        <w:tc>
          <w:tcPr>
            <w:tcW w:w="993" w:type="dxa"/>
          </w:tcPr>
          <w:p w:rsidR="00E90680" w:rsidRPr="002C3B9A" w:rsidRDefault="00E90680" w:rsidP="002C3B9A">
            <w:pPr>
              <w:ind w:firstLineChars="200" w:firstLine="480"/>
              <w:jc w:val="left"/>
              <w:rPr>
                <w:sz w:val="24"/>
                <w:szCs w:val="24"/>
              </w:rPr>
            </w:pPr>
          </w:p>
        </w:tc>
        <w:tc>
          <w:tcPr>
            <w:tcW w:w="1184" w:type="dxa"/>
          </w:tcPr>
          <w:p w:rsidR="00E90680" w:rsidRPr="002C3B9A" w:rsidRDefault="00E90680" w:rsidP="002C3B9A">
            <w:pPr>
              <w:ind w:firstLineChars="200" w:firstLine="480"/>
              <w:jc w:val="left"/>
              <w:rPr>
                <w:sz w:val="24"/>
                <w:szCs w:val="24"/>
              </w:rPr>
            </w:pPr>
          </w:p>
        </w:tc>
      </w:tr>
      <w:tr w:rsidR="00E90680" w:rsidRPr="002C3B9A" w:rsidTr="002C3B9A">
        <w:trPr>
          <w:trHeight w:val="150"/>
        </w:trPr>
        <w:tc>
          <w:tcPr>
            <w:tcW w:w="8840" w:type="dxa"/>
            <w:gridSpan w:val="7"/>
          </w:tcPr>
          <w:p w:rsidR="00E90680" w:rsidRPr="002C3B9A" w:rsidRDefault="00E90680" w:rsidP="002C3B9A">
            <w:pPr>
              <w:ind w:firstLineChars="200" w:firstLine="480"/>
              <w:jc w:val="left"/>
              <w:rPr>
                <w:sz w:val="24"/>
                <w:szCs w:val="24"/>
              </w:rPr>
            </w:pPr>
            <w:r w:rsidRPr="002C3B9A">
              <w:rPr>
                <w:rFonts w:hint="eastAsia"/>
                <w:sz w:val="24"/>
                <w:szCs w:val="24"/>
              </w:rPr>
              <w:lastRenderedPageBreak/>
              <w:t>自我评价：</w:t>
            </w:r>
          </w:p>
          <w:p w:rsidR="00E90680" w:rsidRPr="002C3B9A" w:rsidRDefault="00E90680" w:rsidP="002C3B9A">
            <w:pPr>
              <w:ind w:firstLineChars="200" w:firstLine="480"/>
              <w:jc w:val="left"/>
              <w:rPr>
                <w:sz w:val="24"/>
                <w:szCs w:val="24"/>
              </w:rPr>
            </w:pPr>
            <w:r w:rsidRPr="002C3B9A">
              <w:rPr>
                <w:rFonts w:hint="eastAsia"/>
                <w:sz w:val="24"/>
                <w:szCs w:val="24"/>
              </w:rPr>
              <w:t>评定等级：</w:t>
            </w:r>
          </w:p>
        </w:tc>
      </w:tr>
      <w:tr w:rsidR="00E90680" w:rsidRPr="002C3B9A" w:rsidTr="002C3B9A">
        <w:trPr>
          <w:trHeight w:val="135"/>
        </w:trPr>
        <w:tc>
          <w:tcPr>
            <w:tcW w:w="8840" w:type="dxa"/>
            <w:gridSpan w:val="7"/>
          </w:tcPr>
          <w:p w:rsidR="00E90680" w:rsidRPr="002C3B9A" w:rsidRDefault="00E90680" w:rsidP="002C3B9A">
            <w:pPr>
              <w:ind w:firstLineChars="200" w:firstLine="480"/>
              <w:jc w:val="left"/>
              <w:rPr>
                <w:sz w:val="24"/>
                <w:szCs w:val="24"/>
              </w:rPr>
            </w:pPr>
            <w:r w:rsidRPr="002C3B9A">
              <w:rPr>
                <w:rFonts w:hint="eastAsia"/>
                <w:sz w:val="24"/>
                <w:szCs w:val="24"/>
              </w:rPr>
              <w:t>教师评价：</w:t>
            </w:r>
          </w:p>
          <w:p w:rsidR="00E90680" w:rsidRPr="002C3B9A" w:rsidRDefault="00E90680" w:rsidP="002C3B9A">
            <w:pPr>
              <w:ind w:firstLineChars="200" w:firstLine="480"/>
              <w:jc w:val="left"/>
              <w:rPr>
                <w:sz w:val="24"/>
                <w:szCs w:val="24"/>
              </w:rPr>
            </w:pPr>
            <w:r w:rsidRPr="002C3B9A">
              <w:rPr>
                <w:rFonts w:hint="eastAsia"/>
                <w:sz w:val="24"/>
                <w:szCs w:val="24"/>
              </w:rPr>
              <w:t>评定等级：</w:t>
            </w:r>
          </w:p>
        </w:tc>
      </w:tr>
      <w:tr w:rsidR="00E90680" w:rsidRPr="002C3B9A" w:rsidTr="002C3B9A">
        <w:trPr>
          <w:trHeight w:val="162"/>
        </w:trPr>
        <w:tc>
          <w:tcPr>
            <w:tcW w:w="8840" w:type="dxa"/>
            <w:gridSpan w:val="7"/>
          </w:tcPr>
          <w:p w:rsidR="00E90680" w:rsidRPr="002C3B9A" w:rsidRDefault="00E90680" w:rsidP="002C3B9A">
            <w:pPr>
              <w:ind w:firstLineChars="200" w:firstLine="480"/>
              <w:jc w:val="left"/>
              <w:rPr>
                <w:sz w:val="24"/>
                <w:szCs w:val="24"/>
              </w:rPr>
            </w:pPr>
            <w:r w:rsidRPr="002C3B9A">
              <w:rPr>
                <w:rFonts w:hint="eastAsia"/>
                <w:sz w:val="24"/>
                <w:szCs w:val="24"/>
              </w:rPr>
              <w:t>综合成绩：</w:t>
            </w:r>
          </w:p>
        </w:tc>
      </w:tr>
    </w:tbl>
    <w:p w:rsidR="00B056A0" w:rsidRPr="002C3B9A" w:rsidRDefault="00B056A0" w:rsidP="002C3B9A">
      <w:pPr>
        <w:ind w:firstLineChars="200" w:firstLine="480"/>
        <w:rPr>
          <w:sz w:val="24"/>
          <w:szCs w:val="24"/>
        </w:rPr>
      </w:pPr>
    </w:p>
    <w:p w:rsidR="001F0D64" w:rsidRPr="002C3B9A" w:rsidRDefault="001F0D64" w:rsidP="002C3B9A">
      <w:pPr>
        <w:ind w:firstLineChars="200" w:firstLine="480"/>
        <w:rPr>
          <w:sz w:val="24"/>
          <w:szCs w:val="24"/>
        </w:rPr>
      </w:pPr>
    </w:p>
    <w:p w:rsidR="001F0D64" w:rsidRPr="002C3B9A" w:rsidRDefault="001F0D64" w:rsidP="002C3B9A">
      <w:pPr>
        <w:ind w:firstLineChars="200" w:firstLine="480"/>
        <w:jc w:val="center"/>
        <w:rPr>
          <w:sz w:val="24"/>
          <w:szCs w:val="24"/>
        </w:rPr>
      </w:pPr>
      <w:r w:rsidRPr="002C3B9A">
        <w:rPr>
          <w:rFonts w:hint="eastAsia"/>
          <w:sz w:val="24"/>
          <w:szCs w:val="24"/>
        </w:rPr>
        <w:t>表</w:t>
      </w:r>
      <w:r w:rsidRPr="002C3B9A">
        <w:rPr>
          <w:rFonts w:hint="eastAsia"/>
          <w:sz w:val="24"/>
          <w:szCs w:val="24"/>
        </w:rPr>
        <w:t>2</w:t>
      </w:r>
      <w:r w:rsidRPr="002C3B9A">
        <w:rPr>
          <w:rFonts w:hint="eastAsia"/>
          <w:sz w:val="24"/>
          <w:szCs w:val="24"/>
        </w:rPr>
        <w:t>：</w:t>
      </w:r>
      <w:r w:rsidRPr="002C3B9A">
        <w:rPr>
          <w:rFonts w:hint="eastAsia"/>
          <w:sz w:val="24"/>
          <w:szCs w:val="24"/>
          <w:u w:val="single"/>
        </w:rPr>
        <w:t xml:space="preserve">           </w:t>
      </w:r>
      <w:r w:rsidRPr="002C3B9A">
        <w:rPr>
          <w:rFonts w:hint="eastAsia"/>
          <w:sz w:val="24"/>
          <w:szCs w:val="24"/>
        </w:rPr>
        <w:t>主题小组研究活动评价表</w:t>
      </w:r>
    </w:p>
    <w:tbl>
      <w:tblPr>
        <w:tblStyle w:val="a5"/>
        <w:tblW w:w="0" w:type="auto"/>
        <w:tblLook w:val="04A0" w:firstRow="1" w:lastRow="0" w:firstColumn="1" w:lastColumn="0" w:noHBand="0" w:noVBand="1"/>
      </w:tblPr>
      <w:tblGrid>
        <w:gridCol w:w="1101"/>
        <w:gridCol w:w="1701"/>
        <w:gridCol w:w="1275"/>
        <w:gridCol w:w="1418"/>
        <w:gridCol w:w="850"/>
        <w:gridCol w:w="993"/>
        <w:gridCol w:w="1184"/>
      </w:tblGrid>
      <w:tr w:rsidR="001F0D64" w:rsidRPr="002C3B9A" w:rsidTr="009E6398">
        <w:tc>
          <w:tcPr>
            <w:tcW w:w="1101" w:type="dxa"/>
          </w:tcPr>
          <w:p w:rsidR="002C3B9A" w:rsidRDefault="001F0D64" w:rsidP="002C3B9A">
            <w:pPr>
              <w:jc w:val="left"/>
              <w:rPr>
                <w:sz w:val="24"/>
                <w:szCs w:val="24"/>
              </w:rPr>
            </w:pPr>
            <w:r w:rsidRPr="002C3B9A">
              <w:rPr>
                <w:rFonts w:hint="eastAsia"/>
                <w:sz w:val="24"/>
                <w:szCs w:val="24"/>
              </w:rPr>
              <w:t>小组</w:t>
            </w:r>
          </w:p>
          <w:p w:rsidR="001F0D64" w:rsidRPr="002C3B9A" w:rsidRDefault="001F0D64" w:rsidP="002C3B9A">
            <w:pPr>
              <w:jc w:val="left"/>
              <w:rPr>
                <w:sz w:val="24"/>
                <w:szCs w:val="24"/>
              </w:rPr>
            </w:pPr>
            <w:r w:rsidRPr="002C3B9A">
              <w:rPr>
                <w:rFonts w:hint="eastAsia"/>
                <w:sz w:val="24"/>
                <w:szCs w:val="24"/>
              </w:rPr>
              <w:t>名称</w:t>
            </w:r>
          </w:p>
        </w:tc>
        <w:tc>
          <w:tcPr>
            <w:tcW w:w="1701" w:type="dxa"/>
          </w:tcPr>
          <w:p w:rsidR="001F0D64" w:rsidRPr="002C3B9A" w:rsidRDefault="001F0D64" w:rsidP="002C3B9A">
            <w:pPr>
              <w:ind w:firstLineChars="200" w:firstLine="480"/>
              <w:jc w:val="left"/>
              <w:rPr>
                <w:sz w:val="24"/>
                <w:szCs w:val="24"/>
              </w:rPr>
            </w:pPr>
          </w:p>
        </w:tc>
        <w:tc>
          <w:tcPr>
            <w:tcW w:w="1275" w:type="dxa"/>
          </w:tcPr>
          <w:p w:rsidR="002C3B9A" w:rsidRDefault="001F0D64" w:rsidP="002C3B9A">
            <w:pPr>
              <w:jc w:val="left"/>
              <w:rPr>
                <w:sz w:val="24"/>
                <w:szCs w:val="24"/>
              </w:rPr>
            </w:pPr>
            <w:r w:rsidRPr="002C3B9A">
              <w:rPr>
                <w:rFonts w:hint="eastAsia"/>
                <w:sz w:val="24"/>
                <w:szCs w:val="24"/>
              </w:rPr>
              <w:t>课题</w:t>
            </w:r>
          </w:p>
          <w:p w:rsidR="001F0D64" w:rsidRPr="002C3B9A" w:rsidRDefault="001F0D64" w:rsidP="002C3B9A">
            <w:pPr>
              <w:jc w:val="left"/>
              <w:rPr>
                <w:sz w:val="24"/>
                <w:szCs w:val="24"/>
              </w:rPr>
            </w:pPr>
            <w:r w:rsidRPr="002C3B9A">
              <w:rPr>
                <w:rFonts w:hint="eastAsia"/>
                <w:sz w:val="24"/>
                <w:szCs w:val="24"/>
              </w:rPr>
              <w:t>名称</w:t>
            </w:r>
          </w:p>
        </w:tc>
        <w:tc>
          <w:tcPr>
            <w:tcW w:w="4445" w:type="dxa"/>
            <w:gridSpan w:val="4"/>
          </w:tcPr>
          <w:p w:rsidR="001F0D64" w:rsidRPr="002C3B9A" w:rsidRDefault="001F0D64" w:rsidP="002C3B9A">
            <w:pPr>
              <w:ind w:firstLineChars="200" w:firstLine="480"/>
              <w:jc w:val="left"/>
              <w:rPr>
                <w:sz w:val="24"/>
                <w:szCs w:val="24"/>
              </w:rPr>
            </w:pPr>
          </w:p>
        </w:tc>
      </w:tr>
      <w:tr w:rsidR="001F0D64" w:rsidRPr="002C3B9A" w:rsidTr="009E6398">
        <w:tc>
          <w:tcPr>
            <w:tcW w:w="1101" w:type="dxa"/>
          </w:tcPr>
          <w:p w:rsidR="002C3B9A" w:rsidRDefault="001F0D64" w:rsidP="002C3B9A">
            <w:pPr>
              <w:jc w:val="left"/>
              <w:rPr>
                <w:sz w:val="24"/>
                <w:szCs w:val="24"/>
              </w:rPr>
            </w:pPr>
            <w:r w:rsidRPr="002C3B9A">
              <w:rPr>
                <w:rFonts w:hint="eastAsia"/>
                <w:sz w:val="24"/>
                <w:szCs w:val="24"/>
              </w:rPr>
              <w:t>指导</w:t>
            </w:r>
          </w:p>
          <w:p w:rsidR="001F0D64" w:rsidRPr="002C3B9A" w:rsidRDefault="001F0D64" w:rsidP="002C3B9A">
            <w:pPr>
              <w:jc w:val="left"/>
              <w:rPr>
                <w:sz w:val="24"/>
                <w:szCs w:val="24"/>
              </w:rPr>
            </w:pPr>
            <w:r w:rsidRPr="002C3B9A">
              <w:rPr>
                <w:rFonts w:hint="eastAsia"/>
                <w:sz w:val="24"/>
                <w:szCs w:val="24"/>
              </w:rPr>
              <w:t>教师</w:t>
            </w:r>
          </w:p>
        </w:tc>
        <w:tc>
          <w:tcPr>
            <w:tcW w:w="1701" w:type="dxa"/>
          </w:tcPr>
          <w:p w:rsidR="001F0D64" w:rsidRPr="002C3B9A" w:rsidRDefault="001F0D64" w:rsidP="002C3B9A">
            <w:pPr>
              <w:ind w:firstLineChars="200" w:firstLine="480"/>
              <w:jc w:val="left"/>
              <w:rPr>
                <w:sz w:val="24"/>
                <w:szCs w:val="24"/>
              </w:rPr>
            </w:pPr>
          </w:p>
        </w:tc>
        <w:tc>
          <w:tcPr>
            <w:tcW w:w="1275" w:type="dxa"/>
          </w:tcPr>
          <w:p w:rsidR="002C3B9A" w:rsidRDefault="001F0D64" w:rsidP="002C3B9A">
            <w:pPr>
              <w:jc w:val="left"/>
              <w:rPr>
                <w:sz w:val="24"/>
                <w:szCs w:val="24"/>
              </w:rPr>
            </w:pPr>
            <w:r w:rsidRPr="002C3B9A">
              <w:rPr>
                <w:rFonts w:hint="eastAsia"/>
                <w:sz w:val="24"/>
                <w:szCs w:val="24"/>
              </w:rPr>
              <w:t>小组</w:t>
            </w:r>
          </w:p>
          <w:p w:rsidR="001F0D64" w:rsidRPr="002C3B9A" w:rsidRDefault="001F0D64" w:rsidP="002C3B9A">
            <w:pPr>
              <w:jc w:val="left"/>
              <w:rPr>
                <w:sz w:val="24"/>
                <w:szCs w:val="24"/>
              </w:rPr>
            </w:pPr>
            <w:r w:rsidRPr="002C3B9A">
              <w:rPr>
                <w:rFonts w:hint="eastAsia"/>
                <w:sz w:val="24"/>
                <w:szCs w:val="24"/>
              </w:rPr>
              <w:t>成员</w:t>
            </w:r>
          </w:p>
        </w:tc>
        <w:tc>
          <w:tcPr>
            <w:tcW w:w="4445" w:type="dxa"/>
            <w:gridSpan w:val="4"/>
          </w:tcPr>
          <w:p w:rsidR="001F0D64" w:rsidRPr="002C3B9A" w:rsidRDefault="001F0D64" w:rsidP="002C3B9A">
            <w:pPr>
              <w:ind w:firstLineChars="200" w:firstLine="480"/>
              <w:jc w:val="left"/>
              <w:rPr>
                <w:sz w:val="24"/>
                <w:szCs w:val="24"/>
              </w:rPr>
            </w:pPr>
          </w:p>
        </w:tc>
      </w:tr>
      <w:tr w:rsidR="001F0D64" w:rsidRPr="002C3B9A" w:rsidTr="009E6398">
        <w:trPr>
          <w:trHeight w:val="219"/>
        </w:trPr>
        <w:tc>
          <w:tcPr>
            <w:tcW w:w="1101" w:type="dxa"/>
            <w:vMerge w:val="restart"/>
          </w:tcPr>
          <w:p w:rsidR="001F0D64" w:rsidRPr="002C3B9A" w:rsidRDefault="001F0D64" w:rsidP="002C3B9A">
            <w:pPr>
              <w:jc w:val="left"/>
              <w:rPr>
                <w:sz w:val="24"/>
                <w:szCs w:val="24"/>
              </w:rPr>
            </w:pPr>
            <w:r w:rsidRPr="002C3B9A">
              <w:rPr>
                <w:rFonts w:hint="eastAsia"/>
                <w:sz w:val="24"/>
                <w:szCs w:val="24"/>
              </w:rPr>
              <w:t>研究方法运用情况</w:t>
            </w: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相关资料搜集及呈现</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255"/>
        </w:trPr>
        <w:tc>
          <w:tcPr>
            <w:tcW w:w="1101" w:type="dxa"/>
            <w:vMerge/>
          </w:tcPr>
          <w:p w:rsidR="001F0D64" w:rsidRPr="002C3B9A" w:rsidRDefault="001F0D64" w:rsidP="002C3B9A">
            <w:pPr>
              <w:ind w:firstLineChars="200" w:firstLine="480"/>
              <w:jc w:val="left"/>
              <w:rPr>
                <w:sz w:val="24"/>
                <w:szCs w:val="24"/>
              </w:rPr>
            </w:pP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实地考察研究</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143"/>
        </w:trPr>
        <w:tc>
          <w:tcPr>
            <w:tcW w:w="1101" w:type="dxa"/>
            <w:vMerge/>
          </w:tcPr>
          <w:p w:rsidR="001F0D64" w:rsidRPr="002C3B9A" w:rsidRDefault="001F0D64" w:rsidP="002C3B9A">
            <w:pPr>
              <w:ind w:firstLineChars="200" w:firstLine="480"/>
              <w:jc w:val="left"/>
              <w:rPr>
                <w:sz w:val="24"/>
                <w:szCs w:val="24"/>
              </w:rPr>
            </w:pP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访谈研究及信息汇总</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131"/>
        </w:trPr>
        <w:tc>
          <w:tcPr>
            <w:tcW w:w="1101" w:type="dxa"/>
            <w:vMerge/>
          </w:tcPr>
          <w:p w:rsidR="001F0D64" w:rsidRPr="002C3B9A" w:rsidRDefault="001F0D64" w:rsidP="002C3B9A">
            <w:pPr>
              <w:ind w:firstLineChars="200" w:firstLine="480"/>
              <w:jc w:val="left"/>
              <w:rPr>
                <w:sz w:val="24"/>
                <w:szCs w:val="24"/>
              </w:rPr>
            </w:pP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调查问卷及信息汇总</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251"/>
        </w:trPr>
        <w:tc>
          <w:tcPr>
            <w:tcW w:w="1101" w:type="dxa"/>
            <w:vMerge w:val="restart"/>
          </w:tcPr>
          <w:p w:rsidR="001F0D64" w:rsidRPr="002C3B9A" w:rsidRDefault="001F0D64" w:rsidP="002C3B9A">
            <w:pPr>
              <w:jc w:val="left"/>
              <w:rPr>
                <w:sz w:val="24"/>
                <w:szCs w:val="24"/>
              </w:rPr>
            </w:pPr>
            <w:r w:rsidRPr="002C3B9A">
              <w:rPr>
                <w:rFonts w:hint="eastAsia"/>
                <w:sz w:val="24"/>
                <w:szCs w:val="24"/>
              </w:rPr>
              <w:t>完成</w:t>
            </w:r>
            <w:proofErr w:type="gramStart"/>
            <w:r w:rsidRPr="002C3B9A">
              <w:rPr>
                <w:rFonts w:hint="eastAsia"/>
                <w:sz w:val="24"/>
                <w:szCs w:val="24"/>
              </w:rPr>
              <w:t>研</w:t>
            </w:r>
            <w:proofErr w:type="gramEnd"/>
          </w:p>
          <w:p w:rsidR="001F0D64" w:rsidRPr="002C3B9A" w:rsidRDefault="001F0D64" w:rsidP="002C3B9A">
            <w:pPr>
              <w:jc w:val="left"/>
              <w:rPr>
                <w:sz w:val="24"/>
                <w:szCs w:val="24"/>
              </w:rPr>
            </w:pPr>
            <w:proofErr w:type="gramStart"/>
            <w:r w:rsidRPr="002C3B9A">
              <w:rPr>
                <w:rFonts w:hint="eastAsia"/>
                <w:sz w:val="24"/>
                <w:szCs w:val="24"/>
              </w:rPr>
              <w:t>究情况</w:t>
            </w:r>
            <w:proofErr w:type="gramEnd"/>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给予其他小组帮助情况</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371"/>
        </w:trPr>
        <w:tc>
          <w:tcPr>
            <w:tcW w:w="1101" w:type="dxa"/>
            <w:vMerge/>
          </w:tcPr>
          <w:p w:rsidR="001F0D64" w:rsidRPr="002C3B9A" w:rsidRDefault="001F0D64" w:rsidP="002C3B9A">
            <w:pPr>
              <w:ind w:firstLineChars="200" w:firstLine="480"/>
              <w:jc w:val="left"/>
              <w:rPr>
                <w:sz w:val="24"/>
                <w:szCs w:val="24"/>
              </w:rPr>
            </w:pP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已经完成的任务情况</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300"/>
        </w:trPr>
        <w:tc>
          <w:tcPr>
            <w:tcW w:w="1101" w:type="dxa"/>
            <w:vMerge w:val="restart"/>
          </w:tcPr>
          <w:p w:rsidR="001F0D64" w:rsidRPr="002C3B9A" w:rsidRDefault="001F0D64" w:rsidP="002C3B9A">
            <w:pPr>
              <w:jc w:val="left"/>
              <w:rPr>
                <w:sz w:val="24"/>
                <w:szCs w:val="24"/>
              </w:rPr>
            </w:pPr>
            <w:r w:rsidRPr="002C3B9A">
              <w:rPr>
                <w:rFonts w:hint="eastAsia"/>
                <w:sz w:val="24"/>
                <w:szCs w:val="24"/>
              </w:rPr>
              <w:t>参与</w:t>
            </w:r>
            <w:proofErr w:type="gramStart"/>
            <w:r w:rsidRPr="002C3B9A">
              <w:rPr>
                <w:rFonts w:hint="eastAsia"/>
                <w:sz w:val="24"/>
                <w:szCs w:val="24"/>
              </w:rPr>
              <w:t>研</w:t>
            </w:r>
            <w:proofErr w:type="gramEnd"/>
          </w:p>
          <w:p w:rsidR="001F0D64" w:rsidRPr="002C3B9A" w:rsidRDefault="001F0D64" w:rsidP="002C3B9A">
            <w:pPr>
              <w:jc w:val="left"/>
              <w:rPr>
                <w:sz w:val="24"/>
                <w:szCs w:val="24"/>
              </w:rPr>
            </w:pPr>
            <w:proofErr w:type="gramStart"/>
            <w:r w:rsidRPr="002C3B9A">
              <w:rPr>
                <w:rFonts w:hint="eastAsia"/>
                <w:sz w:val="24"/>
                <w:szCs w:val="24"/>
              </w:rPr>
              <w:t>究态度</w:t>
            </w:r>
            <w:proofErr w:type="gramEnd"/>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主动性</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135"/>
        </w:trPr>
        <w:tc>
          <w:tcPr>
            <w:tcW w:w="1101" w:type="dxa"/>
            <w:vMerge/>
          </w:tcPr>
          <w:p w:rsidR="001F0D64" w:rsidRPr="002C3B9A" w:rsidRDefault="001F0D64" w:rsidP="002C3B9A">
            <w:pPr>
              <w:ind w:firstLineChars="200" w:firstLine="480"/>
              <w:jc w:val="left"/>
              <w:rPr>
                <w:sz w:val="24"/>
                <w:szCs w:val="24"/>
              </w:rPr>
            </w:pP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合作性</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213"/>
        </w:trPr>
        <w:tc>
          <w:tcPr>
            <w:tcW w:w="1101" w:type="dxa"/>
            <w:vMerge/>
          </w:tcPr>
          <w:p w:rsidR="001F0D64" w:rsidRPr="002C3B9A" w:rsidRDefault="001F0D64" w:rsidP="002C3B9A">
            <w:pPr>
              <w:ind w:firstLineChars="200" w:firstLine="480"/>
              <w:jc w:val="left"/>
              <w:rPr>
                <w:sz w:val="24"/>
                <w:szCs w:val="24"/>
              </w:rPr>
            </w:pP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科学性</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c>
          <w:tcPr>
            <w:tcW w:w="1101" w:type="dxa"/>
            <w:vMerge/>
          </w:tcPr>
          <w:p w:rsidR="001F0D64" w:rsidRPr="002C3B9A" w:rsidRDefault="001F0D64" w:rsidP="002C3B9A">
            <w:pPr>
              <w:ind w:firstLineChars="200" w:firstLine="480"/>
              <w:jc w:val="left"/>
              <w:rPr>
                <w:sz w:val="24"/>
                <w:szCs w:val="24"/>
              </w:rPr>
            </w:pP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创新性</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577"/>
        </w:trPr>
        <w:tc>
          <w:tcPr>
            <w:tcW w:w="1101" w:type="dxa"/>
            <w:vMerge w:val="restart"/>
          </w:tcPr>
          <w:p w:rsidR="001F0D64" w:rsidRPr="002C3B9A" w:rsidRDefault="001F0D64" w:rsidP="002C3B9A">
            <w:pPr>
              <w:jc w:val="left"/>
              <w:rPr>
                <w:sz w:val="24"/>
                <w:szCs w:val="24"/>
              </w:rPr>
            </w:pPr>
            <w:r w:rsidRPr="002C3B9A">
              <w:rPr>
                <w:rFonts w:hint="eastAsia"/>
                <w:sz w:val="24"/>
                <w:szCs w:val="24"/>
              </w:rPr>
              <w:t>主要成果展示形式</w:t>
            </w: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静态展示：（论文、研究性学习报告、调查报告、小制作、小作品等）</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195"/>
        </w:trPr>
        <w:tc>
          <w:tcPr>
            <w:tcW w:w="1101" w:type="dxa"/>
            <w:vMerge/>
          </w:tcPr>
          <w:p w:rsidR="001F0D64" w:rsidRPr="002C3B9A" w:rsidRDefault="001F0D64" w:rsidP="002C3B9A">
            <w:pPr>
              <w:ind w:firstLineChars="200" w:firstLine="480"/>
              <w:jc w:val="left"/>
              <w:rPr>
                <w:sz w:val="24"/>
                <w:szCs w:val="24"/>
              </w:rPr>
            </w:pPr>
          </w:p>
        </w:tc>
        <w:tc>
          <w:tcPr>
            <w:tcW w:w="4394" w:type="dxa"/>
            <w:gridSpan w:val="3"/>
          </w:tcPr>
          <w:p w:rsidR="001F0D64" w:rsidRPr="002C3B9A" w:rsidRDefault="001F0D64" w:rsidP="002C3B9A">
            <w:pPr>
              <w:ind w:firstLineChars="200" w:firstLine="480"/>
              <w:jc w:val="left"/>
              <w:rPr>
                <w:sz w:val="24"/>
                <w:szCs w:val="24"/>
              </w:rPr>
            </w:pPr>
            <w:r w:rsidRPr="002C3B9A">
              <w:rPr>
                <w:rFonts w:hint="eastAsia"/>
                <w:sz w:val="24"/>
                <w:szCs w:val="24"/>
              </w:rPr>
              <w:t>动态展示（辩论、小品、相声等）</w:t>
            </w:r>
          </w:p>
        </w:tc>
        <w:tc>
          <w:tcPr>
            <w:tcW w:w="850" w:type="dxa"/>
          </w:tcPr>
          <w:p w:rsidR="001F0D64" w:rsidRPr="002C3B9A" w:rsidRDefault="001F0D64" w:rsidP="002C3B9A">
            <w:pPr>
              <w:ind w:firstLineChars="200" w:firstLine="480"/>
              <w:jc w:val="left"/>
              <w:rPr>
                <w:sz w:val="24"/>
                <w:szCs w:val="24"/>
              </w:rPr>
            </w:pPr>
          </w:p>
        </w:tc>
        <w:tc>
          <w:tcPr>
            <w:tcW w:w="993" w:type="dxa"/>
          </w:tcPr>
          <w:p w:rsidR="001F0D64" w:rsidRPr="002C3B9A" w:rsidRDefault="001F0D64" w:rsidP="002C3B9A">
            <w:pPr>
              <w:ind w:firstLineChars="200" w:firstLine="480"/>
              <w:jc w:val="left"/>
              <w:rPr>
                <w:sz w:val="24"/>
                <w:szCs w:val="24"/>
              </w:rPr>
            </w:pPr>
          </w:p>
        </w:tc>
        <w:tc>
          <w:tcPr>
            <w:tcW w:w="1184" w:type="dxa"/>
          </w:tcPr>
          <w:p w:rsidR="001F0D64" w:rsidRPr="002C3B9A" w:rsidRDefault="001F0D64" w:rsidP="002C3B9A">
            <w:pPr>
              <w:ind w:firstLineChars="200" w:firstLine="480"/>
              <w:jc w:val="left"/>
              <w:rPr>
                <w:sz w:val="24"/>
                <w:szCs w:val="24"/>
              </w:rPr>
            </w:pPr>
          </w:p>
        </w:tc>
      </w:tr>
      <w:tr w:rsidR="001F0D64" w:rsidRPr="002C3B9A" w:rsidTr="009E6398">
        <w:trPr>
          <w:trHeight w:val="240"/>
        </w:trPr>
        <w:tc>
          <w:tcPr>
            <w:tcW w:w="8522" w:type="dxa"/>
            <w:gridSpan w:val="7"/>
          </w:tcPr>
          <w:p w:rsidR="001F0D64" w:rsidRPr="002C3B9A" w:rsidRDefault="001F0D64" w:rsidP="002C3B9A">
            <w:pPr>
              <w:ind w:firstLineChars="200" w:firstLine="480"/>
              <w:jc w:val="left"/>
              <w:rPr>
                <w:sz w:val="24"/>
                <w:szCs w:val="24"/>
              </w:rPr>
            </w:pPr>
            <w:r w:rsidRPr="002C3B9A">
              <w:rPr>
                <w:rFonts w:hint="eastAsia"/>
                <w:sz w:val="24"/>
                <w:szCs w:val="24"/>
              </w:rPr>
              <w:t>成果推广评价：</w:t>
            </w:r>
          </w:p>
        </w:tc>
      </w:tr>
      <w:tr w:rsidR="001F0D64" w:rsidRPr="002C3B9A" w:rsidTr="009E6398">
        <w:trPr>
          <w:trHeight w:val="150"/>
        </w:trPr>
        <w:tc>
          <w:tcPr>
            <w:tcW w:w="8522" w:type="dxa"/>
            <w:gridSpan w:val="7"/>
          </w:tcPr>
          <w:p w:rsidR="001F0D64" w:rsidRPr="002C3B9A" w:rsidRDefault="001F0D64" w:rsidP="002C3B9A">
            <w:pPr>
              <w:ind w:firstLineChars="200" w:firstLine="480"/>
              <w:jc w:val="left"/>
              <w:rPr>
                <w:sz w:val="24"/>
                <w:szCs w:val="24"/>
              </w:rPr>
            </w:pPr>
            <w:r w:rsidRPr="002C3B9A">
              <w:rPr>
                <w:rFonts w:hint="eastAsia"/>
                <w:sz w:val="24"/>
                <w:szCs w:val="24"/>
              </w:rPr>
              <w:t>小组自我评价：</w:t>
            </w:r>
          </w:p>
        </w:tc>
      </w:tr>
      <w:tr w:rsidR="001F0D64" w:rsidRPr="002C3B9A" w:rsidTr="009E6398">
        <w:trPr>
          <w:trHeight w:val="135"/>
        </w:trPr>
        <w:tc>
          <w:tcPr>
            <w:tcW w:w="8522" w:type="dxa"/>
            <w:gridSpan w:val="7"/>
          </w:tcPr>
          <w:p w:rsidR="001F0D64" w:rsidRPr="002C3B9A" w:rsidRDefault="001F0D64" w:rsidP="002C3B9A">
            <w:pPr>
              <w:ind w:firstLineChars="200" w:firstLine="480"/>
              <w:jc w:val="left"/>
              <w:rPr>
                <w:sz w:val="24"/>
                <w:szCs w:val="24"/>
              </w:rPr>
            </w:pPr>
            <w:r w:rsidRPr="002C3B9A">
              <w:rPr>
                <w:rFonts w:hint="eastAsia"/>
                <w:sz w:val="24"/>
                <w:szCs w:val="24"/>
              </w:rPr>
              <w:t>教师评价：</w:t>
            </w:r>
          </w:p>
        </w:tc>
      </w:tr>
      <w:tr w:rsidR="001F0D64" w:rsidRPr="002C3B9A" w:rsidTr="009E6398">
        <w:trPr>
          <w:trHeight w:val="162"/>
        </w:trPr>
        <w:tc>
          <w:tcPr>
            <w:tcW w:w="8522" w:type="dxa"/>
            <w:gridSpan w:val="7"/>
          </w:tcPr>
          <w:p w:rsidR="001F0D64" w:rsidRPr="002C3B9A" w:rsidRDefault="001F0D64" w:rsidP="002C3B9A">
            <w:pPr>
              <w:ind w:firstLineChars="200" w:firstLine="480"/>
              <w:jc w:val="left"/>
              <w:rPr>
                <w:sz w:val="24"/>
                <w:szCs w:val="24"/>
              </w:rPr>
            </w:pPr>
            <w:r w:rsidRPr="002C3B9A">
              <w:rPr>
                <w:rFonts w:hint="eastAsia"/>
                <w:sz w:val="24"/>
                <w:szCs w:val="24"/>
              </w:rPr>
              <w:t>小组研究综合成绩评价：</w:t>
            </w:r>
          </w:p>
        </w:tc>
      </w:tr>
    </w:tbl>
    <w:p w:rsidR="001F0D64" w:rsidRPr="002C3B9A" w:rsidRDefault="001F0D64" w:rsidP="002C3B9A">
      <w:pPr>
        <w:spacing w:line="360" w:lineRule="auto"/>
        <w:ind w:firstLineChars="200" w:firstLine="480"/>
        <w:rPr>
          <w:sz w:val="24"/>
          <w:szCs w:val="24"/>
        </w:rPr>
      </w:pPr>
    </w:p>
    <w:p w:rsidR="00B0064E" w:rsidRPr="002C3B9A" w:rsidRDefault="00B056A0" w:rsidP="002C3B9A">
      <w:pPr>
        <w:spacing w:line="360" w:lineRule="auto"/>
        <w:ind w:firstLineChars="200" w:firstLine="480"/>
        <w:rPr>
          <w:sz w:val="24"/>
          <w:szCs w:val="24"/>
        </w:rPr>
      </w:pPr>
      <w:r w:rsidRPr="002C3B9A">
        <w:rPr>
          <w:rFonts w:hint="eastAsia"/>
          <w:sz w:val="24"/>
          <w:szCs w:val="24"/>
        </w:rPr>
        <w:t>自我评价完善学习习惯，促进研究过程。</w:t>
      </w:r>
      <w:r w:rsidRPr="002C3B9A">
        <w:rPr>
          <w:rFonts w:hint="eastAsia"/>
          <w:sz w:val="24"/>
          <w:szCs w:val="24"/>
        </w:rPr>
        <w:t xml:space="preserve"> </w:t>
      </w:r>
      <w:r w:rsidRPr="002C3B9A">
        <w:rPr>
          <w:rFonts w:hint="eastAsia"/>
          <w:sz w:val="24"/>
          <w:szCs w:val="24"/>
        </w:rPr>
        <w:t>学生的自我评价包括</w:t>
      </w:r>
      <w:r w:rsidRPr="002C3B9A">
        <w:rPr>
          <w:rFonts w:hint="eastAsia"/>
          <w:sz w:val="24"/>
          <w:szCs w:val="24"/>
        </w:rPr>
        <w:t xml:space="preserve"> </w:t>
      </w:r>
      <w:proofErr w:type="gramStart"/>
      <w:r w:rsidRPr="002C3B9A">
        <w:rPr>
          <w:rFonts w:hint="eastAsia"/>
          <w:sz w:val="24"/>
          <w:szCs w:val="24"/>
        </w:rPr>
        <w:t>“</w:t>
      </w:r>
      <w:proofErr w:type="gramEnd"/>
      <w:r w:rsidRPr="002C3B9A">
        <w:rPr>
          <w:rFonts w:hint="eastAsia"/>
          <w:sz w:val="24"/>
          <w:szCs w:val="24"/>
        </w:rPr>
        <w:t>参与程度、“合作品质”、“研究过程”、“成果展示”四个方面，每个方面各有三条细则要求。学生根据细则要求进行自评，全面反思自己进行的综合实践活动情况，从而逐步完善自身学习习惯。</w:t>
      </w:r>
    </w:p>
    <w:p w:rsidR="00792AEA" w:rsidRPr="002C3B9A" w:rsidRDefault="00B0064E" w:rsidP="002C3B9A">
      <w:pPr>
        <w:spacing w:line="360" w:lineRule="auto"/>
        <w:ind w:firstLineChars="200" w:firstLine="480"/>
        <w:rPr>
          <w:sz w:val="24"/>
          <w:szCs w:val="24"/>
        </w:rPr>
      </w:pPr>
      <w:r w:rsidRPr="002C3B9A">
        <w:rPr>
          <w:rFonts w:hint="eastAsia"/>
          <w:sz w:val="24"/>
          <w:szCs w:val="24"/>
        </w:rPr>
        <w:t>评价要关注学生学习的结果，更要关注他们的学习过程，要关注他们在学习活动所表现出来的情感与态度，要帮助学生认识自我，建立自信。因此，要把学生在学习过程中的全部情况纳入评价范围，把学生解决问题寻找答案的调查过程、</w:t>
      </w:r>
      <w:r w:rsidRPr="002C3B9A">
        <w:rPr>
          <w:rFonts w:hint="eastAsia"/>
          <w:sz w:val="24"/>
          <w:szCs w:val="24"/>
        </w:rPr>
        <w:lastRenderedPageBreak/>
        <w:t>探究过程、交流合作的过程等都纳入评价的视野，形成评价体系。而</w:t>
      </w:r>
      <w:r w:rsidR="00B056A0" w:rsidRPr="002C3B9A">
        <w:rPr>
          <w:rFonts w:hint="eastAsia"/>
          <w:sz w:val="24"/>
          <w:szCs w:val="24"/>
        </w:rPr>
        <w:t>这份</w:t>
      </w:r>
      <w:r w:rsidR="00792AEA" w:rsidRPr="002C3B9A">
        <w:rPr>
          <w:rFonts w:hint="eastAsia"/>
          <w:sz w:val="24"/>
          <w:szCs w:val="24"/>
        </w:rPr>
        <w:t>研究评价表，</w:t>
      </w:r>
      <w:r w:rsidRPr="002C3B9A">
        <w:rPr>
          <w:rFonts w:hint="eastAsia"/>
          <w:sz w:val="24"/>
          <w:szCs w:val="24"/>
        </w:rPr>
        <w:t>就</w:t>
      </w:r>
      <w:r w:rsidR="00792AEA" w:rsidRPr="002C3B9A">
        <w:rPr>
          <w:rFonts w:hint="eastAsia"/>
          <w:sz w:val="24"/>
          <w:szCs w:val="24"/>
        </w:rPr>
        <w:t>体现了关注过程，兼顾结果的评价理念。将学生在研究“科技种植”为主题的</w:t>
      </w:r>
      <w:r w:rsidR="00B056A0" w:rsidRPr="002C3B9A">
        <w:rPr>
          <w:rFonts w:hint="eastAsia"/>
          <w:sz w:val="24"/>
          <w:szCs w:val="24"/>
        </w:rPr>
        <w:t>活动过程中留存下来的活动记录作为评价的原始参照，在研究过程中自我评价，再通过评价引导反思，及时调整，充分发挥评价的促进性作用。这样的评价突出“原生态记录”，很受学生的欢迎，因为评价的过程时他们从中体验到快乐和成功感的过程。</w:t>
      </w:r>
    </w:p>
    <w:p w:rsidR="00BB0ED6" w:rsidRPr="002C3B9A" w:rsidRDefault="00364864" w:rsidP="002C3B9A">
      <w:pPr>
        <w:spacing w:line="360" w:lineRule="auto"/>
        <w:ind w:firstLineChars="200" w:firstLine="480"/>
        <w:rPr>
          <w:sz w:val="24"/>
          <w:szCs w:val="24"/>
        </w:rPr>
      </w:pPr>
      <w:r w:rsidRPr="002C3B9A">
        <w:rPr>
          <w:rFonts w:hint="eastAsia"/>
          <w:sz w:val="24"/>
          <w:szCs w:val="24"/>
        </w:rPr>
        <w:t>更重要的是</w:t>
      </w:r>
      <w:r w:rsidR="00C5215E" w:rsidRPr="002C3B9A">
        <w:rPr>
          <w:rFonts w:hint="eastAsia"/>
          <w:sz w:val="24"/>
          <w:szCs w:val="24"/>
        </w:rPr>
        <w:t>综合实践活动的评价要求把课程、教学、评价进行统整，使它们融合为一个有机整体，贯彻到活动中去。</w:t>
      </w:r>
      <w:r w:rsidR="00FB6B3B" w:rsidRPr="002C3B9A">
        <w:rPr>
          <w:rFonts w:hint="eastAsia"/>
          <w:sz w:val="24"/>
          <w:szCs w:val="24"/>
        </w:rPr>
        <w:t>在整个研究过程中，除了</w:t>
      </w:r>
      <w:r w:rsidR="00C5215E" w:rsidRPr="002C3B9A">
        <w:rPr>
          <w:rFonts w:hint="eastAsia"/>
          <w:sz w:val="24"/>
          <w:szCs w:val="24"/>
        </w:rPr>
        <w:t>将</w:t>
      </w:r>
      <w:r w:rsidR="00FB6B3B" w:rsidRPr="002C3B9A">
        <w:rPr>
          <w:rFonts w:hint="eastAsia"/>
          <w:sz w:val="24"/>
          <w:szCs w:val="24"/>
        </w:rPr>
        <w:t>学生</w:t>
      </w:r>
      <w:r w:rsidR="00C5215E" w:rsidRPr="002C3B9A">
        <w:rPr>
          <w:rFonts w:hint="eastAsia"/>
          <w:sz w:val="24"/>
          <w:szCs w:val="24"/>
        </w:rPr>
        <w:t>在综合实践活动中的各种表现和活动作为评价它们学习情况的依据，</w:t>
      </w:r>
      <w:r w:rsidR="00FB6B3B" w:rsidRPr="002C3B9A">
        <w:rPr>
          <w:rFonts w:hint="eastAsia"/>
          <w:sz w:val="24"/>
          <w:szCs w:val="24"/>
        </w:rPr>
        <w:t>更要</w:t>
      </w:r>
      <w:r w:rsidR="00C5215E" w:rsidRPr="002C3B9A">
        <w:rPr>
          <w:rFonts w:hint="eastAsia"/>
          <w:sz w:val="24"/>
          <w:szCs w:val="24"/>
        </w:rPr>
        <w:t>开展组内</w:t>
      </w:r>
      <w:r w:rsidR="00FB6B3B" w:rsidRPr="002C3B9A">
        <w:rPr>
          <w:rFonts w:hint="eastAsia"/>
          <w:sz w:val="24"/>
          <w:szCs w:val="24"/>
        </w:rPr>
        <w:t>评价，</w:t>
      </w:r>
      <w:r w:rsidR="00C5215E" w:rsidRPr="002C3B9A">
        <w:rPr>
          <w:rFonts w:hint="eastAsia"/>
          <w:sz w:val="24"/>
          <w:szCs w:val="24"/>
        </w:rPr>
        <w:t>通过开展交流、鉴赏、反思等活动，</w:t>
      </w:r>
      <w:proofErr w:type="gramStart"/>
      <w:r w:rsidR="00C5215E" w:rsidRPr="002C3B9A">
        <w:rPr>
          <w:rFonts w:hint="eastAsia"/>
          <w:sz w:val="24"/>
          <w:szCs w:val="24"/>
        </w:rPr>
        <w:t>把评价</w:t>
      </w:r>
      <w:proofErr w:type="gramEnd"/>
      <w:r w:rsidR="00C5215E" w:rsidRPr="002C3B9A">
        <w:rPr>
          <w:rFonts w:hint="eastAsia"/>
          <w:sz w:val="24"/>
          <w:szCs w:val="24"/>
        </w:rPr>
        <w:t>作为提升小组研究能力，</w:t>
      </w:r>
      <w:r w:rsidR="00FB6B3B" w:rsidRPr="002C3B9A">
        <w:rPr>
          <w:rFonts w:hint="eastAsia"/>
          <w:sz w:val="24"/>
          <w:szCs w:val="24"/>
        </w:rPr>
        <w:t>凝聚团队精神的</w:t>
      </w:r>
      <w:r w:rsidR="00C5215E" w:rsidRPr="002C3B9A">
        <w:rPr>
          <w:rFonts w:hint="eastAsia"/>
          <w:sz w:val="24"/>
          <w:szCs w:val="24"/>
        </w:rPr>
        <w:t>有力措施。</w:t>
      </w:r>
    </w:p>
    <w:p w:rsidR="00364864" w:rsidRPr="00A95FA9" w:rsidRDefault="004E6C97" w:rsidP="00F425A7">
      <w:pPr>
        <w:spacing w:line="360" w:lineRule="auto"/>
        <w:ind w:firstLineChars="250" w:firstLine="602"/>
        <w:rPr>
          <w:b/>
          <w:sz w:val="24"/>
          <w:szCs w:val="24"/>
        </w:rPr>
      </w:pPr>
      <w:r w:rsidRPr="00A95FA9">
        <w:rPr>
          <w:rFonts w:hint="eastAsia"/>
          <w:b/>
          <w:sz w:val="24"/>
          <w:szCs w:val="24"/>
        </w:rPr>
        <w:t>三、</w:t>
      </w:r>
      <w:r w:rsidR="00A95FA9" w:rsidRPr="00A95FA9">
        <w:rPr>
          <w:rFonts w:hint="eastAsia"/>
          <w:b/>
          <w:sz w:val="24"/>
          <w:szCs w:val="24"/>
        </w:rPr>
        <w:t>促进活动深入</w:t>
      </w:r>
      <w:r w:rsidRPr="00A95FA9">
        <w:rPr>
          <w:rFonts w:hint="eastAsia"/>
          <w:b/>
          <w:sz w:val="24"/>
          <w:szCs w:val="24"/>
        </w:rPr>
        <w:t>——</w:t>
      </w:r>
      <w:r w:rsidR="00364864" w:rsidRPr="00A95FA9">
        <w:rPr>
          <w:rFonts w:hint="eastAsia"/>
          <w:b/>
          <w:sz w:val="24"/>
          <w:szCs w:val="24"/>
        </w:rPr>
        <w:t>多元性评价</w:t>
      </w:r>
    </w:p>
    <w:p w:rsidR="00364864" w:rsidRPr="002C3B9A" w:rsidRDefault="00364864"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【案例3】</w:t>
      </w:r>
      <w:r w:rsidR="00245CF6" w:rsidRPr="002C3B9A">
        <w:rPr>
          <w:rFonts w:asciiTheme="minorEastAsia" w:hAnsiTheme="minorEastAsia" w:hint="eastAsia"/>
          <w:sz w:val="24"/>
          <w:szCs w:val="24"/>
        </w:rPr>
        <w:t>要对自主研发的研究性学习课程的实施效果做出价值判断，以验证课程的成功程度和指明改进的方向。并根据以上认识，在研究过程中可以采用多元评价的方式对学生进行评价的实验探索。</w:t>
      </w:r>
    </w:p>
    <w:p w:rsidR="00FB6713" w:rsidRPr="002C3B9A" w:rsidRDefault="00FB6713" w:rsidP="002C3B9A">
      <w:pPr>
        <w:spacing w:line="360" w:lineRule="auto"/>
        <w:ind w:firstLineChars="200" w:firstLine="480"/>
        <w:rPr>
          <w:rFonts w:asciiTheme="minorEastAsia" w:hAnsiTheme="minorEastAsia"/>
          <w:sz w:val="24"/>
          <w:szCs w:val="24"/>
        </w:rPr>
      </w:pPr>
      <w:r w:rsidRPr="002C3B9A">
        <w:rPr>
          <w:rFonts w:asciiTheme="minorEastAsia" w:hAnsiTheme="minorEastAsia" w:hint="eastAsia"/>
          <w:sz w:val="24"/>
          <w:szCs w:val="24"/>
        </w:rPr>
        <w:t>对学生实施多元评价，不仅关注学生学到的知识、技能，而且更注重评价学生学习的态度和价值观。评价方式多样化</w:t>
      </w:r>
      <w:r w:rsidR="00E913D6">
        <w:rPr>
          <w:rFonts w:asciiTheme="minorEastAsia" w:hAnsiTheme="minorEastAsia" w:hint="eastAsia"/>
          <w:sz w:val="24"/>
          <w:szCs w:val="24"/>
        </w:rPr>
        <w:t>，评价角度多元化</w:t>
      </w:r>
      <w:r w:rsidRPr="002C3B9A">
        <w:rPr>
          <w:rFonts w:asciiTheme="minorEastAsia" w:hAnsiTheme="minorEastAsia" w:hint="eastAsia"/>
          <w:sz w:val="24"/>
          <w:szCs w:val="24"/>
        </w:rPr>
        <w:t>，可以有自评、组评、伙伴评、教师评，乃至家长评、专家评。在开展“科技种植”主题研究过程中，学生采访了校负责人龚老师，省劳模周老师，两位专家都及时给予了中肯的评价，</w:t>
      </w:r>
      <w:r w:rsidR="00A614FA">
        <w:rPr>
          <w:rFonts w:asciiTheme="minorEastAsia" w:hAnsiTheme="minorEastAsia" w:hint="eastAsia"/>
          <w:sz w:val="24"/>
          <w:szCs w:val="24"/>
        </w:rPr>
        <w:t>充分</w:t>
      </w:r>
      <w:r w:rsidRPr="002C3B9A">
        <w:rPr>
          <w:rFonts w:asciiTheme="minorEastAsia" w:hAnsiTheme="minorEastAsia" w:hint="eastAsia"/>
          <w:sz w:val="24"/>
          <w:szCs w:val="24"/>
        </w:rPr>
        <w:t>调动了孩子们研究的积极性。在家庭中开展科技种植实验过程中，我们引入了家长资源，请家长也来参与评价。这既能了解学生在家的研究状态，也能通过评价使研究向更深处漫</w:t>
      </w:r>
      <w:proofErr w:type="gramStart"/>
      <w:r w:rsidRPr="002C3B9A">
        <w:rPr>
          <w:rFonts w:asciiTheme="minorEastAsia" w:hAnsiTheme="minorEastAsia" w:hint="eastAsia"/>
          <w:sz w:val="24"/>
          <w:szCs w:val="24"/>
        </w:rPr>
        <w:t>溯</w:t>
      </w:r>
      <w:proofErr w:type="gramEnd"/>
      <w:r w:rsidRPr="002C3B9A">
        <w:rPr>
          <w:rFonts w:asciiTheme="minorEastAsia" w:hAnsiTheme="minorEastAsia" w:hint="eastAsia"/>
          <w:sz w:val="24"/>
          <w:szCs w:val="24"/>
        </w:rPr>
        <w:t>。</w:t>
      </w:r>
    </w:p>
    <w:p w:rsidR="00936EDB" w:rsidRPr="002C3B9A" w:rsidRDefault="00885282" w:rsidP="002C3B9A">
      <w:pPr>
        <w:spacing w:line="360" w:lineRule="auto"/>
        <w:ind w:firstLineChars="200" w:firstLine="480"/>
        <w:rPr>
          <w:sz w:val="24"/>
          <w:szCs w:val="24"/>
        </w:rPr>
      </w:pPr>
      <w:r w:rsidRPr="002C3B9A">
        <w:rPr>
          <w:rFonts w:hint="eastAsia"/>
          <w:sz w:val="24"/>
          <w:szCs w:val="24"/>
        </w:rPr>
        <w:t>综合实践活动课程的内容、形式都具有多元的特性，而活动评价渗透在整个活动开展过程中，所以它的评价方式也具有灵活性、多元性。在实地考察、访问、实验等活动展开过程中，评价也伴随着这些方式出现，在通过交流、书面等方式展现出来。评价的多元性，能让学生在活动中随时学会随时反思自我，看到自己的优势和不足。</w:t>
      </w:r>
      <w:r w:rsidR="00936EDB" w:rsidRPr="002C3B9A">
        <w:rPr>
          <w:rFonts w:hint="eastAsia"/>
          <w:sz w:val="24"/>
          <w:szCs w:val="24"/>
        </w:rPr>
        <w:t>综合实践活动的学生评价</w:t>
      </w:r>
      <w:r w:rsidRPr="002C3B9A">
        <w:rPr>
          <w:rFonts w:hint="eastAsia"/>
          <w:sz w:val="24"/>
          <w:szCs w:val="24"/>
        </w:rPr>
        <w:t>的</w:t>
      </w:r>
      <w:r w:rsidR="00936EDB" w:rsidRPr="002C3B9A">
        <w:rPr>
          <w:rFonts w:hint="eastAsia"/>
          <w:sz w:val="24"/>
          <w:szCs w:val="24"/>
        </w:rPr>
        <w:t>多元</w:t>
      </w:r>
      <w:r w:rsidRPr="002C3B9A">
        <w:rPr>
          <w:rFonts w:hint="eastAsia"/>
          <w:sz w:val="24"/>
          <w:szCs w:val="24"/>
        </w:rPr>
        <w:t>性，是</w:t>
      </w:r>
      <w:r w:rsidR="00936EDB" w:rsidRPr="002C3B9A">
        <w:rPr>
          <w:rFonts w:hint="eastAsia"/>
          <w:sz w:val="24"/>
          <w:szCs w:val="24"/>
        </w:rPr>
        <w:t>在肯定学生多元价值取向的同时，还采用多元的评价标准，这是尊重学生，促进学生不断发展的必然要求。是实现“尊重和保护学生学习爱的自主性和积极性，鼓励学生运用多种方法，从</w:t>
      </w:r>
      <w:r w:rsidR="00936EDB" w:rsidRPr="002C3B9A">
        <w:rPr>
          <w:rFonts w:hint="eastAsia"/>
          <w:sz w:val="24"/>
          <w:szCs w:val="24"/>
        </w:rPr>
        <w:lastRenderedPageBreak/>
        <w:t>不同角度，进行多样化评价的探索。”</w:t>
      </w:r>
    </w:p>
    <w:p w:rsidR="00D706AD" w:rsidRPr="002C3B9A" w:rsidRDefault="00D706AD" w:rsidP="003F3576">
      <w:pPr>
        <w:spacing w:line="360" w:lineRule="auto"/>
        <w:ind w:firstLineChars="200" w:firstLine="480"/>
        <w:jc w:val="left"/>
        <w:rPr>
          <w:sz w:val="24"/>
          <w:szCs w:val="24"/>
        </w:rPr>
      </w:pPr>
      <w:r w:rsidRPr="002C3B9A">
        <w:rPr>
          <w:rFonts w:hint="eastAsia"/>
          <w:sz w:val="24"/>
          <w:szCs w:val="24"/>
        </w:rPr>
        <w:t>因此，对综合实践活动课程评价的研究是调整课程设置、完善课程内容、落实课程目标的需要。从综合实践活动课程评价策略的学生评价和教师评价的讨论来看，树立评价理念、确立评价目标、了解评价内容、掌握评价方法、解决评价问题，对克服综合实践活动实施过程中的盲目性，对促进学生、教师，乃至学校的发展发挥了不可估量的作用。由于综合实践活动课程还在不断前行、不断壮大，因此对它的评价研究仍需要我们在今后的实践中不断探索和逐步细化。</w:t>
      </w:r>
    </w:p>
    <w:p w:rsidR="00FF3201" w:rsidRDefault="00FF3201" w:rsidP="00FF3201">
      <w:pPr>
        <w:jc w:val="left"/>
      </w:pPr>
    </w:p>
    <w:p w:rsidR="00CF0A7B" w:rsidRDefault="00CF0A7B" w:rsidP="00FF3201">
      <w:pPr>
        <w:jc w:val="left"/>
      </w:pPr>
    </w:p>
    <w:p w:rsidR="00CF0A7B" w:rsidRPr="008F2C77" w:rsidRDefault="00CF0A7B" w:rsidP="00CF0A7B">
      <w:pPr>
        <w:pStyle w:val="a6"/>
        <w:shd w:val="clear" w:color="auto" w:fill="FFFFFF"/>
        <w:spacing w:before="0" w:beforeAutospacing="0" w:after="0" w:afterAutospacing="0" w:line="360" w:lineRule="auto"/>
        <w:rPr>
          <w:b/>
        </w:rPr>
      </w:pPr>
      <w:r>
        <w:rPr>
          <w:rFonts w:hint="eastAsia"/>
          <w:b/>
        </w:rPr>
        <w:t>【</w:t>
      </w:r>
      <w:r w:rsidRPr="008F2C77">
        <w:rPr>
          <w:rFonts w:hint="eastAsia"/>
          <w:b/>
        </w:rPr>
        <w:t>参考文献</w:t>
      </w:r>
      <w:r>
        <w:rPr>
          <w:rFonts w:hint="eastAsia"/>
          <w:b/>
        </w:rPr>
        <w:t>】</w:t>
      </w:r>
    </w:p>
    <w:p w:rsidR="00FF7F38" w:rsidRPr="00EE3A46" w:rsidRDefault="00FF7F38" w:rsidP="00EE3A46">
      <w:pPr>
        <w:spacing w:line="360" w:lineRule="auto"/>
        <w:rPr>
          <w:rFonts w:ascii="宋体" w:hAnsi="宋体"/>
          <w:sz w:val="24"/>
          <w:szCs w:val="24"/>
        </w:rPr>
      </w:pPr>
      <w:r w:rsidRPr="00EE3A46">
        <w:rPr>
          <w:rFonts w:ascii="宋体" w:hAnsi="宋体" w:hint="eastAsia"/>
          <w:sz w:val="24"/>
          <w:szCs w:val="24"/>
        </w:rPr>
        <w:t>[1]中华人民共和国教育部制定.中小学综合实践活动课程指导纲要（2017年版）</w:t>
      </w:r>
    </w:p>
    <w:p w:rsidR="00CF0A7B" w:rsidRDefault="00F4075C" w:rsidP="00EE3A46">
      <w:pPr>
        <w:spacing w:line="360" w:lineRule="auto"/>
        <w:jc w:val="left"/>
        <w:rPr>
          <w:rFonts w:ascii="宋体" w:hAnsi="宋体"/>
          <w:sz w:val="24"/>
          <w:szCs w:val="24"/>
        </w:rPr>
      </w:pPr>
      <w:r w:rsidRPr="00EE3A46">
        <w:rPr>
          <w:rFonts w:ascii="宋体" w:hAnsi="宋体" w:hint="eastAsia"/>
          <w:sz w:val="24"/>
          <w:szCs w:val="24"/>
        </w:rPr>
        <w:t>[2]郭元祥.综合实践活动课程与教学论</w:t>
      </w:r>
      <w:r w:rsidRPr="00EE3A46">
        <w:rPr>
          <w:rFonts w:ascii="宋体" w:hAnsi="宋体"/>
          <w:sz w:val="24"/>
          <w:szCs w:val="24"/>
        </w:rPr>
        <w:t>[M].</w:t>
      </w:r>
      <w:r w:rsidRPr="00EE3A46">
        <w:rPr>
          <w:rFonts w:ascii="宋体" w:hAnsi="宋体" w:hint="eastAsia"/>
          <w:sz w:val="24"/>
          <w:szCs w:val="24"/>
        </w:rPr>
        <w:t>北京：人民教育出版社，20113.390</w:t>
      </w:r>
      <w:r w:rsidR="007D1AAF" w:rsidRPr="00EE3A46">
        <w:rPr>
          <w:rFonts w:ascii="宋体" w:hAnsi="宋体" w:hint="eastAsia"/>
          <w:sz w:val="24"/>
          <w:szCs w:val="24"/>
        </w:rPr>
        <w:t>∽</w:t>
      </w:r>
      <w:r w:rsidRPr="00EE3A46">
        <w:rPr>
          <w:rFonts w:ascii="宋体" w:hAnsi="宋体" w:hint="eastAsia"/>
          <w:sz w:val="24"/>
          <w:szCs w:val="24"/>
        </w:rPr>
        <w:t>453</w:t>
      </w:r>
    </w:p>
    <w:p w:rsidR="007D1AAF" w:rsidRPr="00EE3A46" w:rsidRDefault="007D1AAF" w:rsidP="00EE3A46">
      <w:pPr>
        <w:spacing w:line="360" w:lineRule="auto"/>
        <w:jc w:val="left"/>
        <w:rPr>
          <w:sz w:val="24"/>
          <w:szCs w:val="24"/>
        </w:rPr>
      </w:pPr>
      <w:r w:rsidRPr="00EE3A46">
        <w:rPr>
          <w:rFonts w:ascii="宋体" w:hAnsi="宋体" w:hint="eastAsia"/>
          <w:sz w:val="24"/>
          <w:szCs w:val="24"/>
        </w:rPr>
        <w:t>[</w:t>
      </w:r>
      <w:r>
        <w:rPr>
          <w:rFonts w:ascii="宋体" w:hAnsi="宋体" w:hint="eastAsia"/>
          <w:sz w:val="24"/>
          <w:szCs w:val="24"/>
        </w:rPr>
        <w:t>3</w:t>
      </w:r>
      <w:r w:rsidRPr="00EE3A46">
        <w:rPr>
          <w:rFonts w:ascii="宋体" w:hAnsi="宋体" w:hint="eastAsia"/>
          <w:sz w:val="24"/>
          <w:szCs w:val="24"/>
        </w:rPr>
        <w:t>]</w:t>
      </w:r>
      <w:r>
        <w:rPr>
          <w:rFonts w:ascii="宋体" w:hAnsi="宋体" w:hint="eastAsia"/>
          <w:sz w:val="24"/>
          <w:szCs w:val="24"/>
        </w:rPr>
        <w:t>万伟</w:t>
      </w:r>
      <w:r w:rsidRPr="00EE3A46">
        <w:rPr>
          <w:rFonts w:ascii="宋体" w:hAnsi="宋体" w:hint="eastAsia"/>
          <w:sz w:val="24"/>
          <w:szCs w:val="24"/>
        </w:rPr>
        <w:t>.</w:t>
      </w:r>
      <w:r>
        <w:rPr>
          <w:rFonts w:ascii="宋体" w:hAnsi="宋体" w:hint="eastAsia"/>
          <w:sz w:val="24"/>
          <w:szCs w:val="24"/>
        </w:rPr>
        <w:t>综合实践活动建构创意与实施策略</w:t>
      </w:r>
      <w:r w:rsidRPr="00EE3A46">
        <w:rPr>
          <w:rFonts w:ascii="宋体" w:hAnsi="宋体"/>
          <w:sz w:val="24"/>
          <w:szCs w:val="24"/>
        </w:rPr>
        <w:t>[M].</w:t>
      </w:r>
      <w:r w:rsidR="002E0B5A">
        <w:rPr>
          <w:rFonts w:ascii="宋体" w:hAnsi="宋体" w:hint="eastAsia"/>
          <w:sz w:val="24"/>
          <w:szCs w:val="24"/>
        </w:rPr>
        <w:t>南京：江苏教育出版</w:t>
      </w:r>
      <w:r>
        <w:rPr>
          <w:rFonts w:ascii="宋体" w:hAnsi="宋体" w:hint="eastAsia"/>
          <w:sz w:val="24"/>
          <w:szCs w:val="24"/>
        </w:rPr>
        <w:t>2012.248</w:t>
      </w:r>
      <w:r w:rsidRPr="00EE3A46">
        <w:rPr>
          <w:rFonts w:ascii="宋体" w:hAnsi="宋体" w:hint="eastAsia"/>
          <w:sz w:val="24"/>
          <w:szCs w:val="24"/>
        </w:rPr>
        <w:t>∽</w:t>
      </w:r>
      <w:r>
        <w:rPr>
          <w:rFonts w:ascii="宋体" w:hAnsi="宋体" w:hint="eastAsia"/>
          <w:sz w:val="24"/>
          <w:szCs w:val="24"/>
        </w:rPr>
        <w:t>269</w:t>
      </w:r>
    </w:p>
    <w:sectPr w:rsidR="007D1AAF" w:rsidRPr="00EE3A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DA7" w:rsidRDefault="00A77DA7" w:rsidP="00A206A2">
      <w:r>
        <w:separator/>
      </w:r>
    </w:p>
  </w:endnote>
  <w:endnote w:type="continuationSeparator" w:id="0">
    <w:p w:rsidR="00A77DA7" w:rsidRDefault="00A77DA7" w:rsidP="00A2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dobe 楷体 Std R">
    <w:panose1 w:val="00000000000000000000"/>
    <w:charset w:val="86"/>
    <w:family w:val="roman"/>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DA7" w:rsidRDefault="00A77DA7" w:rsidP="00A206A2">
      <w:r>
        <w:separator/>
      </w:r>
    </w:p>
  </w:footnote>
  <w:footnote w:type="continuationSeparator" w:id="0">
    <w:p w:rsidR="00A77DA7" w:rsidRDefault="00A77DA7" w:rsidP="00A206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2DD"/>
    <w:rsid w:val="000D743B"/>
    <w:rsid w:val="00116AF4"/>
    <w:rsid w:val="00131D9D"/>
    <w:rsid w:val="001B5998"/>
    <w:rsid w:val="001F0D64"/>
    <w:rsid w:val="00222872"/>
    <w:rsid w:val="0022389E"/>
    <w:rsid w:val="00227387"/>
    <w:rsid w:val="00245CF6"/>
    <w:rsid w:val="002A6BFB"/>
    <w:rsid w:val="002C3B9A"/>
    <w:rsid w:val="002E0B5A"/>
    <w:rsid w:val="002F2308"/>
    <w:rsid w:val="0030012E"/>
    <w:rsid w:val="00314B07"/>
    <w:rsid w:val="00364864"/>
    <w:rsid w:val="003D55E3"/>
    <w:rsid w:val="003F3576"/>
    <w:rsid w:val="0043239A"/>
    <w:rsid w:val="00446F8E"/>
    <w:rsid w:val="004E13B3"/>
    <w:rsid w:val="004E6C97"/>
    <w:rsid w:val="00501A3E"/>
    <w:rsid w:val="00514867"/>
    <w:rsid w:val="005342DD"/>
    <w:rsid w:val="00573AA6"/>
    <w:rsid w:val="00597865"/>
    <w:rsid w:val="006424DC"/>
    <w:rsid w:val="00684A38"/>
    <w:rsid w:val="006C6CE7"/>
    <w:rsid w:val="006F3E2E"/>
    <w:rsid w:val="00710C77"/>
    <w:rsid w:val="00757C85"/>
    <w:rsid w:val="00792AEA"/>
    <w:rsid w:val="00795D95"/>
    <w:rsid w:val="007D1AAF"/>
    <w:rsid w:val="007D6C8C"/>
    <w:rsid w:val="007F79C4"/>
    <w:rsid w:val="008055DD"/>
    <w:rsid w:val="00853CA7"/>
    <w:rsid w:val="00875FCB"/>
    <w:rsid w:val="00885282"/>
    <w:rsid w:val="008A1540"/>
    <w:rsid w:val="00936EDB"/>
    <w:rsid w:val="0094110B"/>
    <w:rsid w:val="009753D5"/>
    <w:rsid w:val="00A11B5F"/>
    <w:rsid w:val="00A206A2"/>
    <w:rsid w:val="00A21E7C"/>
    <w:rsid w:val="00A3406A"/>
    <w:rsid w:val="00A614FA"/>
    <w:rsid w:val="00A7660D"/>
    <w:rsid w:val="00A77DA7"/>
    <w:rsid w:val="00A95FA9"/>
    <w:rsid w:val="00AB088C"/>
    <w:rsid w:val="00B0064E"/>
    <w:rsid w:val="00B056A0"/>
    <w:rsid w:val="00B2115F"/>
    <w:rsid w:val="00B419EA"/>
    <w:rsid w:val="00BB0ED6"/>
    <w:rsid w:val="00BD66EE"/>
    <w:rsid w:val="00C069EC"/>
    <w:rsid w:val="00C15181"/>
    <w:rsid w:val="00C20A21"/>
    <w:rsid w:val="00C37A51"/>
    <w:rsid w:val="00C5215E"/>
    <w:rsid w:val="00C95501"/>
    <w:rsid w:val="00C965DB"/>
    <w:rsid w:val="00CA064A"/>
    <w:rsid w:val="00CE41DB"/>
    <w:rsid w:val="00CF0A7B"/>
    <w:rsid w:val="00D706AD"/>
    <w:rsid w:val="00D77288"/>
    <w:rsid w:val="00D87B99"/>
    <w:rsid w:val="00E058DD"/>
    <w:rsid w:val="00E32B22"/>
    <w:rsid w:val="00E90680"/>
    <w:rsid w:val="00E913D6"/>
    <w:rsid w:val="00E92EAF"/>
    <w:rsid w:val="00EC4B24"/>
    <w:rsid w:val="00EE3A46"/>
    <w:rsid w:val="00F33320"/>
    <w:rsid w:val="00F4075C"/>
    <w:rsid w:val="00F425A7"/>
    <w:rsid w:val="00F546A0"/>
    <w:rsid w:val="00F60EE9"/>
    <w:rsid w:val="00F90296"/>
    <w:rsid w:val="00FB6713"/>
    <w:rsid w:val="00FB6B3B"/>
    <w:rsid w:val="00FC61F3"/>
    <w:rsid w:val="00FE3928"/>
    <w:rsid w:val="00FF3201"/>
    <w:rsid w:val="00FF7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206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206A2"/>
    <w:rPr>
      <w:sz w:val="18"/>
      <w:szCs w:val="18"/>
    </w:rPr>
  </w:style>
  <w:style w:type="paragraph" w:styleId="a4">
    <w:name w:val="footer"/>
    <w:basedOn w:val="a"/>
    <w:link w:val="Char0"/>
    <w:uiPriority w:val="99"/>
    <w:unhideWhenUsed/>
    <w:rsid w:val="00A206A2"/>
    <w:pPr>
      <w:tabs>
        <w:tab w:val="center" w:pos="4153"/>
        <w:tab w:val="right" w:pos="8306"/>
      </w:tabs>
      <w:snapToGrid w:val="0"/>
      <w:jc w:val="left"/>
    </w:pPr>
    <w:rPr>
      <w:sz w:val="18"/>
      <w:szCs w:val="18"/>
    </w:rPr>
  </w:style>
  <w:style w:type="character" w:customStyle="1" w:styleId="Char0">
    <w:name w:val="页脚 Char"/>
    <w:basedOn w:val="a0"/>
    <w:link w:val="a4"/>
    <w:uiPriority w:val="99"/>
    <w:rsid w:val="00A206A2"/>
    <w:rPr>
      <w:sz w:val="18"/>
      <w:szCs w:val="18"/>
    </w:rPr>
  </w:style>
  <w:style w:type="table" w:styleId="a5">
    <w:name w:val="Table Grid"/>
    <w:basedOn w:val="a1"/>
    <w:rsid w:val="00E058DD"/>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rsid w:val="00CF0A7B"/>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206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206A2"/>
    <w:rPr>
      <w:sz w:val="18"/>
      <w:szCs w:val="18"/>
    </w:rPr>
  </w:style>
  <w:style w:type="paragraph" w:styleId="a4">
    <w:name w:val="footer"/>
    <w:basedOn w:val="a"/>
    <w:link w:val="Char0"/>
    <w:uiPriority w:val="99"/>
    <w:unhideWhenUsed/>
    <w:rsid w:val="00A206A2"/>
    <w:pPr>
      <w:tabs>
        <w:tab w:val="center" w:pos="4153"/>
        <w:tab w:val="right" w:pos="8306"/>
      </w:tabs>
      <w:snapToGrid w:val="0"/>
      <w:jc w:val="left"/>
    </w:pPr>
    <w:rPr>
      <w:sz w:val="18"/>
      <w:szCs w:val="18"/>
    </w:rPr>
  </w:style>
  <w:style w:type="character" w:customStyle="1" w:styleId="Char0">
    <w:name w:val="页脚 Char"/>
    <w:basedOn w:val="a0"/>
    <w:link w:val="a4"/>
    <w:uiPriority w:val="99"/>
    <w:rsid w:val="00A206A2"/>
    <w:rPr>
      <w:sz w:val="18"/>
      <w:szCs w:val="18"/>
    </w:rPr>
  </w:style>
  <w:style w:type="table" w:styleId="a5">
    <w:name w:val="Table Grid"/>
    <w:basedOn w:val="a1"/>
    <w:rsid w:val="00E058DD"/>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rsid w:val="00CF0A7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540</TotalTime>
  <Pages>6</Pages>
  <Words>654</Words>
  <Characters>3732</Characters>
  <Application>Microsoft Office Word</Application>
  <DocSecurity>0</DocSecurity>
  <Lines>31</Lines>
  <Paragraphs>8</Paragraphs>
  <ScaleCrop>false</ScaleCrop>
  <Company>微软中国</Company>
  <LinksUpToDate>false</LinksUpToDate>
  <CharactersWithSpaces>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64</cp:revision>
  <dcterms:created xsi:type="dcterms:W3CDTF">2018-04-06T19:14:00Z</dcterms:created>
  <dcterms:modified xsi:type="dcterms:W3CDTF">2019-09-05T01:42:00Z</dcterms:modified>
</cp:coreProperties>
</file>