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0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洛阳高级中学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val="en-US" w:eastAsia="zh-CN"/>
              </w:rPr>
              <w:t>2019-2020学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eastAsia="zh-CN"/>
              </w:rPr>
              <w:t>第一学期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教职工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eastAsia="zh-CN"/>
              </w:rPr>
              <w:t>师德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考核工作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09" w:type="dxa"/>
            <w:tcBorders>
              <w:bottom w:val="single" w:color="959595" w:sz="6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努力办好人民满意的教育，进一步加强我校师资队伍建设，不断提升教师队伍的整体素质，规范教育教学管理，健全激励竞争机制，全面考核学校教职工师德表现，依据武教工〔2014〕3号《武进区中小学师德考核办法》精神和学校实际情况，经行政会议讨论，校长办公会议商定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全校在编、在岗教职工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为客观、公正、全面评价教职工师德表现，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成立洛阳高级中学师德考核工作领导小组。</w:t>
      </w:r>
      <w:r>
        <w:rPr>
          <w:rFonts w:hint="eastAsia"/>
          <w:sz w:val="24"/>
          <w:szCs w:val="24"/>
          <w:lang w:eastAsia="zh-CN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组 长：吴立忠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副组长：邹国强  徐献鹤 马晓峰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 员：崔勇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费云德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张敏燕 </w:t>
      </w:r>
      <w:r>
        <w:rPr>
          <w:rFonts w:hint="eastAsia"/>
          <w:sz w:val="24"/>
          <w:szCs w:val="24"/>
          <w:lang w:val="en-US" w:eastAsia="zh-CN"/>
        </w:rPr>
        <w:t xml:space="preserve"> 王宏亮 蔡文杰 </w:t>
      </w:r>
      <w:r>
        <w:rPr>
          <w:rFonts w:hint="eastAsia"/>
          <w:sz w:val="24"/>
          <w:szCs w:val="24"/>
        </w:rPr>
        <w:t xml:space="preserve">刘芳  苏其平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黄包罗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谈晓旻  孟振宇  陈建平 宣建英 李嘉玲 吴燕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三、考核内容、等次和程序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考核内容为：考核201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r>
        <w:rPr>
          <w:rFonts w:hint="eastAsia"/>
          <w:sz w:val="24"/>
          <w:szCs w:val="24"/>
        </w:rPr>
        <w:t>师德表现。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2．考核等次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考核等次分为优秀、合格、不合格三个等次。优秀等次人数不超过全部教职工数的30%。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（1）优秀等次采取个人自评申报方式产生初步候选人。</w:t>
      </w:r>
      <w:r>
        <w:rPr>
          <w:rFonts w:hint="eastAsia"/>
          <w:sz w:val="24"/>
          <w:szCs w:val="24"/>
          <w:lang w:eastAsia="zh-CN"/>
        </w:rPr>
        <w:t>参加考核的</w:t>
      </w:r>
      <w:r>
        <w:rPr>
          <w:rFonts w:hint="eastAsia"/>
          <w:sz w:val="24"/>
          <w:szCs w:val="24"/>
        </w:rPr>
        <w:t>教职工</w:t>
      </w:r>
      <w:r>
        <w:rPr>
          <w:rFonts w:hint="eastAsia"/>
          <w:sz w:val="24"/>
          <w:szCs w:val="24"/>
          <w:lang w:eastAsia="zh-CN"/>
        </w:rPr>
        <w:t>填写好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师德</w:t>
      </w:r>
      <w:r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表》并对照《武进区洛阳高级中学师德考核评价标准》自评打分。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申报优秀的教职工到党政办领取《优秀申报表》</w:t>
      </w:r>
      <w:r>
        <w:rPr>
          <w:rFonts w:hint="eastAsia"/>
          <w:sz w:val="24"/>
          <w:szCs w:val="24"/>
        </w:rPr>
        <w:t>。申报</w:t>
      </w:r>
      <w:r>
        <w:rPr>
          <w:rFonts w:hint="eastAsia"/>
          <w:sz w:val="24"/>
          <w:szCs w:val="24"/>
          <w:lang w:eastAsia="zh-CN"/>
        </w:rPr>
        <w:t>优秀的教职工将《优秀申报表》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日上午12点前，</w:t>
      </w:r>
      <w:r>
        <w:rPr>
          <w:rFonts w:hint="eastAsia"/>
          <w:sz w:val="24"/>
          <w:szCs w:val="24"/>
          <w:lang w:eastAsia="zh-CN"/>
        </w:rPr>
        <w:t>将电子稿交</w:t>
      </w:r>
      <w:r>
        <w:rPr>
          <w:rFonts w:hint="eastAsia"/>
          <w:sz w:val="24"/>
          <w:szCs w:val="24"/>
        </w:rPr>
        <w:t>给党政办吴燕副主任。</w:t>
      </w:r>
      <w:r>
        <w:rPr>
          <w:rFonts w:hint="eastAsia"/>
          <w:sz w:val="24"/>
          <w:szCs w:val="24"/>
          <w:lang w:eastAsia="zh-CN"/>
        </w:rPr>
        <w:t>《自评表》于</w:t>
      </w:r>
      <w:r>
        <w:rPr>
          <w:rFonts w:hint="eastAsia"/>
          <w:sz w:val="24"/>
          <w:szCs w:val="24"/>
          <w:lang w:val="en-US" w:eastAsia="zh-CN"/>
        </w:rPr>
        <w:t>12月25日12点前以办公室为单位收齐后上交党政办。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（2）考核领导小组对每位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申报人的自评分进行民主评议和审核。当每学期自评申报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人数超过40人时，由考核领导小组根据审核分排序确定前40名进入全校教职工民主测评（出现末尾同分则并列为候选人）。当自评申报人数不到3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人时，由考核领导小组民主推荐人选参加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）优秀等次候选人产生后。考核领导小组组织全校教职工进行民主测评。按照民主测评票数排序，每学期的前3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名教职工候选人当选。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）学校考核工作领导小组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</w:rPr>
        <w:t>全体教职工师德</w:t>
      </w:r>
      <w:r>
        <w:rPr>
          <w:rFonts w:hint="eastAsia"/>
          <w:sz w:val="24"/>
          <w:szCs w:val="24"/>
          <w:lang w:eastAsia="zh-CN"/>
        </w:rPr>
        <w:t>合格及不合格</w:t>
      </w:r>
      <w:r>
        <w:rPr>
          <w:rFonts w:hint="eastAsia"/>
          <w:sz w:val="24"/>
          <w:szCs w:val="24"/>
        </w:rPr>
        <w:t>考核等次进行民主评议。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）考核结果校内公示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</w:rPr>
        <w:t>由党政办存档。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  <w:r>
        <w:rPr>
          <w:rFonts w:hint="eastAsia"/>
          <w:sz w:val="24"/>
          <w:szCs w:val="24"/>
          <w:lang w:eastAsia="zh-CN"/>
        </w:rPr>
        <w:t>学校将结果</w:t>
      </w:r>
      <w:r>
        <w:rPr>
          <w:rFonts w:hint="eastAsia"/>
          <w:sz w:val="24"/>
          <w:szCs w:val="24"/>
        </w:rPr>
        <w:t>上报区教育局。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按照武教工〔2014〕3号文件精神执行。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本方案解释权归校长室。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附件1：洛阳高级中学师德考核评价标准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附件2：洛阳高级中学201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r>
        <w:rPr>
          <w:rFonts w:hint="eastAsia"/>
          <w:sz w:val="24"/>
          <w:szCs w:val="24"/>
        </w:rPr>
        <w:t>教职工师德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附件3：洛阳高级中学201</w:t>
      </w:r>
      <w:r>
        <w:rPr>
          <w:rFonts w:hint="eastAsia"/>
          <w:sz w:val="24"/>
          <w:szCs w:val="24"/>
          <w:lang w:val="en-US" w:eastAsia="zh-CN"/>
        </w:rPr>
        <w:t>9-2020学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师德考核优秀申报表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常州市武进区洛阳高级中学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281" w:firstLineChars="100"/>
        <w:jc w:val="center"/>
        <w:rPr>
          <w:rFonts w:hint="eastAsia"/>
        </w:rPr>
      </w:pP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</w:rPr>
        <w:t>武进区</w:t>
      </w: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  <w:lang w:eastAsia="zh-CN"/>
        </w:rPr>
        <w:t>洛阳高级中学</w:t>
      </w:r>
      <w:r>
        <w:rPr>
          <w:rFonts w:hint="eastAsia" w:ascii="华文新魏" w:hAnsi="华文新魏" w:eastAsia="华文新魏" w:cs="华文新魏"/>
          <w:b/>
          <w:color w:val="000000"/>
          <w:kern w:val="0"/>
          <w:sz w:val="28"/>
          <w:szCs w:val="28"/>
        </w:rPr>
        <w:t>师德考核评价标准</w:t>
      </w:r>
    </w:p>
    <w:tbl>
      <w:tblPr>
        <w:tblStyle w:val="4"/>
        <w:tblpPr w:leftFromText="180" w:rightFromText="180" w:vertAnchor="text" w:horzAnchor="page" w:tblpX="109" w:tblpY="1852"/>
        <w:tblOverlap w:val="never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143"/>
        <w:gridCol w:w="6869"/>
        <w:gridCol w:w="468"/>
        <w:gridCol w:w="44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内容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基  本  要  求</w:t>
            </w:r>
          </w:p>
        </w:tc>
        <w:tc>
          <w:tcPr>
            <w:tcW w:w="6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评分说明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自评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eastAsia="zh-CN"/>
              </w:rPr>
              <w:t>他评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在思想上、言行上同党和国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家方针政策保持一致；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参加或诱导他人参加非法组织扣12分。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传播反动言论，有害学生身心健康的扣12分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参与黄赌毒或迷信活动的扣12分。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不能做到合理表达诉求的扣6分。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在网络发布不实信息，随意跟帖评论造成不良影响的扣12分。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在考试、考核评价、职务评审中弄虚作假、营私舞弊的扣12分。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2.自觉遵守法律法规和学校规章制度，争做知法守法楷模；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4.忠诚党的教育事业，树立崇高的职业理想和坚定的职业信念，热爱教育，热爱学校，热爱学生；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不按工作时间作息，无故迟到早退的；无故不参加学校集会、升旗仪式、业务学习的；每次扣1分，上限18分。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请假手续完善但全年度病假事假天数累计超过全年工作日5%，扣10分。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不服从或消极应对学校工作安排，无正当理由拒绝接受教育教学任务的扣5-8分。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不请假离岗脱岗的，无故旷课的每次扣3分。造成严重后果或恶劣影响的扣18分。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工作期间玩游戏、购物、经商、炒股、上不良网站的，每次扣2分。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不遵守工作纪律，言行对学生产生负面影响的，每次扣1分。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6.认真执行教学计划，自觉遵守教学规范，认真备课上课，认真批改作业，认真辅导学生；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7.服从工作安排，积极承担上级分配的教育教学工作任务。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8.关心爱护全体学生，尊重学生人格，平等、公正对待学生，对学生严慈相济，建立民主和谐的师生关系；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讽刺、挖苦、体罚与变相体罚学生造成不良影响的扣16分。产生严重后果的一票否决，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不能与学生、家长有效沟通，家长、学生满意度低的扣3分。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因失职、渎职造成学生安全事故的；在紧急情况下，逃离现场，只顾自己、不顾学生安危的。</w:t>
            </w:r>
            <w:r>
              <w:rPr>
                <w:rFonts w:hint="eastAsia"/>
                <w:sz w:val="18"/>
                <w:szCs w:val="18"/>
                <w:lang w:eastAsia="zh-CN"/>
              </w:rPr>
              <w:t>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开展“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168爱生行动</w:t>
            </w:r>
            <w:r>
              <w:rPr>
                <w:rFonts w:hint="eastAsia"/>
                <w:sz w:val="18"/>
                <w:szCs w:val="18"/>
                <w:lang w:eastAsia="zh-CN"/>
              </w:rPr>
              <w:t>”计划，无过程材料的扣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8分，材料不全的扣4分。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9.关心学生安全和身心健康，维护学生正当权益，危急时刻挺身而出保护学生安全；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10.不体罚或变相体罚学生，不讽刺、挖苦、歧视学生，不放弃每一个学生，主动帮助和辅导学习有困难、品行有缺陷的学生；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12.全面实施素质教育，坚持因材施教，激发和培养学生创新精神和实践能力，促进学生全面和谐发展；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一学年度内未按计划开展教学活动、公开课、课题研究、集体备课、师徒结对、撰写论文、总结等相关活动的扣5分。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没有按要求认真完成备课、上课、听课任务的，学期末没有按照要求上交备课本和听课本的，一学期扣5分。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一学年度内不认真批改作业，未能及时进行反馈的，发现一次扣3分。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抵制学校教学改革，有不利于改革的言行，并造成不良后果的扣10分。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不按时到岗组织教学，无故迟到或者擅自提前下课的，发现一次扣1分。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13.坚持育人为本，德育为先，将德育渗透于教育教学工作中，培养学生良好品行，塑造学生健全人格；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14.遵循教育教学规律，改进教育教学方法，精心组织课堂教学和实践教学活动，努力提高教育教学质量，切实减轻学生课业负担；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1.坚守高尚情操，知荣明耻，淡泊名利，诚实守信，谦虚谨慎，自尊自爱，模范遵守社会公德，积极参加社会公益活动；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行为举止不文明，出现低俗言行的扣3-5分。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生活作风不正派，对异性学生过度亲密，有2人次以上向校长室反映的，扣10分，产生严重后果的一票否决，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直接定为不合格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酒后组织教学，上课接打电话的，发现一次扣2分。监修时间段玩手机，不管理学生的，查实每次扣1分。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搬弄是非、越级上访、诋毁学校和他人名誉，无原则闹矛盾的，扣10分。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擅自向学生推销、代购教辅资料或其他商品谋取私利，或向学生、家长索要或变相索要、收受财物</w:t>
            </w:r>
            <w:r>
              <w:rPr>
                <w:rFonts w:hint="eastAsia"/>
                <w:sz w:val="18"/>
                <w:szCs w:val="18"/>
                <w:lang w:eastAsia="zh-CN"/>
              </w:rPr>
              <w:t>，并造成不良影响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  <w:lang w:eastAsia="zh-CN"/>
              </w:rPr>
              <w:t>，扣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搞有偿家教或补课的，一票否决，直接定为不合格。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2.文明执教，举止端庄，衣着得体，语言规范，不在课堂上使用通讯工具；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3.作风正派，严于律己，廉洁从教，自觉抵制有偿家教，不以职务之便谋取私利，不收受学生和家长财物；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4.关心集体，顾全大局，团结协作，尊重同事，平等对待学生家长，维护学校和集体荣誉。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1.崇尚科学精神，树立终身学习理念，坚持求真务实和严谨自律的治学态度和学术精神，恪守学术道德，发扬优良学风； </w:t>
            </w:r>
          </w:p>
        </w:tc>
        <w:tc>
          <w:tcPr>
            <w:tcW w:w="6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无故缺席学校有关考核、基本功竞赛的，每次扣2分。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论文抄袭、作假，有违学术道德的扣10分。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对学校安排的培训活动无故推却或敷衍了事，每次扣2分。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2.热爱学习、善于学习，积极参加继续教育和岗位培训，努力学习新知识、新技术，拓宽知识视野，更新知识结构，不断提高自身思想素质和学识魅力；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3.潜心钻研业务，全面掌握专业知识，扎实教育教学基本功，不断提高专业素养和教育教学能力； 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4.勇于探索创新，积极参加教科研活动，努力实践教育教学改革，提高适应素质教育的可持续发展能力。</w:t>
            </w:r>
          </w:p>
        </w:tc>
        <w:tc>
          <w:tcPr>
            <w:tcW w:w="6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hint="eastAsia"/>
          <w:bCs/>
          <w:sz w:val="24"/>
        </w:rPr>
      </w:pPr>
    </w:p>
    <w:p>
      <w:pPr>
        <w:spacing w:line="540" w:lineRule="exact"/>
        <w:rPr>
          <w:rFonts w:hint="eastAsia"/>
          <w:bCs/>
          <w:sz w:val="24"/>
          <w:lang w:eastAsia="zh-CN"/>
        </w:rPr>
      </w:pPr>
    </w:p>
    <w:p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说明</w:t>
      </w:r>
      <w:r>
        <w:rPr>
          <w:rFonts w:hint="eastAsia"/>
          <w:bCs/>
          <w:sz w:val="21"/>
          <w:szCs w:val="21"/>
        </w:rPr>
        <w:t>：</w:t>
      </w:r>
    </w:p>
    <w:p>
      <w:pPr>
        <w:spacing w:line="24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一、师德考核等级分为：优秀（</w:t>
      </w:r>
      <w:r>
        <w:rPr>
          <w:rFonts w:hint="eastAsia"/>
          <w:bCs/>
          <w:sz w:val="21"/>
          <w:szCs w:val="21"/>
          <w:lang w:val="en-US" w:eastAsia="zh-CN"/>
        </w:rPr>
        <w:t>按照考核总分排序，总人数不超过教职工总数的30%</w:t>
      </w:r>
      <w:r>
        <w:rPr>
          <w:rFonts w:hint="eastAsia"/>
          <w:bCs/>
          <w:sz w:val="21"/>
          <w:szCs w:val="21"/>
          <w:lang w:eastAsia="zh-CN"/>
        </w:rPr>
        <w:t>）；合格（</w:t>
      </w:r>
      <w:r>
        <w:rPr>
          <w:rFonts w:hint="eastAsia"/>
          <w:bCs/>
          <w:sz w:val="21"/>
          <w:szCs w:val="21"/>
          <w:lang w:val="en-US" w:eastAsia="zh-CN"/>
        </w:rPr>
        <w:t>70分及以上</w:t>
      </w:r>
      <w:r>
        <w:rPr>
          <w:rFonts w:hint="eastAsia"/>
          <w:bCs/>
          <w:sz w:val="21"/>
          <w:szCs w:val="21"/>
          <w:lang w:eastAsia="zh-CN"/>
        </w:rPr>
        <w:t>）；不合格（</w:t>
      </w:r>
      <w:r>
        <w:rPr>
          <w:rFonts w:hint="eastAsia"/>
          <w:bCs/>
          <w:sz w:val="21"/>
          <w:szCs w:val="21"/>
          <w:lang w:val="en-US" w:eastAsia="zh-CN"/>
        </w:rPr>
        <w:t>70分以下</w:t>
      </w:r>
      <w:r>
        <w:rPr>
          <w:rFonts w:hint="eastAsia"/>
          <w:bCs/>
          <w:sz w:val="21"/>
          <w:szCs w:val="21"/>
          <w:lang w:eastAsia="zh-CN"/>
        </w:rPr>
        <w:t>）三个等次</w:t>
      </w:r>
    </w:p>
    <w:p>
      <w:pPr>
        <w:numPr>
          <w:ilvl w:val="0"/>
          <w:numId w:val="0"/>
        </w:numPr>
        <w:spacing w:line="240" w:lineRule="auto"/>
        <w:rPr>
          <w:rFonts w:hint="eastAsia"/>
          <w:bCs/>
          <w:sz w:val="21"/>
          <w:szCs w:val="21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>二、实行一票否决，凡有下列情况之一者，</w:t>
      </w:r>
      <w:r>
        <w:rPr>
          <w:rFonts w:hint="eastAsia"/>
          <w:bCs/>
          <w:sz w:val="21"/>
          <w:szCs w:val="21"/>
        </w:rPr>
        <w:t>师德考核直接定为不合格</w:t>
      </w:r>
      <w:r>
        <w:rPr>
          <w:rFonts w:hint="eastAsia"/>
          <w:bCs/>
          <w:sz w:val="21"/>
          <w:szCs w:val="21"/>
          <w:lang w:val="en-US" w:eastAsia="zh-CN"/>
        </w:rPr>
        <w:t>　　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 触犯法律，受到刑事处罚的。2.有违背党和国家方针政策的言行，产生恶劣社会影响的。3.从事有偿家教或利用节假日、休息日给学生有偿补课、在校外机构兼职兼课等</w:t>
      </w:r>
      <w:r>
        <w:rPr>
          <w:rFonts w:hint="eastAsia"/>
          <w:sz w:val="21"/>
          <w:szCs w:val="21"/>
          <w:lang w:eastAsia="zh-CN"/>
        </w:rPr>
        <w:t>行为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4.讽刺、挖苦、辱骂和侮辱学生，体罚或者变相体罚学生而造成严重后果的。5.擅自向学生推销、代购教辅资料或其他商品谋取私利，或向学生、家长索要或变相索要、收受财物</w:t>
      </w:r>
      <w:r>
        <w:rPr>
          <w:rFonts w:hint="eastAsia"/>
          <w:sz w:val="21"/>
          <w:szCs w:val="21"/>
          <w:lang w:eastAsia="zh-CN"/>
        </w:rPr>
        <w:t>，并造成恶劣影响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6.利用互联网传播不实信息，损害</w:t>
      </w:r>
      <w:r>
        <w:rPr>
          <w:rFonts w:hint="eastAsia"/>
          <w:sz w:val="21"/>
          <w:szCs w:val="21"/>
          <w:lang w:eastAsia="zh-CN"/>
        </w:rPr>
        <w:t>学校</w:t>
      </w:r>
      <w:r>
        <w:rPr>
          <w:rFonts w:hint="eastAsia"/>
          <w:sz w:val="21"/>
          <w:szCs w:val="21"/>
        </w:rPr>
        <w:t>荣誉，造成恶劣影响的；或以非法方式表达诉求、干扰正常教育教学秩序、损害学生利益的。7.因失职、渎职造成学生安全事故的；在紧急情况下，逃离现场，只顾自己、不顾学生安危</w:t>
      </w:r>
      <w:r>
        <w:rPr>
          <w:rFonts w:hint="eastAsia"/>
          <w:sz w:val="21"/>
          <w:szCs w:val="21"/>
          <w:lang w:eastAsia="zh-CN"/>
        </w:rPr>
        <w:t>，后果严重</w:t>
      </w:r>
      <w:r>
        <w:rPr>
          <w:rFonts w:hint="eastAsia"/>
          <w:sz w:val="21"/>
          <w:szCs w:val="21"/>
        </w:rPr>
        <w:t>的。</w:t>
      </w:r>
      <w:r>
        <w:rPr>
          <w:rFonts w:hint="eastAsia"/>
          <w:sz w:val="21"/>
          <w:szCs w:val="21"/>
        </w:rPr>
        <w:tab/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.其他违反教师职业道德规范或者社会</w:t>
      </w:r>
      <w:r>
        <w:rPr>
          <w:rFonts w:hint="eastAsia"/>
          <w:sz w:val="21"/>
          <w:szCs w:val="21"/>
          <w:lang w:eastAsia="zh-CN"/>
        </w:rPr>
        <w:t>公</w:t>
      </w:r>
      <w:r>
        <w:rPr>
          <w:rFonts w:hint="eastAsia"/>
          <w:sz w:val="21"/>
          <w:szCs w:val="21"/>
        </w:rPr>
        <w:t>德，</w:t>
      </w:r>
      <w:r>
        <w:rPr>
          <w:rFonts w:hint="eastAsia"/>
          <w:sz w:val="21"/>
          <w:szCs w:val="21"/>
          <w:lang w:eastAsia="zh-CN"/>
        </w:rPr>
        <w:t>严重</w:t>
      </w:r>
      <w:r>
        <w:rPr>
          <w:rFonts w:hint="eastAsia"/>
          <w:sz w:val="21"/>
          <w:szCs w:val="21"/>
        </w:rPr>
        <w:t>损害教师形象，造成</w:t>
      </w:r>
      <w:r>
        <w:rPr>
          <w:rFonts w:hint="eastAsia"/>
          <w:sz w:val="21"/>
          <w:szCs w:val="21"/>
          <w:lang w:eastAsia="zh-CN"/>
        </w:rPr>
        <w:t>恶劣</w:t>
      </w:r>
      <w:r>
        <w:rPr>
          <w:rFonts w:hint="eastAsia"/>
          <w:sz w:val="21"/>
          <w:szCs w:val="21"/>
        </w:rPr>
        <w:t>影响或严重后果的。</w:t>
      </w:r>
    </w:p>
    <w:p>
      <w:pPr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三、考核程序：每学年底进行汇总考核，并经由个人自评、他人测评、学校师德考核小组综合评定几个程序，产生考核总分和等次。</w:t>
      </w:r>
    </w:p>
    <w:p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四、考核结果运用：</w:t>
      </w:r>
      <w:r>
        <w:rPr>
          <w:rFonts w:hint="eastAsia"/>
          <w:sz w:val="21"/>
          <w:szCs w:val="21"/>
          <w:lang w:val="en-US" w:eastAsia="zh-CN"/>
        </w:rPr>
        <w:t>1、与年度绩效考核挂钩，优秀及合格者，满额享受师德考核奖，不合格者不得奖。</w:t>
      </w:r>
    </w:p>
    <w:p>
      <w:pPr>
        <w:spacing w:line="240" w:lineRule="auto"/>
        <w:ind w:firstLine="1890" w:firstLineChars="9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2、与年度教职工考核、评优评先、职称评审、岗位设置等挂钩。优秀及合格给予加分，师德考核不合格，当年各环节实行一票否决。</w:t>
      </w:r>
    </w:p>
    <w:p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五、本方案解释权归教代会和校长室。</w:t>
      </w:r>
    </w:p>
    <w:p>
      <w:pPr>
        <w:spacing w:line="440" w:lineRule="exact"/>
        <w:jc w:val="center"/>
        <w:rPr>
          <w:rFonts w:ascii="宋体" w:hAnsi="宋体"/>
          <w:color w:val="1E1C11" w:themeColor="background2" w:themeShade="1A"/>
          <w:sz w:val="30"/>
          <w:szCs w:val="30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洛阳高级中学20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19-2020学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年度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第一学期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自</w:t>
      </w:r>
      <w:r>
        <w:rPr>
          <w:rFonts w:hint="eastAsia" w:ascii="黑体" w:hAnsi="黑体" w:eastAsia="黑体"/>
          <w:color w:val="1D1B11"/>
          <w:sz w:val="36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评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职称及取得时间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洛阳高级中学20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19-2020学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年度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第一学期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</w:rPr>
      </w:pPr>
      <w:r>
        <w:rPr>
          <w:rFonts w:hint="eastAsia" w:ascii="黑体" w:hAnsi="黑体" w:eastAsia="黑体"/>
          <w:color w:val="1D1B11"/>
          <w:sz w:val="30"/>
          <w:szCs w:val="30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优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秀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</w:rPr>
        <w:t>申 报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701"/>
        <w:gridCol w:w="810"/>
        <w:gridCol w:w="1356"/>
        <w:gridCol w:w="16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661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201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8-2019学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年度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第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30"/>
                <w:szCs w:val="30"/>
                <w:u w:val="none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（由教师本人对照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师德考核评价标准，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依据实际情况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填写，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00字以内，考核领导小组审核）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审核分总分名次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全体教职工民主测评票数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得票数名次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Cs/>
          <w:color w:val="1D1B1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DE8AD"/>
    <w:multiLevelType w:val="singleLevel"/>
    <w:tmpl w:val="AB5DE8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1B7768"/>
    <w:multiLevelType w:val="singleLevel"/>
    <w:tmpl w:val="B71B77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51C97F"/>
    <w:multiLevelType w:val="singleLevel"/>
    <w:tmpl w:val="FF51C9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AD28E6"/>
    <w:multiLevelType w:val="singleLevel"/>
    <w:tmpl w:val="2AAD28E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0512AE"/>
    <w:multiLevelType w:val="singleLevel"/>
    <w:tmpl w:val="4C0512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D013DA5"/>
    <w:multiLevelType w:val="singleLevel"/>
    <w:tmpl w:val="6D013D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66672B9"/>
    <w:rsid w:val="14F82215"/>
    <w:rsid w:val="1655795B"/>
    <w:rsid w:val="23CA7700"/>
    <w:rsid w:val="276371D4"/>
    <w:rsid w:val="2D9646FD"/>
    <w:rsid w:val="2EB75262"/>
    <w:rsid w:val="328C7638"/>
    <w:rsid w:val="32F12252"/>
    <w:rsid w:val="37056D35"/>
    <w:rsid w:val="3A4D35A8"/>
    <w:rsid w:val="3F6C07DE"/>
    <w:rsid w:val="40897990"/>
    <w:rsid w:val="41CB1AD5"/>
    <w:rsid w:val="478B3910"/>
    <w:rsid w:val="4A1934EC"/>
    <w:rsid w:val="4D295501"/>
    <w:rsid w:val="517D0F35"/>
    <w:rsid w:val="524301C6"/>
    <w:rsid w:val="52957B45"/>
    <w:rsid w:val="53D038DB"/>
    <w:rsid w:val="5E566E2F"/>
    <w:rsid w:val="60873DC2"/>
    <w:rsid w:val="66FF341A"/>
    <w:rsid w:val="6B675878"/>
    <w:rsid w:val="772D6622"/>
    <w:rsid w:val="787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秦●舞阳</cp:lastModifiedBy>
  <cp:lastPrinted>2018-03-25T22:54:00Z</cp:lastPrinted>
  <dcterms:modified xsi:type="dcterms:W3CDTF">2019-12-23T08:34:00Z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