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795" w:firstLineChars="596"/>
        <w:rPr>
          <w:b/>
          <w:bCs/>
          <w:sz w:val="30"/>
        </w:rPr>
      </w:pPr>
      <w:r>
        <w:rPr>
          <w:rFonts w:hint="eastAsia"/>
          <w:b/>
          <w:bCs/>
          <w:sz w:val="30"/>
        </w:rPr>
        <w:t>滨江中学期中考试试卷分析（备课组）</w:t>
      </w:r>
    </w:p>
    <w:p>
      <w:pPr>
        <w:jc w:val="center"/>
        <w:rPr>
          <w:sz w:val="24"/>
        </w:rPr>
      </w:pPr>
      <w:r>
        <w:rPr>
          <w:sz w:val="24"/>
          <w:u w:val="single"/>
        </w:rPr>
        <w:t xml:space="preserve">    </w:t>
      </w:r>
      <w:r>
        <w:rPr>
          <w:rFonts w:hint="eastAsia"/>
          <w:sz w:val="24"/>
          <w:u w:val="single"/>
          <w:lang w:eastAsia="zh-CN"/>
        </w:rPr>
        <w:t>七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</w:rPr>
        <w:t>年级</w:t>
      </w:r>
      <w:r>
        <w:rPr>
          <w:sz w:val="24"/>
          <w:u w:val="single"/>
        </w:rPr>
        <w:t xml:space="preserve">  </w:t>
      </w:r>
      <w:r>
        <w:rPr>
          <w:rFonts w:hint="eastAsia"/>
          <w:sz w:val="24"/>
          <w:u w:val="single"/>
          <w:lang w:eastAsia="zh-CN"/>
        </w:rPr>
        <w:t>语文</w:t>
      </w:r>
      <w:r>
        <w:rPr>
          <w:sz w:val="24"/>
          <w:u w:val="single"/>
        </w:rPr>
        <w:t xml:space="preserve">    </w:t>
      </w:r>
      <w:r>
        <w:rPr>
          <w:rFonts w:hint="eastAsia"/>
          <w:sz w:val="24"/>
        </w:rPr>
        <w:t>学科</w:t>
      </w:r>
    </w:p>
    <w:p>
      <w:pPr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t xml:space="preserve"> </w:t>
      </w:r>
      <w:r>
        <w:rPr>
          <w:rFonts w:hint="eastAsia" w:ascii="黑体" w:eastAsia="黑体"/>
          <w:sz w:val="24"/>
        </w:rPr>
        <w:t>调研基本情况统计表</w:t>
      </w:r>
    </w:p>
    <w:tbl>
      <w:tblPr>
        <w:tblStyle w:val="2"/>
        <w:tblW w:w="9045" w:type="dxa"/>
        <w:tblInd w:w="-2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4"/>
        <w:gridCol w:w="991"/>
        <w:gridCol w:w="960"/>
        <w:gridCol w:w="780"/>
        <w:gridCol w:w="464"/>
        <w:gridCol w:w="256"/>
        <w:gridCol w:w="630"/>
        <w:gridCol w:w="179"/>
        <w:gridCol w:w="481"/>
        <w:gridCol w:w="584"/>
        <w:gridCol w:w="616"/>
        <w:gridCol w:w="449"/>
        <w:gridCol w:w="308"/>
        <w:gridCol w:w="10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内容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应参考人数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实际参考人数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缺考</w:t>
            </w:r>
          </w:p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人数</w:t>
            </w:r>
          </w:p>
        </w:tc>
        <w:tc>
          <w:tcPr>
            <w:tcW w:w="10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均分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及格率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优秀率</w:t>
            </w: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数据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黑体" w:eastAsia="黑体"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lang w:val="en-US" w:eastAsia="zh-CN"/>
              </w:rPr>
              <w:t>568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黑体" w:eastAsia="黑体"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lang w:val="en-US" w:eastAsia="zh-CN"/>
              </w:rPr>
              <w:t>568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黑体" w:eastAsia="黑体"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lang w:val="en-US" w:eastAsia="zh-CN"/>
              </w:rPr>
              <w:t>0</w:t>
            </w:r>
          </w:p>
        </w:tc>
        <w:tc>
          <w:tcPr>
            <w:tcW w:w="10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黑体" w:eastAsia="黑体"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lang w:val="en-US" w:eastAsia="zh-CN"/>
              </w:rPr>
              <w:t>61.81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黑体" w:eastAsia="黑体"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lang w:val="en-US" w:eastAsia="zh-CN"/>
              </w:rPr>
              <w:t>59.68%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黑体" w:eastAsia="黑体"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lang w:val="en-US" w:eastAsia="zh-CN"/>
              </w:rPr>
              <w:t>0</w:t>
            </w:r>
            <w:bookmarkStart w:id="0" w:name="_GoBack"/>
            <w:bookmarkEnd w:id="0"/>
          </w:p>
        </w:tc>
        <w:tc>
          <w:tcPr>
            <w:tcW w:w="13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内容</w:t>
            </w:r>
          </w:p>
        </w:tc>
        <w:tc>
          <w:tcPr>
            <w:tcW w:w="9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最高分</w:t>
            </w:r>
          </w:p>
        </w:tc>
        <w:tc>
          <w:tcPr>
            <w:tcW w:w="9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最低分</w:t>
            </w:r>
          </w:p>
        </w:tc>
        <w:tc>
          <w:tcPr>
            <w:tcW w:w="57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分</w:t>
            </w:r>
            <w:r>
              <w:rPr>
                <w:rFonts w:ascii="黑体" w:eastAsia="黑体"/>
                <w:sz w:val="24"/>
              </w:rPr>
              <w:t xml:space="preserve">    </w:t>
            </w:r>
            <w:r>
              <w:rPr>
                <w:rFonts w:hint="eastAsia" w:ascii="黑体" w:eastAsia="黑体"/>
                <w:sz w:val="24"/>
              </w:rPr>
              <w:t>数</w:t>
            </w:r>
            <w:r>
              <w:rPr>
                <w:rFonts w:ascii="黑体" w:eastAsia="黑体"/>
                <w:sz w:val="24"/>
              </w:rPr>
              <w:t xml:space="preserve">    </w:t>
            </w:r>
            <w:r>
              <w:rPr>
                <w:rFonts w:hint="eastAsia" w:ascii="黑体" w:eastAsia="黑体"/>
                <w:sz w:val="24"/>
              </w:rPr>
              <w:t>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sz w:val="24"/>
              </w:rPr>
            </w:pPr>
          </w:p>
        </w:tc>
        <w:tc>
          <w:tcPr>
            <w:tcW w:w="9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sz w:val="24"/>
              </w:rPr>
            </w:pPr>
          </w:p>
        </w:tc>
        <w:tc>
          <w:tcPr>
            <w:tcW w:w="9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sz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100-90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89-</w:t>
            </w:r>
          </w:p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80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79-70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69-60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59-50</w:t>
            </w:r>
          </w:p>
        </w:tc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49-40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39-</w:t>
            </w:r>
          </w:p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30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30以下人数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数据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  <w:lang w:val="en-US" w:eastAsia="zh-CN"/>
              </w:rPr>
              <w:t>80</w:t>
            </w:r>
            <w:r>
              <w:rPr>
                <w:rFonts w:ascii="黑体" w:eastAsia="黑体"/>
                <w:sz w:val="24"/>
              </w:rPr>
              <w:br w:type="textWrapping"/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黑体" w:eastAsia="黑体"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lang w:val="en-US" w:eastAsia="zh-CN"/>
              </w:rPr>
              <w:t>12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eastAsia="黑体"/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黑体" w:eastAsia="黑体"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lang w:val="en-US" w:eastAsia="zh-CN"/>
              </w:rPr>
              <w:t>2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黑体" w:eastAsia="黑体"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lang w:val="en-US" w:eastAsia="zh-CN"/>
              </w:rPr>
              <w:t>112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黑体" w:eastAsia="黑体"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lang w:val="en-US" w:eastAsia="zh-CN"/>
              </w:rPr>
              <w:t>226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黑体" w:eastAsia="黑体"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lang w:val="en-US" w:eastAsia="zh-CN"/>
              </w:rPr>
              <w:t>162</w:t>
            </w:r>
          </w:p>
        </w:tc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黑体" w:eastAsia="黑体"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lang w:val="en-US" w:eastAsia="zh-CN"/>
              </w:rPr>
              <w:t>56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黑体" w:eastAsia="黑体"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lang w:val="en-US" w:eastAsia="zh-CN"/>
              </w:rPr>
              <w:t>8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黑体" w:eastAsia="黑体"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得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失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及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原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因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分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析</w:t>
            </w:r>
          </w:p>
        </w:tc>
        <w:tc>
          <w:tcPr>
            <w:tcW w:w="7711" w:type="dxa"/>
            <w:gridSpan w:val="13"/>
          </w:tcPr>
          <w:p>
            <w:pPr>
              <w:ind w:firstLine="480" w:firstLineChars="20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纵观整张试卷，难度系数为0.62，第一题（拼音写汉字）得分率最高，其他相对得分较高的是第六题（古诗默写）、作文题，这三题相对较好。但存在问题十分明显。</w:t>
            </w:r>
          </w:p>
          <w:p>
            <w:pPr>
              <w:ind w:firstLine="480" w:firstLineChars="20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第一，基础题得分率偏低，反映平时相关训练强度和频率不够，不少学生未掌握。</w:t>
            </w:r>
          </w:p>
          <w:p>
            <w:pPr>
              <w:ind w:firstLine="480" w:firstLineChars="200"/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第二，这套试卷难度系数较高，考的知识点太偏太细，有难度题目得分率很低，而且这类题目还比较多，总共20道题，得分率在30%以下的8道题。对应的知识点为名著阅读的细节、标点作用分析、文章阅读理解对错的判定等，句子的赏析学生没有明显的抓手，所以无从下手，再加上学生考虑问题不全面，蜻蜓点水、浅尝辄止，失分就在所难免了。这也反映相关知识平时讲解训练还不到位，多数学生未能真正理解、掌握。</w:t>
            </w:r>
          </w:p>
          <w:p>
            <w:pPr>
              <w:numPr>
                <w:ilvl w:val="0"/>
                <w:numId w:val="0"/>
              </w:numPr>
              <w:ind w:firstLine="480" w:firstLineChars="20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第三，没有养成良好的阅读习惯，不做圈点勾画，答题粗心大意，导致很多题目会做却被扣分甚至没有做对，以及出现漏题现象。</w:t>
            </w:r>
          </w:p>
          <w:p>
            <w:pPr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第四，作文选材上多雷同之处，视野不够开阔；缺乏细节描写，许多作文就是流水账；部分学生不能合理控制字数。</w:t>
            </w:r>
          </w:p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5" w:hRule="atLeast"/>
        </w:trPr>
        <w:tc>
          <w:tcPr>
            <w:tcW w:w="133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今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后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改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进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的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措</w:t>
            </w:r>
          </w:p>
          <w:p>
            <w:pPr>
              <w:jc w:val="center"/>
            </w:pPr>
            <w:r>
              <w:rPr>
                <w:rFonts w:hint="eastAsia"/>
                <w:b/>
              </w:rPr>
              <w:t>施</w:t>
            </w:r>
          </w:p>
        </w:tc>
        <w:tc>
          <w:tcPr>
            <w:tcW w:w="7711" w:type="dxa"/>
            <w:gridSpan w:val="13"/>
          </w:tcPr>
          <w:p/>
          <w:p>
            <w:pPr>
              <w:numPr>
                <w:ilvl w:val="0"/>
                <w:numId w:val="1"/>
              </w:num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加强词语、古诗文等基础知识的抄写和默写，让更多的学生不但会写，而且能熟练掌握。</w:t>
            </w:r>
          </w:p>
          <w:p>
            <w:pPr>
              <w:numPr>
                <w:ilvl w:val="0"/>
                <w:numId w:val="1"/>
              </w:numPr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加强对学生课外阅读的监督检查以及指导工作，陪养和巩固学生课外阅读的意识和习惯，逐步积累语感。。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3、加强对学生阅读解题思路的引导，培养学生良好的答题习惯，逐步提高学生的阅读能力。</w:t>
            </w:r>
          </w:p>
          <w:p>
            <w:r>
              <w:rPr>
                <w:rFonts w:hint="eastAsia"/>
                <w:sz w:val="24"/>
                <w:szCs w:val="24"/>
                <w:lang w:val="en-US" w:eastAsia="zh-CN"/>
              </w:rPr>
              <w:t>4、加强作文训练，不断提高学生的写作能力。</w:t>
            </w:r>
          </w:p>
          <w:p/>
          <w:p/>
          <w:p/>
          <w:p/>
          <w:p/>
          <w:p/>
          <w:p/>
          <w:p/>
        </w:tc>
      </w:tr>
    </w:tbl>
    <w:p>
      <w:r>
        <w:rPr>
          <w:rFonts w:hint="eastAsia"/>
        </w:rPr>
        <w:t>备注：各备课组长在第1</w:t>
      </w:r>
      <w:r>
        <w:t>2</w:t>
      </w:r>
      <w:r>
        <w:rPr>
          <w:rFonts w:hint="eastAsia"/>
        </w:rPr>
        <w:t>、1</w:t>
      </w:r>
      <w:r>
        <w:t>3</w:t>
      </w:r>
      <w:r>
        <w:rPr>
          <w:rFonts w:hint="eastAsia"/>
        </w:rPr>
        <w:t>周的备课组会议上进行深度分析。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DF13B0"/>
    <w:multiLevelType w:val="singleLevel"/>
    <w:tmpl w:val="8DDF13B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49489D"/>
    <w:rsid w:val="00955EBC"/>
    <w:rsid w:val="009C4EA2"/>
    <w:rsid w:val="0E6667C8"/>
    <w:rsid w:val="122B3A10"/>
    <w:rsid w:val="34067F7A"/>
    <w:rsid w:val="48070B5F"/>
    <w:rsid w:val="49C04D3F"/>
    <w:rsid w:val="5A7E1AB5"/>
    <w:rsid w:val="5B65254B"/>
    <w:rsid w:val="6849489D"/>
    <w:rsid w:val="6D535020"/>
    <w:rsid w:val="79907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41</Words>
  <Characters>240</Characters>
  <Lines>2</Lines>
  <Paragraphs>1</Paragraphs>
  <TotalTime>2</TotalTime>
  <ScaleCrop>false</ScaleCrop>
  <LinksUpToDate>false</LinksUpToDate>
  <CharactersWithSpaces>280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2018-11-13T07:00:00Z</dcterms:created>
  <dc:creator>lenovo</dc:creator>
  <cp:lastModifiedBy>淅淅沥沥，叮叮当当</cp:lastModifiedBy>
  <dcterms:modified xsi:type="dcterms:W3CDTF">2019-11-21T04:48:29Z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