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教而思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研而行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组而建</w:t>
      </w: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——关于教研组建设的思考</w:t>
      </w:r>
    </w:p>
    <w:p>
      <w:pPr>
        <w:spacing w:line="440" w:lineRule="exact"/>
        <w:ind w:firstLine="482" w:firstLineChars="200"/>
        <w:jc w:val="left"/>
        <w:rPr>
          <w:rFonts w:hint="eastAsia"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一、现状：直指“四多四少”</w:t>
      </w:r>
    </w:p>
    <w:p>
      <w:pPr>
        <w:spacing w:line="440" w:lineRule="exact"/>
        <w:ind w:firstLine="482" w:firstLineChars="200"/>
        <w:jc w:val="left"/>
        <w:rPr>
          <w:rFonts w:hint="eastAsia"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（一）现实状态：</w:t>
      </w:r>
    </w:p>
    <w:p>
      <w:pPr>
        <w:spacing w:line="440" w:lineRule="exact"/>
        <w:ind w:firstLine="480" w:firstLineChars="200"/>
        <w:jc w:val="left"/>
        <w:rPr>
          <w:rFonts w:hint="eastAsia" w:asciiTheme="majorEastAsia" w:hAnsiTheme="majorEastAsia" w:eastAsiaTheme="maj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1.繁杂的常规事务多，探索实际问题少；</w:t>
      </w:r>
    </w:p>
    <w:p>
      <w:pPr>
        <w:spacing w:line="440" w:lineRule="exact"/>
        <w:ind w:firstLine="480" w:firstLineChars="200"/>
        <w:jc w:val="left"/>
        <w:rPr>
          <w:rFonts w:hint="eastAsia" w:asciiTheme="majorEastAsia" w:hAnsiTheme="majorEastAsia" w:eastAsiaTheme="maj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2.统一安排多，考虑教师需求的内容少；</w:t>
      </w:r>
    </w:p>
    <w:p>
      <w:pPr>
        <w:tabs>
          <w:tab w:val="left" w:pos="6495"/>
        </w:tabs>
        <w:spacing w:line="440" w:lineRule="exact"/>
        <w:ind w:firstLine="480" w:firstLineChars="200"/>
        <w:jc w:val="left"/>
        <w:rPr>
          <w:rFonts w:hint="eastAsia" w:asciiTheme="majorEastAsia" w:hAnsiTheme="majorEastAsia" w:eastAsiaTheme="maj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3.关注经验主义多，反思性的</w:t>
      </w:r>
      <w:r>
        <w:rPr>
          <w:rFonts w:hint="eastAsia" w:asciiTheme="majorEastAsia" w:hAnsiTheme="majorEastAsia" w:eastAsiaTheme="maj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实践</w:t>
      </w:r>
      <w:r>
        <w:rPr>
          <w:rFonts w:hint="eastAsia" w:asciiTheme="majorEastAsia" w:hAnsiTheme="majorEastAsia" w:eastAsiaTheme="maj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研究少；</w:t>
      </w:r>
      <w:r>
        <w:rPr>
          <w:rFonts w:asciiTheme="majorEastAsia" w:hAnsiTheme="majorEastAsia" w:eastAsiaTheme="maj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</w:p>
    <w:p>
      <w:pPr>
        <w:tabs>
          <w:tab w:val="left" w:pos="6495"/>
        </w:tabs>
        <w:spacing w:line="440" w:lineRule="exact"/>
        <w:ind w:firstLine="480" w:firstLineChars="200"/>
        <w:jc w:val="left"/>
        <w:rPr>
          <w:rFonts w:hint="eastAsia" w:asciiTheme="majorEastAsia" w:hAnsiTheme="majorEastAsia" w:eastAsiaTheme="maj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4.组长和少数老师讲得多，成员彼此交流的机会较少。</w:t>
      </w:r>
    </w:p>
    <w:p>
      <w:pPr>
        <w:tabs>
          <w:tab w:val="left" w:pos="6495"/>
        </w:tabs>
        <w:spacing w:line="440" w:lineRule="exact"/>
        <w:ind w:firstLine="482" w:firstLineChars="200"/>
        <w:jc w:val="left"/>
        <w:rPr>
          <w:rFonts w:hint="eastAsia" w:asciiTheme="majorEastAsia" w:hAnsiTheme="majorEastAsia" w:eastAsiaTheme="maj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（二）主要问题：</w:t>
      </w:r>
      <w:r>
        <w:rPr>
          <w:rFonts w:hint="eastAsia" w:asciiTheme="majorEastAsia" w:hAnsiTheme="majorEastAsia" w:eastAsiaTheme="maj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发展目标不清；活动形式</w:t>
      </w:r>
      <w:r>
        <w:rPr>
          <w:rFonts w:hint="eastAsia" w:asciiTheme="majorEastAsia" w:hAnsiTheme="majorEastAsia" w:eastAsiaTheme="maj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不丰富</w:t>
      </w:r>
      <w:r>
        <w:rPr>
          <w:rFonts w:hint="eastAsia" w:asciiTheme="majorEastAsia" w:hAnsiTheme="majorEastAsia" w:eastAsiaTheme="maj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；活动主体</w:t>
      </w:r>
      <w:r>
        <w:rPr>
          <w:rFonts w:hint="eastAsia" w:asciiTheme="majorEastAsia" w:hAnsiTheme="majorEastAsia" w:eastAsiaTheme="maj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不多元</w:t>
      </w:r>
      <w:r>
        <w:rPr>
          <w:rFonts w:hint="eastAsia" w:asciiTheme="majorEastAsia" w:hAnsiTheme="majorEastAsia" w:eastAsiaTheme="maj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；内容不成体系。</w:t>
      </w:r>
    </w:p>
    <w:p>
      <w:pPr>
        <w:tabs>
          <w:tab w:val="left" w:pos="6495"/>
        </w:tabs>
        <w:spacing w:line="440" w:lineRule="exact"/>
        <w:ind w:firstLine="482" w:firstLineChars="200"/>
        <w:jc w:val="left"/>
        <w:rPr>
          <w:rFonts w:hint="eastAsia"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（三）归因剖析：</w:t>
      </w:r>
    </w:p>
    <w:p>
      <w:pPr>
        <w:tabs>
          <w:tab w:val="left" w:pos="6495"/>
        </w:tabs>
        <w:spacing w:line="440" w:lineRule="exact"/>
        <w:ind w:firstLine="482" w:firstLineChars="200"/>
        <w:jc w:val="left"/>
        <w:rPr>
          <w:rFonts w:hint="eastAsia" w:asciiTheme="majorEastAsia" w:hAnsiTheme="majorEastAsia" w:eastAsiaTheme="majorEastAsia"/>
          <w:b/>
          <w:color w:val="FF0000"/>
          <w:sz w:val="24"/>
          <w:szCs w:val="24"/>
        </w:rPr>
      </w:pPr>
      <w:r>
        <w:rPr>
          <w:rFonts w:hint="eastAsia"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1.学校及学科组层面：</w:t>
      </w:r>
      <w:r>
        <w:rPr>
          <w:rFonts w:hint="eastAsia" w:asciiTheme="majorEastAsia" w:hAnsiTheme="majorEastAsia" w:eastAsiaTheme="maj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重心下移后的引领指导不够，</w:t>
      </w:r>
      <w:r>
        <w:rPr>
          <w:rFonts w:hint="eastAsia" w:asciiTheme="majorEastAsia" w:hAnsiTheme="majorEastAsia" w:eastAsiaTheme="maj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具体表现为：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关注静态结果多，关注动态过程少；关注文本档案多，关注现场活动少；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关注评价结论多，关注改进反馈少。</w:t>
      </w:r>
      <w:r>
        <w:rPr>
          <w:rFonts w:hint="eastAsia" w:asciiTheme="majorEastAsia" w:hAnsiTheme="majorEastAsia" w:eastAsiaTheme="majorEastAsia"/>
          <w:b/>
          <w:color w:val="FF0000"/>
          <w:sz w:val="24"/>
          <w:szCs w:val="24"/>
        </w:rPr>
        <w:t>重心下移不等于放任不管</w:t>
      </w:r>
    </w:p>
    <w:p>
      <w:pPr>
        <w:tabs>
          <w:tab w:val="left" w:pos="6495"/>
        </w:tabs>
        <w:spacing w:line="440" w:lineRule="exact"/>
        <w:ind w:firstLine="482" w:firstLineChars="200"/>
        <w:jc w:val="left"/>
        <w:rPr>
          <w:rFonts w:hint="eastAsia" w:asciiTheme="majorEastAsia" w:hAnsiTheme="majorEastAsia" w:eastAsiaTheme="majorEastAsia"/>
          <w:b w:val="0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2．教研组层面：</w:t>
      </w:r>
      <w:r>
        <w:rPr>
          <w:rFonts w:hint="eastAsia" w:asciiTheme="majorEastAsia" w:hAnsiTheme="majorEastAsia" w:eastAsiaTheme="maj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弱化（</w:t>
      </w:r>
      <w:r>
        <w:rPr>
          <w:rFonts w:hint="eastAsia" w:asciiTheme="majorEastAsia" w:hAnsiTheme="majorEastAsia" w:eastAsiaTheme="majorEastAsia"/>
          <w:b w:val="0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骨干</w:t>
      </w:r>
      <w:r>
        <w:rPr>
          <w:rFonts w:hint="eastAsia" w:asciiTheme="majorEastAsia" w:hAnsiTheme="majorEastAsia" w:eastAsiaTheme="maj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学术领导力</w:t>
      </w:r>
      <w:r>
        <w:rPr>
          <w:rFonts w:hint="eastAsia" w:asciiTheme="majorEastAsia" w:hAnsiTheme="majorEastAsia" w:eastAsiaTheme="majorEastAsia"/>
          <w:b w:val="0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不够</w:t>
      </w:r>
      <w:r>
        <w:rPr>
          <w:rFonts w:hint="eastAsia" w:asciiTheme="majorEastAsia" w:hAnsiTheme="majorEastAsia" w:eastAsiaTheme="maj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）、窄化（</w:t>
      </w:r>
      <w:r>
        <w:rPr>
          <w:rFonts w:hint="eastAsia" w:asciiTheme="majorEastAsia" w:hAnsiTheme="majorEastAsia" w:eastAsiaTheme="majorEastAsia"/>
          <w:b w:val="0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流于形式，与主题目标匹配度不高</w:t>
      </w:r>
      <w:r>
        <w:rPr>
          <w:rFonts w:hint="eastAsia" w:asciiTheme="majorEastAsia" w:hAnsiTheme="majorEastAsia" w:eastAsiaTheme="maj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Theme="majorEastAsia" w:hAnsiTheme="majorEastAsia" w:eastAsiaTheme="majorEastAsia"/>
          <w:b w:val="0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、虚化（关注自上而下的执行多，关注基于实践的问题解决不够）</w:t>
      </w:r>
    </w:p>
    <w:p>
      <w:pPr>
        <w:tabs>
          <w:tab w:val="left" w:pos="6495"/>
        </w:tabs>
        <w:spacing w:line="440" w:lineRule="exact"/>
        <w:ind w:firstLine="482" w:firstLineChars="200"/>
        <w:jc w:val="left"/>
        <w:rPr>
          <w:rFonts w:hint="eastAsia" w:asciiTheme="majorEastAsia" w:hAnsiTheme="majorEastAsia" w:eastAsiaTheme="majorEastAsia"/>
          <w:b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3.教师层面：被动参加</w:t>
      </w:r>
      <w:r>
        <w:rPr>
          <w:rFonts w:hint="eastAsia" w:asciiTheme="majorEastAsia" w:hAnsiTheme="majorEastAsia" w:eastAsiaTheme="majorEastAsia"/>
          <w:b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（被思考、被学习、被策划、被发展）</w:t>
      </w:r>
    </w:p>
    <w:p>
      <w:pPr>
        <w:spacing w:line="440" w:lineRule="exact"/>
        <w:ind w:firstLine="482" w:firstLineChars="200"/>
        <w:jc w:val="left"/>
        <w:rPr>
          <w:rFonts w:hint="eastAsia" w:asciiTheme="majorEastAsia" w:hAnsiTheme="majorEastAsia" w:eastAsiaTheme="majorEastAsia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二、理想：</w:t>
      </w:r>
      <w:r>
        <w:rPr>
          <w:rFonts w:hint="eastAsia" w:asciiTheme="majorEastAsia" w:hAnsiTheme="majorEastAsia" w:eastAsiaTheme="majorEastAsia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形成学科教学共同体</w:t>
      </w:r>
    </w:p>
    <w:p>
      <w:pPr>
        <w:spacing w:line="440" w:lineRule="exact"/>
        <w:ind w:firstLine="480" w:firstLineChars="200"/>
        <w:jc w:val="left"/>
        <w:rPr>
          <w:rFonts w:hint="eastAsia" w:asciiTheme="majorEastAsia" w:hAnsiTheme="majorEastAsia" w:eastAsiaTheme="maj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1.促进专业成长：让教师脑中有智慧</w:t>
      </w:r>
    </w:p>
    <w:p>
      <w:pPr>
        <w:spacing w:line="440" w:lineRule="exact"/>
        <w:ind w:firstLine="480" w:firstLineChars="200"/>
        <w:jc w:val="left"/>
        <w:rPr>
          <w:rFonts w:hint="eastAsia" w:asciiTheme="majorEastAsia" w:hAnsiTheme="majorEastAsia" w:eastAsiaTheme="maj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2.提高教学技能：让教师手上有技术</w:t>
      </w:r>
    </w:p>
    <w:p>
      <w:pPr>
        <w:spacing w:line="440" w:lineRule="exact"/>
        <w:ind w:firstLine="480" w:firstLineChars="200"/>
        <w:jc w:val="left"/>
        <w:rPr>
          <w:rFonts w:hint="default" w:asciiTheme="majorEastAsia" w:hAnsiTheme="majorEastAsia" w:eastAsiaTheme="maj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3.落实教学常规：让教师心中有规则</w:t>
      </w:r>
    </w:p>
    <w:p>
      <w:pPr>
        <w:pStyle w:val="7"/>
        <w:numPr>
          <w:ilvl w:val="0"/>
          <w:numId w:val="1"/>
        </w:numPr>
        <w:spacing w:line="440" w:lineRule="exact"/>
        <w:ind w:firstLineChars="0"/>
        <w:jc w:val="left"/>
        <w:rPr>
          <w:rStyle w:val="6"/>
          <w:rFonts w:hint="eastAsia" w:asciiTheme="majorEastAsia" w:hAnsiTheme="majorEastAsia" w:eastAsiaTheme="majorEastAsia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对策：</w:t>
      </w:r>
      <w:r>
        <w:rPr>
          <w:rStyle w:val="6"/>
          <w:rFonts w:asciiTheme="majorEastAsia" w:hAnsiTheme="majorEastAsia" w:eastAsiaTheme="majorEastAsia"/>
          <w:color w:val="000000" w:themeColor="text1"/>
          <w:spacing w:val="8"/>
          <w:sz w:val="24"/>
          <w:szCs w:val="24"/>
          <w:shd w:val="clear" w:color="auto" w:fill="FEFFFF"/>
          <w14:textFill>
            <w14:solidFill>
              <w14:schemeClr w14:val="tx1"/>
            </w14:solidFill>
          </w14:textFill>
        </w:rPr>
        <w:t>下一局</w:t>
      </w:r>
      <w:r>
        <w:rPr>
          <w:rStyle w:val="6"/>
          <w:rFonts w:hint="eastAsia" w:asciiTheme="majorEastAsia" w:hAnsiTheme="majorEastAsia" w:eastAsiaTheme="majorEastAsia"/>
          <w:color w:val="000000" w:themeColor="text1"/>
          <w:spacing w:val="8"/>
          <w:sz w:val="24"/>
          <w:szCs w:val="24"/>
          <w:shd w:val="clear" w:color="auto" w:fill="FEFFFF"/>
          <w14:textFill>
            <w14:solidFill>
              <w14:schemeClr w14:val="tx1"/>
            </w14:solidFill>
          </w14:textFill>
        </w:rPr>
        <w:t>六</w:t>
      </w:r>
      <w:r>
        <w:rPr>
          <w:rStyle w:val="6"/>
          <w:rFonts w:asciiTheme="majorEastAsia" w:hAnsiTheme="majorEastAsia" w:eastAsiaTheme="majorEastAsia"/>
          <w:color w:val="000000" w:themeColor="text1"/>
          <w:spacing w:val="8"/>
          <w:sz w:val="24"/>
          <w:szCs w:val="24"/>
          <w:shd w:val="clear" w:color="auto" w:fill="FEFFFF"/>
          <w14:textFill>
            <w14:solidFill>
              <w14:schemeClr w14:val="tx1"/>
            </w14:solidFill>
          </w14:textFill>
        </w:rPr>
        <w:t>子棋</w:t>
      </w:r>
    </w:p>
    <w:p>
      <w:pPr>
        <w:pStyle w:val="7"/>
        <w:spacing w:line="440" w:lineRule="exact"/>
        <w:ind w:left="482" w:firstLine="0" w:firstLineChars="0"/>
        <w:jc w:val="left"/>
        <w:rPr>
          <w:rFonts w:hint="eastAsia" w:asciiTheme="majorEastAsia" w:hAnsiTheme="majorEastAsia" w:eastAsiaTheme="maj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1.经营文化：</w:t>
      </w:r>
    </w:p>
    <w:p>
      <w:pPr>
        <w:spacing w:line="440" w:lineRule="exact"/>
        <w:ind w:firstLine="482" w:firstLineChars="200"/>
        <w:jc w:val="left"/>
        <w:rPr>
          <w:rFonts w:hint="eastAsia" w:asciiTheme="majorEastAsia" w:hAnsiTheme="majorEastAsia" w:eastAsiaTheme="maj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（1）</w:t>
      </w:r>
      <w:r>
        <w:rPr>
          <w:rFonts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拥有自己的学科宣言。</w:t>
      </w:r>
      <w:r>
        <w:rPr>
          <w:rFonts w:asciiTheme="majorEastAsia" w:hAnsiTheme="majorEastAsia" w:eastAsiaTheme="maj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学科宣言，实际上就是教师专业群体的一种专业信念。因此，每个教研组、每位教师都要在不断地追问：我们为什么而教？我们能给学生什么？我们的学科教育价值到底是什么？我们的学科为学生的成长可以提供怎样的教育服务？我们的教研组将发展成为一个怎样的教育群体？我们的学科能为学校教育追求的实现做出什么样的贡献？</w:t>
      </w:r>
    </w:p>
    <w:p>
      <w:pPr>
        <w:spacing w:line="440" w:lineRule="exact"/>
        <w:ind w:firstLine="482" w:firstLineChars="200"/>
        <w:jc w:val="left"/>
        <w:rPr>
          <w:rFonts w:hint="eastAsia" w:asciiTheme="majorEastAsia" w:hAnsiTheme="majorEastAsia" w:eastAsiaTheme="maj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（2）营造共长的团队文化。</w:t>
      </w:r>
      <w:r>
        <w:rPr>
          <w:rFonts w:hint="eastAsia" w:asciiTheme="majorEastAsia" w:hAnsiTheme="majorEastAsia" w:eastAsiaTheme="maj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同伴互助、角色轮换、欣赏悦纳；聚人心，结成对，谋成事；人尽其才，</w:t>
      </w:r>
      <w:r>
        <w:rPr>
          <w:rFonts w:hint="eastAsia" w:asciiTheme="majorEastAsia" w:hAnsiTheme="majorEastAsia" w:eastAsiaTheme="maj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差异互补</w:t>
      </w:r>
      <w:r>
        <w:rPr>
          <w:rFonts w:hint="eastAsia" w:asciiTheme="majorEastAsia" w:hAnsiTheme="majorEastAsia" w:eastAsiaTheme="maj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spacing w:line="440" w:lineRule="exact"/>
        <w:ind w:firstLine="482" w:firstLineChars="200"/>
        <w:jc w:val="left"/>
        <w:rPr>
          <w:rFonts w:hint="eastAsia" w:asciiTheme="majorEastAsia" w:hAnsiTheme="majorEastAsia" w:eastAsiaTheme="maj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（3）搭建共享的资源平台。</w:t>
      </w:r>
      <w:r>
        <w:rPr>
          <w:rFonts w:hint="eastAsia" w:asciiTheme="majorEastAsia" w:hAnsiTheme="majorEastAsia" w:eastAsiaTheme="maj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①得器：分享各种教学信息与资料；②有术：分享解题方法和教学手段；③知法：分享各种理论依据和观点；④悟道：分享各种独特的体悟认识。</w:t>
      </w:r>
    </w:p>
    <w:p>
      <w:pPr>
        <w:pStyle w:val="7"/>
        <w:spacing w:line="440" w:lineRule="exact"/>
        <w:ind w:left="482" w:firstLine="0" w:firstLineChars="0"/>
        <w:jc w:val="left"/>
        <w:rPr>
          <w:rFonts w:hint="eastAsia"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2.构建机制</w:t>
      </w:r>
    </w:p>
    <w:p>
      <w:pPr>
        <w:pStyle w:val="7"/>
        <w:spacing w:line="440" w:lineRule="exact"/>
        <w:ind w:firstLine="482"/>
        <w:jc w:val="left"/>
        <w:rPr>
          <w:rFonts w:hint="eastAsia" w:asciiTheme="majorEastAsia" w:hAnsiTheme="majorEastAsia" w:eastAsiaTheme="maj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（1）理论与实践交互转化机制：</w:t>
      </w:r>
      <w:r>
        <w:rPr>
          <w:rFonts w:hint="eastAsia" w:asciiTheme="majorEastAsia" w:hAnsiTheme="majorEastAsia" w:eastAsiaTheme="maj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理论学习要有任务驱动——要解决什么问题？理论学习后要有跟进的实践研究；实践研究后要有分享的专题论坛。</w:t>
      </w:r>
    </w:p>
    <w:p>
      <w:pPr>
        <w:pStyle w:val="7"/>
        <w:spacing w:line="440" w:lineRule="exact"/>
        <w:ind w:firstLine="482"/>
        <w:jc w:val="left"/>
        <w:rPr>
          <w:rFonts w:hint="eastAsia" w:asciiTheme="majorEastAsia" w:hAnsiTheme="majorEastAsia" w:eastAsiaTheme="maj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（2）日常实践与专题研究递进循环机制</w:t>
      </w:r>
      <w:r>
        <w:rPr>
          <w:rFonts w:hint="eastAsia" w:asciiTheme="majorEastAsia" w:hAnsiTheme="majorEastAsia" w:eastAsiaTheme="maj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Theme="majorEastAsia" w:hAnsiTheme="majorEastAsia" w:eastAsiaTheme="maj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日常工作与具有一定前瞻性的专题研究相结合，</w:t>
      </w:r>
      <w:r>
        <w:rPr>
          <w:rFonts w:hint="eastAsia" w:asciiTheme="majorEastAsia" w:hAnsiTheme="majorEastAsia" w:eastAsiaTheme="maj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遵循研讨——实践——反思——重建的循环程序，创设前移积累、节点突破、后续转化的循环递进机制。</w:t>
      </w:r>
    </w:p>
    <w:p>
      <w:pPr>
        <w:pStyle w:val="7"/>
        <w:spacing w:line="440" w:lineRule="exact"/>
        <w:ind w:firstLine="482"/>
        <w:jc w:val="left"/>
        <w:rPr>
          <w:rFonts w:hint="eastAsia" w:asciiTheme="majorEastAsia" w:hAnsiTheme="majorEastAsia" w:eastAsiaTheme="maj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（3）类范式提炼与具体策略灵活融通机制</w:t>
      </w:r>
      <w:r>
        <w:rPr>
          <w:rFonts w:hint="eastAsia" w:asciiTheme="majorEastAsia" w:hAnsiTheme="majorEastAsia" w:eastAsiaTheme="maj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：聚焦课型，自选课例，展开课例系列研究，梳理提炼类课型的教学目标、内容结构、方法结构、展开逻辑。</w:t>
      </w:r>
    </w:p>
    <w:p>
      <w:pPr>
        <w:pStyle w:val="7"/>
        <w:spacing w:line="440" w:lineRule="exact"/>
        <w:ind w:firstLine="482"/>
        <w:jc w:val="left"/>
        <w:rPr>
          <w:rFonts w:hint="eastAsia"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3.明确抓手</w:t>
      </w:r>
    </w:p>
    <w:p>
      <w:pPr>
        <w:spacing w:line="440" w:lineRule="exact"/>
        <w:ind w:firstLine="482" w:firstLineChars="200"/>
        <w:jc w:val="left"/>
        <w:rPr>
          <w:rFonts w:hint="eastAsia" w:asciiTheme="majorEastAsia" w:hAnsiTheme="majorEastAsia" w:eastAsiaTheme="majorEastAsia"/>
          <w:b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（1）抓好课堂教学</w:t>
      </w:r>
      <w:r>
        <w:rPr>
          <w:rFonts w:hint="eastAsia" w:asciiTheme="majorEastAsia" w:hAnsiTheme="majorEastAsia" w:eastAsiaTheme="majorEastAsia"/>
          <w:b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——课堂是研究的主阵地</w:t>
      </w:r>
    </w:p>
    <w:p>
      <w:pPr>
        <w:spacing w:line="440" w:lineRule="exact"/>
        <w:ind w:firstLine="480" w:firstLineChars="200"/>
        <w:jc w:val="left"/>
        <w:rPr>
          <w:rFonts w:hint="eastAsia" w:asciiTheme="majorEastAsia" w:hAnsiTheme="majorEastAsia" w:eastAsiaTheme="maj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一备：集体备课</w:t>
      </w:r>
    </w:p>
    <w:p>
      <w:pPr>
        <w:spacing w:line="440" w:lineRule="exact"/>
        <w:ind w:firstLine="480" w:firstLineChars="200"/>
        <w:jc w:val="left"/>
        <w:rPr>
          <w:rFonts w:hint="eastAsia" w:asciiTheme="majorEastAsia" w:hAnsiTheme="majorEastAsia" w:eastAsiaTheme="maj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二听：相互听课</w:t>
      </w:r>
    </w:p>
    <w:p>
      <w:pPr>
        <w:spacing w:line="440" w:lineRule="exact"/>
        <w:ind w:firstLine="480" w:firstLineChars="200"/>
        <w:jc w:val="left"/>
        <w:rPr>
          <w:rFonts w:hint="eastAsia" w:asciiTheme="majorEastAsia" w:hAnsiTheme="majorEastAsia" w:eastAsiaTheme="maj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三聊：课前课后两聊</w:t>
      </w:r>
      <w:r>
        <w:rPr>
          <w:rFonts w:hint="eastAsia" w:asciiTheme="majorEastAsia" w:hAnsiTheme="majorEastAsia" w:eastAsiaTheme="maj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（让频发的因需而生的实时教研构成教研文化的底色）</w:t>
      </w:r>
    </w:p>
    <w:p>
      <w:pPr>
        <w:spacing w:line="440" w:lineRule="exact"/>
        <w:ind w:firstLine="480" w:firstLineChars="200"/>
        <w:jc w:val="left"/>
        <w:rPr>
          <w:rFonts w:hint="eastAsia" w:asciiTheme="majorEastAsia" w:hAnsiTheme="majorEastAsia" w:eastAsiaTheme="maj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四磨：同课异构、一课多磨、一人多课……</w:t>
      </w:r>
    </w:p>
    <w:p>
      <w:pPr>
        <w:spacing w:line="440" w:lineRule="exact"/>
        <w:ind w:firstLine="480" w:firstLineChars="200"/>
        <w:jc w:val="left"/>
        <w:rPr>
          <w:rFonts w:hint="eastAsia" w:asciiTheme="majorEastAsia" w:hAnsiTheme="majorEastAsia" w:eastAsiaTheme="maj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五比：教学比武</w:t>
      </w:r>
    </w:p>
    <w:p>
      <w:pPr>
        <w:spacing w:line="440" w:lineRule="exact"/>
        <w:ind w:firstLine="480" w:firstLineChars="200"/>
        <w:jc w:val="left"/>
        <w:rPr>
          <w:rFonts w:hint="eastAsia" w:asciiTheme="majorEastAsia" w:hAnsiTheme="majorEastAsia" w:eastAsiaTheme="maj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六析：质量分析</w:t>
      </w:r>
    </w:p>
    <w:p>
      <w:pPr>
        <w:keepNext w:val="0"/>
        <w:keepLines w:val="0"/>
        <w:widowControl/>
        <w:suppressLineNumbers w:val="0"/>
        <w:ind w:firstLine="480" w:firstLineChars="200"/>
        <w:jc w:val="left"/>
      </w:pPr>
      <w:r>
        <w:rPr>
          <w:rFonts w:hint="eastAsia" w:asciiTheme="majorEastAsia" w:hAnsiTheme="majorEastAsia" w:eastAsiaTheme="maj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七树；树立榜样</w:t>
      </w:r>
      <w:r>
        <w:rPr>
          <w:rFonts w:hint="eastAsia" w:asciiTheme="majorEastAsia" w:hAnsiTheme="majorEastAsia" w:eastAsiaTheme="maj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（认同而不趋同）</w:t>
      </w:r>
    </w:p>
    <w:p>
      <w:pPr>
        <w:spacing w:line="440" w:lineRule="exact"/>
        <w:ind w:firstLine="480" w:firstLineChars="200"/>
        <w:jc w:val="left"/>
        <w:rPr>
          <w:rFonts w:hint="eastAsia" w:asciiTheme="majorEastAsia" w:hAnsiTheme="majorEastAsia" w:eastAsiaTheme="maj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八学：倡导学习</w:t>
      </w:r>
    </w:p>
    <w:p>
      <w:pPr>
        <w:spacing w:line="440" w:lineRule="exact"/>
        <w:ind w:firstLine="482" w:firstLineChars="200"/>
        <w:jc w:val="left"/>
        <w:rPr>
          <w:rFonts w:hint="eastAsia"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（2）抓好课题研究：</w:t>
      </w:r>
    </w:p>
    <w:p>
      <w:pPr>
        <w:spacing w:line="440" w:lineRule="exact"/>
        <w:ind w:firstLine="482" w:firstLineChars="200"/>
        <w:jc w:val="left"/>
        <w:rPr>
          <w:rFonts w:hint="eastAsia" w:asciiTheme="majorEastAsia" w:hAnsiTheme="majorEastAsia" w:eastAsiaTheme="maj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一有：</w:t>
      </w:r>
      <w:r>
        <w:rPr>
          <w:rFonts w:hint="eastAsia" w:asciiTheme="majorEastAsia" w:hAnsiTheme="majorEastAsia" w:eastAsiaTheme="maj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每一个教研组在一段时间内要有一个主课题；</w:t>
      </w:r>
    </w:p>
    <w:p>
      <w:pPr>
        <w:spacing w:line="440" w:lineRule="exact"/>
        <w:ind w:firstLine="482" w:firstLineChars="200"/>
        <w:jc w:val="left"/>
        <w:rPr>
          <w:rFonts w:hint="eastAsia" w:asciiTheme="majorEastAsia" w:hAnsiTheme="majorEastAsia" w:eastAsiaTheme="maj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二实：实在——</w:t>
      </w:r>
      <w:r>
        <w:rPr>
          <w:rFonts w:hint="eastAsia" w:asciiTheme="majorEastAsia" w:hAnsiTheme="majorEastAsia" w:eastAsiaTheme="maj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要把当前教学中发现的</w:t>
      </w:r>
      <w:r>
        <w:rPr>
          <w:rFonts w:hint="eastAsia" w:asciiTheme="majorEastAsia" w:hAnsiTheme="majorEastAsia" w:eastAsiaTheme="maj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突出</w:t>
      </w:r>
      <w:r>
        <w:rPr>
          <w:rFonts w:hint="eastAsia" w:asciiTheme="majorEastAsia" w:hAnsiTheme="majorEastAsia" w:eastAsiaTheme="maj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问题及时作为研究对象；</w:t>
      </w:r>
      <w:r>
        <w:rPr>
          <w:rFonts w:hint="eastAsia" w:asciiTheme="majorEastAsia" w:hAnsiTheme="majorEastAsia" w:eastAsiaTheme="maj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（如语文学科如何培养学生的高阶阅读能力？数学学科如何提升学生的灵活运算能力？）</w:t>
      </w:r>
    </w:p>
    <w:p>
      <w:pPr>
        <w:spacing w:line="440" w:lineRule="exact"/>
        <w:ind w:firstLine="1205" w:firstLineChars="500"/>
        <w:jc w:val="left"/>
        <w:rPr>
          <w:rFonts w:hint="eastAsia"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扎实</w:t>
      </w:r>
      <w:r>
        <w:rPr>
          <w:rFonts w:hint="eastAsia" w:asciiTheme="majorEastAsia" w:hAnsiTheme="majorEastAsia" w:eastAsiaTheme="maj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——有计划、有实践、有反思、有成效。</w:t>
      </w:r>
    </w:p>
    <w:p>
      <w:pPr>
        <w:spacing w:line="440" w:lineRule="exact"/>
        <w:ind w:firstLine="482" w:firstLineChars="200"/>
        <w:jc w:val="left"/>
        <w:rPr>
          <w:rFonts w:hint="eastAsia"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（3）抓好练习设计：</w:t>
      </w:r>
    </w:p>
    <w:p>
      <w:pPr>
        <w:spacing w:line="440" w:lineRule="exact"/>
        <w:ind w:firstLine="480" w:firstLineChars="200"/>
        <w:jc w:val="left"/>
        <w:rPr>
          <w:rFonts w:hint="eastAsia" w:cs="宋体" w:asciiTheme="majorEastAsia" w:hAnsiTheme="majorEastAsia" w:eastAsiaTheme="maj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ajorEastAsia" w:hAnsiTheme="majorEastAsia" w:eastAsiaTheme="maj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一研：</w:t>
      </w:r>
      <w:r>
        <w:rPr>
          <w:rFonts w:hint="eastAsia" w:cs="宋体" w:asciiTheme="majorEastAsia" w:hAnsiTheme="majorEastAsia" w:eastAsiaTheme="maj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集结省市区考卷进行分享、解析和评价，</w:t>
      </w:r>
      <w:bookmarkStart w:id="0" w:name="_GoBack"/>
      <w:bookmarkEnd w:id="0"/>
      <w:r>
        <w:rPr>
          <w:rFonts w:hint="eastAsia" w:cs="宋体" w:asciiTheme="majorEastAsia" w:hAnsiTheme="majorEastAsia" w:eastAsiaTheme="maj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研究省市区命题的指导思想、原则、导向（考点、热点和变化点）</w:t>
      </w:r>
    </w:p>
    <w:p>
      <w:pPr>
        <w:spacing w:line="440" w:lineRule="exact"/>
        <w:ind w:firstLine="480" w:firstLineChars="200"/>
        <w:jc w:val="left"/>
        <w:rPr>
          <w:rFonts w:hint="eastAsia" w:cs="宋体" w:asciiTheme="majorEastAsia" w:hAnsiTheme="majorEastAsia" w:eastAsiaTheme="maj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ajorEastAsia" w:hAnsiTheme="majorEastAsia" w:eastAsiaTheme="maj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二理：做好练习的归类整理（按单元、按知识点、按类型）</w:t>
      </w:r>
    </w:p>
    <w:p>
      <w:pPr>
        <w:spacing w:line="440" w:lineRule="exact"/>
        <w:ind w:firstLine="480" w:firstLineChars="200"/>
        <w:jc w:val="left"/>
        <w:rPr>
          <w:rFonts w:hint="eastAsia" w:cs="宋体" w:asciiTheme="majorEastAsia" w:hAnsiTheme="majorEastAsia" w:eastAsiaTheme="maj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ajorEastAsia" w:hAnsiTheme="majorEastAsia" w:eastAsiaTheme="maj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三编：编制易错题集</w:t>
      </w:r>
    </w:p>
    <w:p>
      <w:pPr>
        <w:pStyle w:val="3"/>
        <w:spacing w:before="0" w:beforeAutospacing="0" w:after="0" w:afterAutospacing="0" w:line="440" w:lineRule="exact"/>
        <w:ind w:firstLine="482" w:firstLineChars="200"/>
        <w:rPr>
          <w:rFonts w:hint="eastAsia" w:asciiTheme="majorEastAsia" w:hAnsiTheme="majorEastAsia" w:eastAsiaTheme="majorEastAsia"/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b/>
          <w:color w:val="000000" w:themeColor="text1"/>
          <w14:textFill>
            <w14:solidFill>
              <w14:schemeClr w14:val="tx1"/>
            </w14:solidFill>
          </w14:textFill>
        </w:rPr>
        <w:t>4.丰富形式</w:t>
      </w:r>
    </w:p>
    <w:p>
      <w:pPr>
        <w:pStyle w:val="3"/>
        <w:spacing w:before="0" w:beforeAutospacing="0" w:after="0" w:afterAutospacing="0" w:line="440" w:lineRule="exact"/>
        <w:ind w:firstLine="480" w:firstLineChars="200"/>
        <w:rPr>
          <w:rFonts w:hint="eastAsia" w:asciiTheme="majorEastAsia" w:hAnsiTheme="majorEastAsia" w:eastAsiaTheme="maj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color w:val="000000" w:themeColor="text1"/>
          <w14:textFill>
            <w14:solidFill>
              <w14:schemeClr w14:val="tx1"/>
            </w14:solidFill>
          </w14:textFill>
        </w:rPr>
        <w:t>（1）理论学习</w:t>
      </w:r>
    </w:p>
    <w:p>
      <w:pPr>
        <w:pStyle w:val="3"/>
        <w:spacing w:before="0" w:beforeAutospacing="0" w:after="0" w:afterAutospacing="0" w:line="440" w:lineRule="exact"/>
        <w:ind w:firstLine="480" w:firstLineChars="200"/>
        <w:rPr>
          <w:rFonts w:hint="eastAsia" w:asciiTheme="majorEastAsia" w:hAnsiTheme="majorEastAsia" w:eastAsiaTheme="maj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color w:val="000000" w:themeColor="text1"/>
          <w14:textFill>
            <w14:solidFill>
              <w14:schemeClr w14:val="tx1"/>
            </w14:solidFill>
          </w14:textFill>
        </w:rPr>
        <w:t>（2）主题沙龙：外出学习分享、实践案例剖析等</w:t>
      </w:r>
    </w:p>
    <w:p>
      <w:pPr>
        <w:pStyle w:val="3"/>
        <w:spacing w:before="0" w:beforeAutospacing="0" w:after="0" w:afterAutospacing="0" w:line="440" w:lineRule="exact"/>
        <w:ind w:firstLine="480" w:firstLineChars="200"/>
        <w:rPr>
          <w:rFonts w:hint="eastAsia" w:asciiTheme="majorEastAsia" w:hAnsiTheme="majorEastAsia" w:eastAsiaTheme="maj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Theme="majorEastAsia" w:hAnsiTheme="majorEastAsia" w:eastAsiaTheme="maj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Theme="majorEastAsia" w:hAnsiTheme="majorEastAsia" w:eastAsiaTheme="maj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）教材解读：说单元、说课时、说练习</w:t>
      </w:r>
    </w:p>
    <w:p>
      <w:pPr>
        <w:pStyle w:val="3"/>
        <w:spacing w:before="0" w:beforeAutospacing="0" w:after="0" w:afterAutospacing="0" w:line="440" w:lineRule="exact"/>
        <w:ind w:firstLine="480" w:firstLineChars="200"/>
        <w:rPr>
          <w:rFonts w:hint="eastAsia" w:asciiTheme="majorEastAsia" w:hAnsiTheme="majorEastAsia" w:eastAsiaTheme="maj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color w:val="000000" w:themeColor="text1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Theme="majorEastAsia" w:hAnsiTheme="majorEastAsia" w:eastAsiaTheme="maj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Theme="majorEastAsia" w:hAnsiTheme="majorEastAsia" w:eastAsiaTheme="majorEastAsia"/>
          <w:color w:val="000000" w:themeColor="text1"/>
          <w14:textFill>
            <w14:solidFill>
              <w14:schemeClr w14:val="tx1"/>
            </w14:solidFill>
          </w14:textFill>
        </w:rPr>
        <w:t>）课例研讨：专题式、诊断式等</w:t>
      </w:r>
    </w:p>
    <w:p>
      <w:pPr>
        <w:pStyle w:val="3"/>
        <w:spacing w:before="0" w:beforeAutospacing="0" w:after="0" w:afterAutospacing="0" w:line="440" w:lineRule="exact"/>
        <w:ind w:firstLine="480" w:firstLineChars="200"/>
        <w:rPr>
          <w:rFonts w:hint="eastAsia" w:asciiTheme="majorEastAsia" w:hAnsiTheme="majorEastAsia" w:eastAsiaTheme="maj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color w:val="000000" w:themeColor="text1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Theme="majorEastAsia" w:hAnsiTheme="majorEastAsia" w:eastAsiaTheme="maj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Theme="majorEastAsia" w:hAnsiTheme="majorEastAsia" w:eastAsiaTheme="majorEastAsia"/>
          <w:color w:val="000000" w:themeColor="text1"/>
          <w14:textFill>
            <w14:solidFill>
              <w14:schemeClr w14:val="tx1"/>
            </w14:solidFill>
          </w14:textFill>
        </w:rPr>
        <w:t>）微格教学</w:t>
      </w:r>
    </w:p>
    <w:p>
      <w:pPr>
        <w:pStyle w:val="3"/>
        <w:spacing w:before="0" w:beforeAutospacing="0" w:after="0" w:afterAutospacing="0" w:line="440" w:lineRule="exact"/>
        <w:ind w:firstLine="480" w:firstLineChars="200"/>
        <w:rPr>
          <w:rFonts w:hint="eastAsia" w:asciiTheme="majorEastAsia" w:hAnsiTheme="majorEastAsia" w:eastAsiaTheme="maj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color w:val="000000" w:themeColor="text1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Theme="majorEastAsia" w:hAnsiTheme="majorEastAsia" w:eastAsiaTheme="maj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Theme="majorEastAsia" w:hAnsiTheme="majorEastAsia" w:eastAsiaTheme="majorEastAsia"/>
          <w:color w:val="000000" w:themeColor="text1"/>
          <w14:textFill>
            <w14:solidFill>
              <w14:schemeClr w14:val="tx1"/>
            </w14:solidFill>
          </w14:textFill>
        </w:rPr>
        <w:t>）联合教研</w:t>
      </w:r>
    </w:p>
    <w:p>
      <w:pPr>
        <w:pStyle w:val="3"/>
        <w:spacing w:before="0" w:beforeAutospacing="0" w:after="0" w:afterAutospacing="0" w:line="440" w:lineRule="exact"/>
        <w:ind w:firstLine="482" w:firstLineChars="200"/>
        <w:rPr>
          <w:rFonts w:hint="eastAsia" w:asciiTheme="majorEastAsia" w:hAnsiTheme="majorEastAsia" w:eastAsiaTheme="majorEastAsia"/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b/>
          <w:color w:val="000000" w:themeColor="text1"/>
          <w14:textFill>
            <w14:solidFill>
              <w14:schemeClr w14:val="tx1"/>
            </w14:solidFill>
          </w14:textFill>
        </w:rPr>
        <w:t>5.</w:t>
      </w:r>
      <w:r>
        <w:rPr>
          <w:rFonts w:asciiTheme="majorEastAsia" w:hAnsiTheme="majorEastAsia" w:eastAsiaTheme="majorEastAsia"/>
          <w:b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ajorEastAsia" w:hAnsiTheme="majorEastAsia" w:eastAsiaTheme="majorEastAsia"/>
          <w:b/>
          <w:color w:val="000000" w:themeColor="text1"/>
          <w14:textFill>
            <w14:solidFill>
              <w14:schemeClr w14:val="tx1"/>
            </w14:solidFill>
          </w14:textFill>
        </w:rPr>
        <w:t>互动推进</w:t>
      </w:r>
    </w:p>
    <w:p>
      <w:pPr>
        <w:pStyle w:val="3"/>
        <w:spacing w:before="0" w:beforeAutospacing="0" w:after="0" w:afterAutospacing="0" w:line="440" w:lineRule="exact"/>
        <w:ind w:firstLine="482" w:firstLineChars="200"/>
        <w:rPr>
          <w:rFonts w:asciiTheme="majorEastAsia" w:hAnsiTheme="majorEastAsia" w:eastAsiaTheme="maj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b/>
          <w:color w:val="000000" w:themeColor="text1"/>
          <w14:textFill>
            <w14:solidFill>
              <w14:schemeClr w14:val="tx1"/>
            </w14:solidFill>
          </w14:textFill>
        </w:rPr>
        <w:t>（1）</w:t>
      </w:r>
      <w:r>
        <w:rPr>
          <w:rStyle w:val="6"/>
          <w:rFonts w:asciiTheme="majorEastAsia" w:hAnsiTheme="majorEastAsia" w:eastAsiaTheme="majorEastAsia"/>
          <w:color w:val="000000" w:themeColor="text1"/>
          <w14:textFill>
            <w14:solidFill>
              <w14:schemeClr w14:val="tx1"/>
            </w14:solidFill>
          </w14:textFill>
        </w:rPr>
        <w:t>主题设计与有向开放</w:t>
      </w:r>
      <w:r>
        <w:rPr>
          <w:rFonts w:asciiTheme="majorEastAsia" w:hAnsiTheme="majorEastAsia" w:eastAsiaTheme="majorEastAsia"/>
          <w:color w:val="000000" w:themeColor="text1"/>
          <w14:textFill>
            <w14:solidFill>
              <w14:schemeClr w14:val="tx1"/>
            </w14:solidFill>
          </w14:textFill>
        </w:rPr>
        <w:t>。建议各</w:t>
      </w:r>
      <w:r>
        <w:rPr>
          <w:rFonts w:hint="eastAsia" w:asciiTheme="majorEastAsia" w:hAnsiTheme="majorEastAsia" w:eastAsiaTheme="majorEastAsia"/>
          <w:color w:val="000000" w:themeColor="text1"/>
          <w14:textFill>
            <w14:solidFill>
              <w14:schemeClr w14:val="tx1"/>
            </w14:solidFill>
          </w14:textFill>
        </w:rPr>
        <w:t>教研组</w:t>
      </w:r>
      <w:r>
        <w:rPr>
          <w:rFonts w:asciiTheme="majorEastAsia" w:hAnsiTheme="majorEastAsia" w:eastAsiaTheme="majorEastAsia"/>
          <w:color w:val="000000" w:themeColor="text1"/>
          <w14:textFill>
            <w14:solidFill>
              <w14:schemeClr w14:val="tx1"/>
            </w14:solidFill>
          </w14:textFill>
        </w:rPr>
        <w:t>结合实际，梳理</w:t>
      </w:r>
      <w:r>
        <w:rPr>
          <w:rFonts w:hint="eastAsia" w:asciiTheme="majorEastAsia" w:hAnsiTheme="majorEastAsia" w:eastAsiaTheme="majorEastAsia"/>
          <w:color w:val="000000" w:themeColor="text1"/>
          <w14:textFill>
            <w14:solidFill>
              <w14:schemeClr w14:val="tx1"/>
            </w14:solidFill>
          </w14:textFill>
        </w:rPr>
        <w:t>已有</w:t>
      </w:r>
      <w:r>
        <w:rPr>
          <w:rFonts w:asciiTheme="majorEastAsia" w:hAnsiTheme="majorEastAsia" w:eastAsiaTheme="majorEastAsia"/>
          <w:color w:val="000000" w:themeColor="text1"/>
          <w14:textFill>
            <w14:solidFill>
              <w14:schemeClr w14:val="tx1"/>
            </w14:solidFill>
          </w14:textFill>
        </w:rPr>
        <w:t>成果、</w:t>
      </w:r>
      <w:r>
        <w:rPr>
          <w:rFonts w:hint="eastAsia" w:asciiTheme="majorEastAsia" w:hAnsiTheme="majorEastAsia" w:eastAsiaTheme="majorEastAsia"/>
          <w:color w:val="000000" w:themeColor="text1"/>
          <w14:textFill>
            <w14:solidFill>
              <w14:schemeClr w14:val="tx1"/>
            </w14:solidFill>
          </w14:textFill>
        </w:rPr>
        <w:t>诊断</w:t>
      </w:r>
      <w:r>
        <w:rPr>
          <w:rFonts w:asciiTheme="majorEastAsia" w:hAnsiTheme="majorEastAsia" w:eastAsiaTheme="majorEastAsia"/>
          <w:color w:val="000000" w:themeColor="text1"/>
          <w14:textFill>
            <w14:solidFill>
              <w14:schemeClr w14:val="tx1"/>
            </w14:solidFill>
          </w14:textFill>
        </w:rPr>
        <w:t>分析问题、提出下学期研究推进策略。</w:t>
      </w:r>
    </w:p>
    <w:p>
      <w:pPr>
        <w:spacing w:line="440" w:lineRule="exact"/>
        <w:ind w:firstLine="482" w:firstLineChars="200"/>
        <w:jc w:val="left"/>
        <w:rPr>
          <w:rFonts w:hint="eastAsia" w:asciiTheme="majorEastAsia" w:hAnsiTheme="majorEastAsia" w:eastAsiaTheme="maj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Theme="majorEastAsia" w:hAnsiTheme="majorEastAsia" w:eastAsiaTheme="maj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（2）</w:t>
      </w:r>
      <w:r>
        <w:rPr>
          <w:rStyle w:val="6"/>
          <w:rFonts w:asciiTheme="majorEastAsia" w:hAnsiTheme="majorEastAsia" w:eastAsiaTheme="maj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过程互动与资源生成</w:t>
      </w:r>
      <w:r>
        <w:rPr>
          <w:rFonts w:asciiTheme="majorEastAsia" w:hAnsiTheme="majorEastAsia" w:eastAsiaTheme="maj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Theme="majorEastAsia" w:hAnsiTheme="majorEastAsia" w:eastAsiaTheme="maj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听课“三思”：课前思、课上思、课后思；评课“三点”及“三要素”：优缺点、研讨点、生成点；研课“三个一”：一节课、一类课、一群人。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482" w:firstLineChars="200"/>
        <w:textAlignment w:val="auto"/>
        <w:rPr>
          <w:rFonts w:asciiTheme="majorEastAsia" w:hAnsiTheme="majorEastAsia" w:eastAsiaTheme="maj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Theme="majorEastAsia" w:hAnsiTheme="majorEastAsia" w:eastAsiaTheme="majorEastAsia"/>
          <w:color w:val="000000" w:themeColor="text1"/>
          <w14:textFill>
            <w14:solidFill>
              <w14:schemeClr w14:val="tx1"/>
            </w14:solidFill>
          </w14:textFill>
        </w:rPr>
        <w:t>（3）</w:t>
      </w:r>
      <w:r>
        <w:rPr>
          <w:rStyle w:val="6"/>
          <w:rFonts w:asciiTheme="majorEastAsia" w:hAnsiTheme="majorEastAsia" w:eastAsiaTheme="majorEastAsia"/>
          <w:color w:val="000000" w:themeColor="text1"/>
          <w14:textFill>
            <w14:solidFill>
              <w14:schemeClr w14:val="tx1"/>
            </w14:solidFill>
          </w14:textFill>
        </w:rPr>
        <w:t>集聚生成与思路共享</w:t>
      </w:r>
      <w:r>
        <w:rPr>
          <w:rFonts w:asciiTheme="majorEastAsia" w:hAnsiTheme="majorEastAsia" w:eastAsiaTheme="majorEastAsia"/>
          <w:color w:val="000000" w:themeColor="text1"/>
          <w14:textFill>
            <w14:solidFill>
              <w14:schemeClr w14:val="tx1"/>
            </w14:solidFill>
          </w14:textFill>
        </w:rPr>
        <w:t>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480" w:firstLineChars="200"/>
        <w:textAlignment w:val="auto"/>
        <w:rPr>
          <w:rFonts w:hint="eastAsia" w:asciiTheme="majorEastAsia" w:hAnsiTheme="majorEastAsia" w:eastAsiaTheme="maj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color w:val="000000" w:themeColor="text1"/>
          <w14:textFill>
            <w14:solidFill>
              <w14:schemeClr w14:val="tx1"/>
            </w14:solidFill>
          </w14:textFill>
        </w:rPr>
        <w:t>每次教研活动</w:t>
      </w:r>
      <w:r>
        <w:rPr>
          <w:rFonts w:asciiTheme="majorEastAsia" w:hAnsiTheme="majorEastAsia" w:eastAsiaTheme="majorEastAsia"/>
          <w:color w:val="000000" w:themeColor="text1"/>
          <w14:textFill>
            <w14:solidFill>
              <w14:schemeClr w14:val="tx1"/>
            </w14:solidFill>
          </w14:textFill>
        </w:rPr>
        <w:t>实施依循“有向开放、过程互动、集聚生成”的展开逻辑，做到组织者与</w:t>
      </w:r>
      <w:r>
        <w:rPr>
          <w:rFonts w:hint="eastAsia" w:asciiTheme="majorEastAsia" w:hAnsiTheme="majorEastAsia" w:eastAsiaTheme="majorEastAsia"/>
          <w:color w:val="000000" w:themeColor="text1"/>
          <w14:textFill>
            <w14:solidFill>
              <w14:schemeClr w14:val="tx1"/>
            </w14:solidFill>
          </w14:textFill>
        </w:rPr>
        <w:t>参与者</w:t>
      </w:r>
      <w:r>
        <w:rPr>
          <w:rFonts w:asciiTheme="majorEastAsia" w:hAnsiTheme="majorEastAsia" w:eastAsiaTheme="majorEastAsia"/>
          <w:color w:val="000000" w:themeColor="text1"/>
          <w14:textFill>
            <w14:solidFill>
              <w14:schemeClr w14:val="tx1"/>
            </w14:solidFill>
          </w14:textFill>
        </w:rPr>
        <w:t>围绕</w:t>
      </w:r>
      <w:r>
        <w:rPr>
          <w:rFonts w:hint="eastAsia" w:asciiTheme="majorEastAsia" w:hAnsiTheme="majorEastAsia" w:eastAsiaTheme="majorEastAsia"/>
          <w:color w:val="000000" w:themeColor="text1"/>
          <w14:textFill>
            <w14:solidFill>
              <w14:schemeClr w14:val="tx1"/>
            </w14:solidFill>
          </w14:textFill>
        </w:rPr>
        <w:t>研究</w:t>
      </w:r>
      <w:r>
        <w:rPr>
          <w:rFonts w:asciiTheme="majorEastAsia" w:hAnsiTheme="majorEastAsia" w:eastAsiaTheme="majorEastAsia"/>
          <w:color w:val="000000" w:themeColor="text1"/>
          <w14:textFill>
            <w14:solidFill>
              <w14:schemeClr w14:val="tx1"/>
            </w14:solidFill>
          </w14:textFill>
        </w:rPr>
        <w:t>目标，通过</w:t>
      </w:r>
      <w:r>
        <w:rPr>
          <w:rFonts w:hint="eastAsia" w:asciiTheme="majorEastAsia" w:hAnsiTheme="majorEastAsia" w:eastAsiaTheme="majorEastAsia"/>
          <w:color w:val="000000" w:themeColor="text1"/>
          <w14:textFill>
            <w14:solidFill>
              <w14:schemeClr w14:val="tx1"/>
            </w14:solidFill>
          </w14:textFill>
        </w:rPr>
        <w:t>“师师”</w:t>
      </w:r>
      <w:r>
        <w:rPr>
          <w:rFonts w:asciiTheme="majorEastAsia" w:hAnsiTheme="majorEastAsia" w:eastAsiaTheme="majorEastAsia"/>
          <w:color w:val="000000" w:themeColor="text1"/>
          <w14:textFill>
            <w14:solidFill>
              <w14:schemeClr w14:val="tx1"/>
            </w14:solidFill>
          </w14:textFill>
        </w:rPr>
        <w:t>双边互动，展开的自主思考、交流合作与共同探究的“</w:t>
      </w:r>
      <w:r>
        <w:rPr>
          <w:rFonts w:hint="eastAsia" w:asciiTheme="majorEastAsia" w:hAnsiTheme="majorEastAsia" w:eastAsiaTheme="majorEastAsia"/>
          <w:color w:val="000000" w:themeColor="text1"/>
          <w14:textFill>
            <w14:solidFill>
              <w14:schemeClr w14:val="tx1"/>
            </w14:solidFill>
          </w14:textFill>
        </w:rPr>
        <w:t>研讨</w:t>
      </w:r>
      <w:r>
        <w:rPr>
          <w:rFonts w:asciiTheme="majorEastAsia" w:hAnsiTheme="majorEastAsia" w:eastAsiaTheme="majorEastAsia"/>
          <w:color w:val="000000" w:themeColor="text1"/>
          <w14:textFill>
            <w14:solidFill>
              <w14:schemeClr w14:val="tx1"/>
            </w14:solidFill>
          </w14:textFill>
        </w:rPr>
        <w:t>”环节。</w:t>
      </w:r>
      <w:r>
        <w:rPr>
          <w:rFonts w:hint="eastAsia" w:asciiTheme="majorEastAsia" w:hAnsiTheme="majorEastAsia" w:eastAsiaTheme="majorEastAsia"/>
          <w:color w:val="000000" w:themeColor="text1"/>
          <w14:textFill>
            <w14:solidFill>
              <w14:schemeClr w14:val="tx1"/>
            </w14:solidFill>
          </w14:textFill>
        </w:rPr>
        <w:t>也可采用</w:t>
      </w:r>
      <w:r>
        <w:rPr>
          <w:rFonts w:asciiTheme="majorEastAsia" w:hAnsiTheme="majorEastAsia" w:eastAsiaTheme="majorEastAsia"/>
          <w:color w:val="000000" w:themeColor="text1"/>
          <w14:textFill>
            <w14:solidFill>
              <w14:schemeClr w14:val="tx1"/>
            </w14:solidFill>
          </w14:textFill>
        </w:rPr>
        <w:t>“三放三收”，即“一放”</w:t>
      </w:r>
      <w:r>
        <w:rPr>
          <w:rFonts w:hint="eastAsia" w:asciiTheme="majorEastAsia" w:hAnsiTheme="majorEastAsia" w:eastAsiaTheme="majorEastAsia"/>
          <w:color w:val="000000" w:themeColor="text1"/>
          <w14:textFill>
            <w14:solidFill>
              <w14:schemeClr w14:val="tx1"/>
            </w14:solidFill>
          </w14:textFill>
        </w:rPr>
        <w:t>研究主题</w:t>
      </w:r>
      <w:r>
        <w:rPr>
          <w:rFonts w:asciiTheme="majorEastAsia" w:hAnsiTheme="majorEastAsia" w:eastAsiaTheme="majorEastAsia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Theme="majorEastAsia" w:hAnsiTheme="majorEastAsia" w:eastAsiaTheme="majorEastAsia"/>
          <w:color w:val="000000" w:themeColor="text1"/>
          <w14:textFill>
            <w14:solidFill>
              <w14:schemeClr w14:val="tx1"/>
            </w14:solidFill>
          </w14:textFill>
        </w:rPr>
        <w:t>独立备课，</w:t>
      </w:r>
      <w:r>
        <w:rPr>
          <w:rFonts w:asciiTheme="majorEastAsia" w:hAnsiTheme="majorEastAsia" w:eastAsiaTheme="majorEastAsia"/>
          <w:color w:val="000000" w:themeColor="text1"/>
          <w14:textFill>
            <w14:solidFill>
              <w14:schemeClr w14:val="tx1"/>
            </w14:solidFill>
          </w14:textFill>
        </w:rPr>
        <w:t>“一收”</w:t>
      </w:r>
      <w:r>
        <w:rPr>
          <w:rFonts w:hint="eastAsia" w:asciiTheme="majorEastAsia" w:hAnsiTheme="majorEastAsia" w:eastAsiaTheme="majorEastAsia"/>
          <w:color w:val="000000" w:themeColor="text1"/>
          <w14:textFill>
            <w14:solidFill>
              <w14:schemeClr w14:val="tx1"/>
            </w14:solidFill>
          </w14:textFill>
        </w:rPr>
        <w:t>小组初建研讨； 责任人与教研小组成员</w:t>
      </w:r>
      <w:r>
        <w:rPr>
          <w:rFonts w:asciiTheme="majorEastAsia" w:hAnsiTheme="majorEastAsia" w:eastAsiaTheme="majorEastAsia"/>
          <w:color w:val="000000" w:themeColor="text1"/>
          <w14:textFill>
            <w14:solidFill>
              <w14:schemeClr w14:val="tx1"/>
            </w14:solidFill>
          </w14:textFill>
        </w:rPr>
        <w:t>之间互动；“二放”</w:t>
      </w:r>
      <w:r>
        <w:rPr>
          <w:rFonts w:hint="eastAsia" w:asciiTheme="majorEastAsia" w:hAnsiTheme="majorEastAsia" w:eastAsiaTheme="majorEastAsia"/>
          <w:color w:val="000000" w:themeColor="text1"/>
          <w14:textFill>
            <w14:solidFill>
              <w14:schemeClr w14:val="tx1"/>
            </w14:solidFill>
          </w14:textFill>
        </w:rPr>
        <w:t>大组再建研讨</w:t>
      </w:r>
      <w:r>
        <w:rPr>
          <w:rFonts w:asciiTheme="majorEastAsia" w:hAnsiTheme="majorEastAsia" w:eastAsiaTheme="majorEastAsia"/>
          <w:color w:val="000000" w:themeColor="text1"/>
          <w14:textFill>
            <w14:solidFill>
              <w14:schemeClr w14:val="tx1"/>
            </w14:solidFill>
          </w14:textFill>
        </w:rPr>
        <w:t>，“二收”</w:t>
      </w:r>
      <w:r>
        <w:rPr>
          <w:rFonts w:hint="eastAsia" w:asciiTheme="majorEastAsia" w:hAnsiTheme="majorEastAsia" w:eastAsiaTheme="majorEastAsia"/>
          <w:color w:val="000000" w:themeColor="text1"/>
          <w14:textFill>
            <w14:solidFill>
              <w14:schemeClr w14:val="tx1"/>
            </w14:solidFill>
          </w14:textFill>
        </w:rPr>
        <w:t>大组评议交流</w:t>
      </w:r>
      <w:r>
        <w:rPr>
          <w:rFonts w:asciiTheme="majorEastAsia" w:hAnsiTheme="majorEastAsia" w:eastAsiaTheme="majorEastAsia"/>
          <w:color w:val="000000" w:themeColor="text1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Theme="majorEastAsia" w:hAnsiTheme="majorEastAsia" w:eastAsiaTheme="majorEastAsia"/>
          <w:color w:val="000000" w:themeColor="text1"/>
          <w14:textFill>
            <w14:solidFill>
              <w14:schemeClr w14:val="tx1"/>
            </w14:solidFill>
          </w14:textFill>
        </w:rPr>
        <w:t>教研组</w:t>
      </w:r>
      <w:r>
        <w:rPr>
          <w:rFonts w:asciiTheme="majorEastAsia" w:hAnsiTheme="majorEastAsia" w:eastAsiaTheme="majorEastAsia"/>
          <w:color w:val="000000" w:themeColor="text1"/>
          <w14:textFill>
            <w14:solidFill>
              <w14:schemeClr w14:val="tx1"/>
            </w14:solidFill>
          </w14:textFill>
        </w:rPr>
        <w:t>与</w:t>
      </w:r>
      <w:r>
        <w:rPr>
          <w:rFonts w:hint="eastAsia" w:asciiTheme="majorEastAsia" w:hAnsiTheme="majorEastAsia" w:eastAsiaTheme="majorEastAsia"/>
          <w:color w:val="000000" w:themeColor="text1"/>
          <w14:textFill>
            <w14:solidFill>
              <w14:schemeClr w14:val="tx1"/>
            </w14:solidFill>
          </w14:textFill>
        </w:rPr>
        <w:t>学科组</w:t>
      </w:r>
      <w:r>
        <w:rPr>
          <w:rFonts w:asciiTheme="majorEastAsia" w:hAnsiTheme="majorEastAsia" w:eastAsiaTheme="majorEastAsia"/>
          <w:color w:val="000000" w:themeColor="text1"/>
          <w14:textFill>
            <w14:solidFill>
              <w14:schemeClr w14:val="tx1"/>
            </w14:solidFill>
          </w14:textFill>
        </w:rPr>
        <w:t>互动；“三放”</w:t>
      </w:r>
      <w:r>
        <w:rPr>
          <w:rFonts w:hint="eastAsia" w:asciiTheme="majorEastAsia" w:hAnsiTheme="majorEastAsia" w:eastAsiaTheme="majorEastAsia"/>
          <w:color w:val="000000" w:themeColor="text1"/>
          <w14:textFill>
            <w14:solidFill>
              <w14:schemeClr w14:val="tx1"/>
            </w14:solidFill>
          </w14:textFill>
        </w:rPr>
        <w:t>同类课型重建研究</w:t>
      </w:r>
      <w:r>
        <w:rPr>
          <w:rFonts w:asciiTheme="majorEastAsia" w:hAnsiTheme="majorEastAsia" w:eastAsiaTheme="majorEastAsia"/>
          <w:color w:val="000000" w:themeColor="text1"/>
          <w14:textFill>
            <w14:solidFill>
              <w14:schemeClr w14:val="tx1"/>
            </w14:solidFill>
          </w14:textFill>
        </w:rPr>
        <w:t>， “三收”</w:t>
      </w:r>
      <w:r>
        <w:rPr>
          <w:rFonts w:hint="eastAsia" w:asciiTheme="majorEastAsia" w:hAnsiTheme="majorEastAsia" w:eastAsiaTheme="majorEastAsia"/>
          <w:color w:val="000000" w:themeColor="text1"/>
          <w14:textFill>
            <w14:solidFill>
              <w14:schemeClr w14:val="tx1"/>
            </w14:solidFill>
          </w14:textFill>
        </w:rPr>
        <w:t>类课型教学的</w:t>
      </w:r>
      <w:r>
        <w:rPr>
          <w:rFonts w:asciiTheme="majorEastAsia" w:hAnsiTheme="majorEastAsia" w:eastAsiaTheme="majorEastAsia"/>
          <w:color w:val="000000" w:themeColor="text1"/>
          <w14:textFill>
            <w14:solidFill>
              <w14:schemeClr w14:val="tx1"/>
            </w14:solidFill>
          </w14:textFill>
        </w:rPr>
        <w:t>具体策略与方法。每一次 “放”与“收”都经历</w:t>
      </w:r>
      <w:r>
        <w:rPr>
          <w:rFonts w:hint="eastAsia" w:asciiTheme="majorEastAsia" w:hAnsiTheme="majorEastAsia" w:eastAsiaTheme="majorEastAsia"/>
          <w:color w:val="000000" w:themeColor="text1"/>
          <w14:textFill>
            <w14:solidFill>
              <w14:schemeClr w14:val="tx1"/>
            </w14:solidFill>
          </w14:textFill>
        </w:rPr>
        <w:t>实践与</w:t>
      </w:r>
      <w:r>
        <w:rPr>
          <w:rFonts w:asciiTheme="majorEastAsia" w:hAnsiTheme="majorEastAsia" w:eastAsiaTheme="majorEastAsia"/>
          <w:color w:val="000000" w:themeColor="text1"/>
          <w14:textFill>
            <w14:solidFill>
              <w14:schemeClr w14:val="tx1"/>
            </w14:solidFill>
          </w14:textFill>
        </w:rPr>
        <w:t>反思</w:t>
      </w:r>
      <w:r>
        <w:rPr>
          <w:rFonts w:hint="eastAsia" w:asciiTheme="majorEastAsia" w:hAnsiTheme="majorEastAsia" w:eastAsiaTheme="majorEastAsia"/>
          <w:color w:val="000000" w:themeColor="text1"/>
          <w14:textFill>
            <w14:solidFill>
              <w14:schemeClr w14:val="tx1"/>
            </w14:solidFill>
          </w14:textFill>
        </w:rPr>
        <w:t>，对话与生成</w:t>
      </w:r>
      <w:r>
        <w:rPr>
          <w:rFonts w:asciiTheme="majorEastAsia" w:hAnsiTheme="majorEastAsia" w:eastAsiaTheme="majorEastAsia"/>
          <w:color w:val="000000" w:themeColor="text1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jc w:val="left"/>
        <w:textAlignment w:val="auto"/>
        <w:rPr>
          <w:sz w:val="24"/>
          <w:szCs w:val="24"/>
        </w:rPr>
      </w:pPr>
      <w:r>
        <w:rPr>
          <w:rFonts w:hint="eastAsia"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6.物化成果：</w:t>
      </w:r>
      <w:r>
        <w:rPr>
          <w:rFonts w:hint="eastAsia" w:asciiTheme="majorEastAsia" w:hAnsiTheme="majorEastAsia" w:eastAsiaTheme="majorEastAsia"/>
          <w:b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优秀的教研组团队要有较强的成果与课程意识，重视及时整理研究成果形成校本研修课程，通过后来者的学习传承，促进学校教学传统的形成。</w:t>
      </w:r>
      <w:r>
        <w:rPr>
          <w:rFonts w:hint="eastAsia" w:asciiTheme="majorEastAsia" w:hAnsiTheme="majorEastAsia" w:eastAsiaTheme="maj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学科教研组的教学特色形成在于专心、坚持做好一件事。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480" w:firstLineChars="200"/>
        <w:textAlignment w:val="auto"/>
        <w:rPr>
          <w:rFonts w:hint="eastAsia" w:asciiTheme="majorEastAsia" w:hAnsiTheme="majorEastAsia" w:eastAsiaTheme="maj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教学资料类：教学设计、课件、练习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480" w:firstLineChars="200"/>
        <w:textAlignment w:val="auto"/>
        <w:rPr>
          <w:rFonts w:hint="eastAsia" w:asciiTheme="majorEastAsia" w:hAnsiTheme="majorEastAsia" w:eastAsiaTheme="maj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教研成果类：教师论文、案例，学生习作，发表获奖的相关资料和报道等</w:t>
      </w:r>
    </w:p>
    <w:p>
      <w:pPr>
        <w:spacing w:line="440" w:lineRule="exact"/>
        <w:ind w:firstLine="200"/>
        <w:jc w:val="left"/>
        <w:rPr>
          <w:rFonts w:cs="宋体" w:asciiTheme="majorEastAsia" w:hAnsiTheme="majorEastAsia" w:eastAsiaTheme="maj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cs="宋体" w:asciiTheme="majorEastAsia" w:hAnsiTheme="majorEastAsia" w:eastAsiaTheme="maj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教研组犹如一个磁场，对存在于它“场”内的每一个成员都施加着</w:t>
      </w:r>
      <w:r>
        <w:rPr>
          <w:rFonts w:hint="eastAsia" w:cs="宋体" w:asciiTheme="majorEastAsia" w:hAnsiTheme="majorEastAsia" w:eastAsiaTheme="maj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“力”</w:t>
      </w:r>
      <w:r>
        <w:rPr>
          <w:rFonts w:cs="宋体" w:asciiTheme="majorEastAsia" w:hAnsiTheme="majorEastAsia" w:eastAsiaTheme="maj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和“能量”，发挥着激励和凝聚、熏陶和感染、自律和自省、扩散和辐射的功能，引领</w:t>
      </w:r>
      <w:r>
        <w:rPr>
          <w:rFonts w:hint="eastAsia" w:cs="宋体" w:asciiTheme="majorEastAsia" w:hAnsiTheme="majorEastAsia" w:eastAsiaTheme="maj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我们</w:t>
      </w:r>
      <w:r>
        <w:rPr>
          <w:rFonts w:cs="宋体" w:asciiTheme="majorEastAsia" w:hAnsiTheme="majorEastAsia" w:eastAsiaTheme="maj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教师不断改变教学方式，走向专业化，同时彰显学校文化，催生一大批教学骨干力量，推动教育教学质量的全面提升。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1725D"/>
    <w:multiLevelType w:val="multilevel"/>
    <w:tmpl w:val="0701725D"/>
    <w:lvl w:ilvl="0" w:tentative="0">
      <w:start w:val="3"/>
      <w:numFmt w:val="japaneseCounting"/>
      <w:lvlText w:val="%1、"/>
      <w:lvlJc w:val="left"/>
      <w:pPr>
        <w:ind w:left="992" w:hanging="51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ind w:left="1322" w:hanging="420"/>
      </w:pPr>
    </w:lvl>
    <w:lvl w:ilvl="2" w:tentative="0">
      <w:start w:val="1"/>
      <w:numFmt w:val="lowerRoman"/>
      <w:lvlText w:val="%3."/>
      <w:lvlJc w:val="right"/>
      <w:pPr>
        <w:ind w:left="1742" w:hanging="420"/>
      </w:pPr>
    </w:lvl>
    <w:lvl w:ilvl="3" w:tentative="0">
      <w:start w:val="1"/>
      <w:numFmt w:val="decimal"/>
      <w:lvlText w:val="%4."/>
      <w:lvlJc w:val="left"/>
      <w:pPr>
        <w:ind w:left="2162" w:hanging="420"/>
      </w:pPr>
    </w:lvl>
    <w:lvl w:ilvl="4" w:tentative="0">
      <w:start w:val="1"/>
      <w:numFmt w:val="lowerLetter"/>
      <w:lvlText w:val="%5)"/>
      <w:lvlJc w:val="left"/>
      <w:pPr>
        <w:ind w:left="2582" w:hanging="420"/>
      </w:pPr>
    </w:lvl>
    <w:lvl w:ilvl="5" w:tentative="0">
      <w:start w:val="1"/>
      <w:numFmt w:val="lowerRoman"/>
      <w:lvlText w:val="%6."/>
      <w:lvlJc w:val="right"/>
      <w:pPr>
        <w:ind w:left="3002" w:hanging="420"/>
      </w:pPr>
    </w:lvl>
    <w:lvl w:ilvl="6" w:tentative="0">
      <w:start w:val="1"/>
      <w:numFmt w:val="decimal"/>
      <w:lvlText w:val="%7."/>
      <w:lvlJc w:val="left"/>
      <w:pPr>
        <w:ind w:left="3422" w:hanging="420"/>
      </w:pPr>
    </w:lvl>
    <w:lvl w:ilvl="7" w:tentative="0">
      <w:start w:val="1"/>
      <w:numFmt w:val="lowerLetter"/>
      <w:lvlText w:val="%8)"/>
      <w:lvlJc w:val="left"/>
      <w:pPr>
        <w:ind w:left="3842" w:hanging="420"/>
      </w:pPr>
    </w:lvl>
    <w:lvl w:ilvl="8" w:tentative="0">
      <w:start w:val="1"/>
      <w:numFmt w:val="lowerRoman"/>
      <w:lvlText w:val="%9."/>
      <w:lvlJc w:val="right"/>
      <w:pPr>
        <w:ind w:left="426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826"/>
    <w:rsid w:val="000C7826"/>
    <w:rsid w:val="00145C24"/>
    <w:rsid w:val="001E586C"/>
    <w:rsid w:val="00235AA5"/>
    <w:rsid w:val="0025721B"/>
    <w:rsid w:val="003864A9"/>
    <w:rsid w:val="00391E54"/>
    <w:rsid w:val="004C2256"/>
    <w:rsid w:val="004D0718"/>
    <w:rsid w:val="0050528D"/>
    <w:rsid w:val="00525099"/>
    <w:rsid w:val="005D34CC"/>
    <w:rsid w:val="006B0EC0"/>
    <w:rsid w:val="00804C14"/>
    <w:rsid w:val="0081099B"/>
    <w:rsid w:val="00951BFA"/>
    <w:rsid w:val="00985AE0"/>
    <w:rsid w:val="00A5337B"/>
    <w:rsid w:val="00B01D2F"/>
    <w:rsid w:val="00B57FC6"/>
    <w:rsid w:val="00CB1294"/>
    <w:rsid w:val="00D063F6"/>
    <w:rsid w:val="00D25138"/>
    <w:rsid w:val="00D9363E"/>
    <w:rsid w:val="00E20E4E"/>
    <w:rsid w:val="00F26D37"/>
    <w:rsid w:val="02F64BF3"/>
    <w:rsid w:val="17ED0DE8"/>
    <w:rsid w:val="1ABE2C7B"/>
    <w:rsid w:val="2252629C"/>
    <w:rsid w:val="27DD39F0"/>
    <w:rsid w:val="3D4247A1"/>
    <w:rsid w:val="49043F84"/>
    <w:rsid w:val="52976E3A"/>
    <w:rsid w:val="54897050"/>
    <w:rsid w:val="56B75194"/>
    <w:rsid w:val="70396B70"/>
    <w:rsid w:val="79F60C43"/>
    <w:rsid w:val="7D2D4ED1"/>
    <w:rsid w:val="7F7F0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267</Words>
  <Characters>1527</Characters>
  <Lines>12</Lines>
  <Paragraphs>3</Paragraphs>
  <TotalTime>284</TotalTime>
  <ScaleCrop>false</ScaleCrop>
  <LinksUpToDate>false</LinksUpToDate>
  <CharactersWithSpaces>1791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2019-06-20T00:22:00Z</dcterms:created>
  <dc:creator>HP</dc:creator>
  <cp:lastModifiedBy>HP</cp:lastModifiedBy>
  <dcterms:modified xsi:type="dcterms:W3CDTF">2019-06-25T01:54:17Z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