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E8" w:rsidRDefault="007D13E8"/>
    <w:p w:rsidR="007D13E8" w:rsidRDefault="00330FAF">
      <w:pPr>
        <w:spacing w:line="360" w:lineRule="exact"/>
        <w:jc w:val="center"/>
        <w:rPr>
          <w:rFonts w:eastAsia="黑体"/>
          <w:b/>
          <w:bCs/>
          <w:sz w:val="28"/>
          <w:szCs w:val="28"/>
        </w:rPr>
      </w:pPr>
      <w:r>
        <w:rPr>
          <w:rFonts w:eastAsia="黑体" w:hint="eastAsia"/>
          <w:b/>
          <w:bCs/>
          <w:sz w:val="28"/>
          <w:szCs w:val="28"/>
        </w:rPr>
        <w:t>卓然独立，越而胜己</w:t>
      </w:r>
    </w:p>
    <w:p w:rsidR="007D13E8" w:rsidRDefault="00330FAF">
      <w:pPr>
        <w:spacing w:line="360" w:lineRule="exact"/>
        <w:ind w:right="640"/>
        <w:jc w:val="center"/>
        <w:rPr>
          <w:rFonts w:eastAsia="黑体"/>
          <w:b/>
          <w:bCs/>
          <w:sz w:val="28"/>
          <w:szCs w:val="28"/>
        </w:rPr>
      </w:pPr>
      <w:r>
        <w:rPr>
          <w:rFonts w:eastAsia="黑体" w:hint="eastAsia"/>
          <w:b/>
          <w:bCs/>
          <w:sz w:val="28"/>
          <w:szCs w:val="28"/>
        </w:rPr>
        <w:t xml:space="preserve"> </w:t>
      </w:r>
      <w:r>
        <w:rPr>
          <w:rFonts w:eastAsia="黑体" w:hint="eastAsia"/>
          <w:b/>
          <w:bCs/>
          <w:sz w:val="28"/>
          <w:szCs w:val="28"/>
        </w:rPr>
        <w:t>新北区薛家中心小学第五轮青年教师三年主动发展规划</w:t>
      </w:r>
    </w:p>
    <w:p w:rsidR="007D13E8" w:rsidRDefault="00330FAF">
      <w:pPr>
        <w:spacing w:line="360" w:lineRule="exact"/>
        <w:ind w:right="640"/>
        <w:jc w:val="center"/>
        <w:rPr>
          <w:rFonts w:ascii="宋体" w:hAnsi="宋体"/>
          <w:sz w:val="28"/>
          <w:szCs w:val="28"/>
        </w:rPr>
      </w:pPr>
      <w:r>
        <w:rPr>
          <w:rFonts w:eastAsia="黑体" w:hint="eastAsia"/>
          <w:b/>
          <w:bCs/>
          <w:sz w:val="28"/>
          <w:szCs w:val="28"/>
        </w:rPr>
        <w:t>一年发展自我评估报告</w:t>
      </w:r>
    </w:p>
    <w:p w:rsidR="007D13E8" w:rsidRDefault="00330FAF">
      <w:pPr>
        <w:spacing w:line="360" w:lineRule="auto"/>
        <w:jc w:val="center"/>
        <w:rPr>
          <w:rFonts w:ascii="黑体" w:eastAsia="黑体"/>
          <w:sz w:val="36"/>
        </w:rPr>
      </w:pPr>
      <w:r>
        <w:rPr>
          <w:rFonts w:ascii="宋体" w:hAnsi="宋体" w:hint="eastAsia"/>
          <w:sz w:val="24"/>
        </w:rPr>
        <w:t xml:space="preserve">  </w:t>
      </w:r>
      <w:r>
        <w:rPr>
          <w:rFonts w:ascii="宋体" w:hAnsi="宋体"/>
          <w:sz w:val="24"/>
        </w:rPr>
        <w:t>(2</w:t>
      </w:r>
      <w:r>
        <w:rPr>
          <w:rFonts w:ascii="宋体" w:hAnsi="宋体" w:hint="eastAsia"/>
          <w:sz w:val="24"/>
        </w:rPr>
        <w:t>018年9月——2019年7月</w:t>
      </w:r>
      <w:r>
        <w:rPr>
          <w:rFonts w:ascii="宋体" w:hAnsi="宋体"/>
          <w:sz w:val="24"/>
        </w:rPr>
        <w:t>)</w:t>
      </w:r>
    </w:p>
    <w:p w:rsidR="007D13E8" w:rsidRDefault="00330FAF">
      <w:pPr>
        <w:spacing w:line="360" w:lineRule="auto"/>
        <w:ind w:firstLineChars="200" w:firstLine="480"/>
        <w:rPr>
          <w:sz w:val="24"/>
          <w:u w:val="single"/>
        </w:rPr>
      </w:pPr>
      <w:r>
        <w:rPr>
          <w:rFonts w:hint="eastAsia"/>
          <w:sz w:val="24"/>
        </w:rPr>
        <w:t>姓名</w:t>
      </w:r>
      <w:r>
        <w:rPr>
          <w:rFonts w:hint="eastAsia"/>
          <w:sz w:val="24"/>
          <w:u w:val="single"/>
        </w:rPr>
        <w:t xml:space="preserve">  </w:t>
      </w:r>
      <w:r>
        <w:rPr>
          <w:rFonts w:hint="eastAsia"/>
          <w:sz w:val="24"/>
          <w:u w:val="single"/>
        </w:rPr>
        <w:t>陶晓洋</w:t>
      </w:r>
      <w:r>
        <w:rPr>
          <w:rFonts w:hint="eastAsia"/>
          <w:sz w:val="24"/>
          <w:u w:val="single"/>
        </w:rPr>
        <w:t xml:space="preserve">   </w:t>
      </w:r>
      <w:r>
        <w:rPr>
          <w:rFonts w:hint="eastAsia"/>
          <w:sz w:val="24"/>
        </w:rPr>
        <w:t>性别</w:t>
      </w:r>
      <w:r>
        <w:rPr>
          <w:sz w:val="24"/>
          <w:u w:val="single"/>
        </w:rPr>
        <w:t xml:space="preserve"> </w:t>
      </w:r>
      <w:r>
        <w:rPr>
          <w:rFonts w:eastAsia="楷体_GB2312" w:hint="eastAsia"/>
          <w:sz w:val="24"/>
          <w:u w:val="single"/>
        </w:rPr>
        <w:t>女</w:t>
      </w:r>
      <w:r>
        <w:rPr>
          <w:rFonts w:eastAsia="楷体_GB2312" w:hint="eastAsia"/>
          <w:sz w:val="24"/>
          <w:u w:val="single"/>
        </w:rPr>
        <w:t xml:space="preserve"> </w:t>
      </w:r>
      <w:r>
        <w:rPr>
          <w:rFonts w:hint="eastAsia"/>
          <w:sz w:val="24"/>
        </w:rPr>
        <w:t>年龄</w:t>
      </w:r>
      <w:r>
        <w:rPr>
          <w:rFonts w:hint="eastAsia"/>
          <w:sz w:val="24"/>
          <w:u w:val="single"/>
        </w:rPr>
        <w:t xml:space="preserve"> 29 </w:t>
      </w:r>
      <w:r>
        <w:rPr>
          <w:rFonts w:hint="eastAsia"/>
          <w:sz w:val="24"/>
        </w:rPr>
        <w:t xml:space="preserve"> </w:t>
      </w:r>
      <w:r>
        <w:rPr>
          <w:rFonts w:hint="eastAsia"/>
          <w:sz w:val="24"/>
        </w:rPr>
        <w:t>教龄</w:t>
      </w:r>
      <w:r>
        <w:rPr>
          <w:rFonts w:hint="eastAsia"/>
          <w:sz w:val="24"/>
          <w:u w:val="single"/>
        </w:rPr>
        <w:t xml:space="preserve"> 2 </w:t>
      </w:r>
      <w:r>
        <w:rPr>
          <w:rFonts w:hint="eastAsia"/>
          <w:sz w:val="24"/>
        </w:rPr>
        <w:t xml:space="preserve"> </w:t>
      </w:r>
      <w:r>
        <w:rPr>
          <w:rFonts w:hint="eastAsia"/>
          <w:sz w:val="24"/>
        </w:rPr>
        <w:t>学历</w:t>
      </w:r>
      <w:r>
        <w:rPr>
          <w:rFonts w:hint="eastAsia"/>
          <w:sz w:val="24"/>
        </w:rPr>
        <w:t xml:space="preserve"> </w:t>
      </w:r>
      <w:r>
        <w:rPr>
          <w:rFonts w:hint="eastAsia"/>
          <w:sz w:val="24"/>
          <w:u w:val="single"/>
        </w:rPr>
        <w:t>本科</w:t>
      </w:r>
      <w:r>
        <w:rPr>
          <w:rFonts w:hint="eastAsia"/>
          <w:sz w:val="24"/>
          <w:u w:val="single"/>
        </w:rPr>
        <w:t xml:space="preserve"> </w:t>
      </w:r>
      <w:r>
        <w:rPr>
          <w:rFonts w:hint="eastAsia"/>
          <w:sz w:val="24"/>
        </w:rPr>
        <w:t>所教学科</w:t>
      </w:r>
      <w:r>
        <w:rPr>
          <w:rFonts w:hint="eastAsia"/>
          <w:sz w:val="24"/>
          <w:u w:val="single"/>
        </w:rPr>
        <w:t xml:space="preserve">   </w:t>
      </w:r>
      <w:r>
        <w:rPr>
          <w:rFonts w:hint="eastAsia"/>
          <w:sz w:val="24"/>
          <w:u w:val="single"/>
        </w:rPr>
        <w:t>数学</w:t>
      </w:r>
      <w:r>
        <w:rPr>
          <w:rFonts w:hint="eastAsia"/>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80"/>
      </w:tblGrid>
      <w:tr w:rsidR="007D13E8">
        <w:trPr>
          <w:trHeight w:val="787"/>
        </w:trPr>
        <w:tc>
          <w:tcPr>
            <w:tcW w:w="8480" w:type="dxa"/>
          </w:tcPr>
          <w:p w:rsidR="007D13E8" w:rsidRDefault="00330FAF">
            <w:pPr>
              <w:spacing w:line="440" w:lineRule="exact"/>
              <w:rPr>
                <w:rFonts w:ascii="宋体" w:hAnsi="宋体"/>
              </w:rPr>
            </w:pPr>
            <w:r>
              <w:rPr>
                <w:rFonts w:hint="eastAsia"/>
                <w:b/>
                <w:bCs/>
                <w:sz w:val="24"/>
              </w:rPr>
              <w:t>三年总目标：</w:t>
            </w:r>
            <w:r>
              <w:rPr>
                <w:rFonts w:ascii="宋体" w:hAnsi="宋体" w:hint="eastAsia"/>
              </w:rPr>
              <w:t xml:space="preserve"> </w:t>
            </w:r>
          </w:p>
          <w:p w:rsidR="007D13E8" w:rsidRDefault="00330FAF">
            <w:pPr>
              <w:ind w:firstLineChars="200" w:firstLine="480"/>
              <w:rPr>
                <w:sz w:val="24"/>
                <w:szCs w:val="24"/>
              </w:rPr>
            </w:pPr>
            <w:r>
              <w:rPr>
                <w:rFonts w:hint="eastAsia"/>
                <w:sz w:val="24"/>
                <w:szCs w:val="24"/>
              </w:rPr>
              <w:t>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rsidR="007D13E8" w:rsidRDefault="00330FAF">
            <w:pPr>
              <w:rPr>
                <w:sz w:val="24"/>
                <w:szCs w:val="24"/>
              </w:rPr>
            </w:pPr>
            <w:r>
              <w:rPr>
                <w:rFonts w:hint="eastAsia"/>
                <w:sz w:val="24"/>
                <w:szCs w:val="24"/>
              </w:rPr>
              <w:t>具体目标：</w:t>
            </w:r>
          </w:p>
          <w:p w:rsidR="007D13E8" w:rsidRDefault="00330FAF">
            <w:pPr>
              <w:rPr>
                <w:sz w:val="24"/>
                <w:szCs w:val="24"/>
              </w:rPr>
            </w:pPr>
            <w:r>
              <w:rPr>
                <w:rFonts w:hint="eastAsia"/>
                <w:sz w:val="24"/>
                <w:szCs w:val="24"/>
              </w:rPr>
              <w:t>1.</w:t>
            </w:r>
            <w:r>
              <w:rPr>
                <w:rFonts w:hint="eastAsia"/>
                <w:sz w:val="24"/>
                <w:szCs w:val="24"/>
              </w:rPr>
              <w:t>勤学习、勤反思，扎实日常每一课。（第一年）</w:t>
            </w:r>
          </w:p>
          <w:p w:rsidR="007D13E8" w:rsidRDefault="00330FAF">
            <w:pPr>
              <w:rPr>
                <w:sz w:val="24"/>
                <w:szCs w:val="24"/>
              </w:rPr>
            </w:pPr>
            <w:r>
              <w:rPr>
                <w:rFonts w:hint="eastAsia"/>
                <w:sz w:val="24"/>
                <w:szCs w:val="24"/>
              </w:rPr>
              <w:t>2.</w:t>
            </w:r>
            <w:r>
              <w:rPr>
                <w:rFonts w:hint="eastAsia"/>
                <w:sz w:val="24"/>
                <w:szCs w:val="24"/>
              </w:rPr>
              <w:t>勤实践、勤钻研，提高数学教学专业能力。（第二年）</w:t>
            </w:r>
          </w:p>
          <w:p w:rsidR="007D13E8" w:rsidRDefault="00330FAF">
            <w:pPr>
              <w:rPr>
                <w:rFonts w:ascii="宋体" w:hAnsi="宋体"/>
              </w:rPr>
            </w:pPr>
            <w:r>
              <w:rPr>
                <w:rFonts w:hint="eastAsia"/>
                <w:sz w:val="24"/>
                <w:szCs w:val="24"/>
              </w:rPr>
              <w:t>3.</w:t>
            </w:r>
            <w:r>
              <w:rPr>
                <w:rFonts w:hint="eastAsia"/>
                <w:sz w:val="24"/>
                <w:szCs w:val="24"/>
              </w:rPr>
              <w:t>同生共长，不断提升个人修养。（第三年）</w:t>
            </w:r>
          </w:p>
        </w:tc>
      </w:tr>
      <w:tr w:rsidR="007D13E8">
        <w:trPr>
          <w:trHeight w:val="519"/>
        </w:trPr>
        <w:tc>
          <w:tcPr>
            <w:tcW w:w="8480" w:type="dxa"/>
          </w:tcPr>
          <w:p w:rsidR="007D13E8" w:rsidRDefault="00330FAF">
            <w:pPr>
              <w:spacing w:line="440" w:lineRule="exact"/>
              <w:rPr>
                <w:b/>
                <w:bCs/>
                <w:sz w:val="24"/>
              </w:rPr>
            </w:pPr>
            <w:r>
              <w:rPr>
                <w:rFonts w:hint="eastAsia"/>
                <w:b/>
                <w:bCs/>
                <w:sz w:val="24"/>
              </w:rPr>
              <w:t>第一年目标：</w:t>
            </w:r>
          </w:p>
          <w:p w:rsidR="007D13E8" w:rsidRDefault="00330FAF">
            <w:pPr>
              <w:pStyle w:val="a6"/>
              <w:ind w:firstLineChars="0" w:firstLine="0"/>
              <w:jc w:val="left"/>
              <w:rPr>
                <w:b/>
                <w:bCs/>
                <w:sz w:val="24"/>
              </w:rPr>
            </w:pPr>
            <w:r>
              <w:rPr>
                <w:rFonts w:hint="eastAsia"/>
                <w:b/>
                <w:bCs/>
                <w:sz w:val="24"/>
              </w:rPr>
              <w:t>教学层面：</w:t>
            </w:r>
          </w:p>
          <w:p w:rsidR="007D13E8" w:rsidRDefault="00330FAF">
            <w:pPr>
              <w:pStyle w:val="a6"/>
              <w:ind w:firstLineChars="0" w:firstLine="0"/>
              <w:jc w:val="left"/>
              <w:rPr>
                <w:sz w:val="24"/>
              </w:rPr>
            </w:pPr>
            <w:r>
              <w:rPr>
                <w:rFonts w:hint="eastAsia"/>
                <w:b/>
                <w:bCs/>
                <w:sz w:val="24"/>
              </w:rPr>
              <w:t>1</w:t>
            </w:r>
            <w:r>
              <w:rPr>
                <w:rFonts w:hint="eastAsia"/>
                <w:b/>
                <w:bCs/>
                <w:sz w:val="24"/>
              </w:rPr>
              <w:t>、</w:t>
            </w:r>
            <w:r>
              <w:rPr>
                <w:rFonts w:hint="eastAsia"/>
                <w:sz w:val="24"/>
              </w:rPr>
              <w:t>能从整个初等教育的高度去解读教材，能从整个单元出发横向、纵向理清教材的脉络，精心设计每一节课，课堂的组织管理要慢慢变得有智慧。</w:t>
            </w:r>
          </w:p>
          <w:p w:rsidR="007D13E8" w:rsidRDefault="00330FAF">
            <w:pPr>
              <w:pStyle w:val="a6"/>
              <w:ind w:firstLineChars="0" w:firstLine="0"/>
              <w:jc w:val="left"/>
              <w:rPr>
                <w:sz w:val="24"/>
              </w:rPr>
            </w:pPr>
            <w:r>
              <w:rPr>
                <w:rFonts w:hint="eastAsia"/>
                <w:b/>
                <w:bCs/>
                <w:sz w:val="24"/>
              </w:rPr>
              <w:t>2</w:t>
            </w:r>
            <w:r>
              <w:rPr>
                <w:rFonts w:hint="eastAsia"/>
                <w:b/>
                <w:bCs/>
                <w:sz w:val="24"/>
              </w:rPr>
              <w:t>、科研层面：</w:t>
            </w:r>
            <w:r>
              <w:rPr>
                <w:rFonts w:hint="eastAsia"/>
                <w:sz w:val="24"/>
              </w:rPr>
              <w:t>能在平时的工作中密切关注教育现象和问题，初步明确研究方向，并了解相关研究现状。</w:t>
            </w:r>
          </w:p>
          <w:p w:rsidR="007D13E8" w:rsidRDefault="00330FAF">
            <w:pPr>
              <w:spacing w:line="440" w:lineRule="exact"/>
            </w:pPr>
            <w:r>
              <w:rPr>
                <w:rFonts w:hint="eastAsia"/>
                <w:b/>
                <w:bCs/>
                <w:sz w:val="24"/>
              </w:rPr>
              <w:t>3</w:t>
            </w:r>
            <w:r>
              <w:rPr>
                <w:rFonts w:hint="eastAsia"/>
                <w:b/>
                <w:bCs/>
                <w:sz w:val="24"/>
              </w:rPr>
              <w:t>、理论修养层面：</w:t>
            </w:r>
            <w:r>
              <w:rPr>
                <w:rFonts w:hint="eastAsia"/>
                <w:sz w:val="24"/>
              </w:rPr>
              <w:t>每月至少精读一篇教育教学的书籍，并书写学习反思，每学期至少撰写一篇教育叙事类或教育案例的文章。</w:t>
            </w:r>
          </w:p>
        </w:tc>
      </w:tr>
      <w:tr w:rsidR="007D13E8">
        <w:trPr>
          <w:trHeight w:val="452"/>
        </w:trPr>
        <w:tc>
          <w:tcPr>
            <w:tcW w:w="8480" w:type="dxa"/>
          </w:tcPr>
          <w:p w:rsidR="007D13E8" w:rsidRDefault="00330FAF">
            <w:pPr>
              <w:spacing w:line="360" w:lineRule="auto"/>
              <w:rPr>
                <w:b/>
                <w:bCs/>
                <w:sz w:val="24"/>
              </w:rPr>
            </w:pPr>
            <w:r>
              <w:rPr>
                <w:rFonts w:hint="eastAsia"/>
                <w:b/>
                <w:bCs/>
                <w:sz w:val="24"/>
              </w:rPr>
              <w:t>发展经验分享</w:t>
            </w:r>
          </w:p>
          <w:p w:rsidR="007D13E8" w:rsidRDefault="00330FAF">
            <w:pPr>
              <w:pStyle w:val="a6"/>
              <w:spacing w:line="360" w:lineRule="auto"/>
              <w:ind w:firstLineChars="0" w:firstLine="0"/>
              <w:rPr>
                <w:sz w:val="24"/>
                <w:szCs w:val="24"/>
              </w:rPr>
            </w:pPr>
            <w:r>
              <w:rPr>
                <w:rFonts w:hint="eastAsia"/>
                <w:sz w:val="24"/>
                <w:szCs w:val="24"/>
              </w:rPr>
              <w:t>1</w:t>
            </w:r>
            <w:r>
              <w:rPr>
                <w:rFonts w:hint="eastAsia"/>
                <w:sz w:val="24"/>
                <w:szCs w:val="24"/>
              </w:rPr>
              <w:t>、</w:t>
            </w:r>
            <w:r>
              <w:rPr>
                <w:rFonts w:hint="eastAsia"/>
                <w:b/>
                <w:bCs/>
                <w:sz w:val="24"/>
                <w:szCs w:val="24"/>
              </w:rPr>
              <w:t>淬炼心智：</w:t>
            </w:r>
            <w:r>
              <w:rPr>
                <w:rFonts w:hint="eastAsia"/>
                <w:sz w:val="24"/>
                <w:szCs w:val="24"/>
              </w:rPr>
              <w:t>这一年很荣幸加入第三届小学数学潘小福培育站，每一次</w:t>
            </w:r>
            <w:proofErr w:type="gramStart"/>
            <w:r>
              <w:rPr>
                <w:rFonts w:hint="eastAsia"/>
                <w:sz w:val="24"/>
                <w:szCs w:val="24"/>
              </w:rPr>
              <w:t>培育站</w:t>
            </w:r>
            <w:proofErr w:type="gramEnd"/>
            <w:r>
              <w:rPr>
                <w:rFonts w:hint="eastAsia"/>
                <w:sz w:val="24"/>
                <w:szCs w:val="24"/>
              </w:rPr>
              <w:t>的活动都是助推自身成长的一个重要舞台，有了外因的助推，教师的成长还少不了激发自身内驱力。不断地学习、培训、探索、思考，在一次又一次各项评比中，不断地成长、成熟。</w:t>
            </w:r>
          </w:p>
          <w:p w:rsidR="007D13E8" w:rsidRDefault="00330FAF">
            <w:pPr>
              <w:spacing w:line="360" w:lineRule="auto"/>
              <w:rPr>
                <w:color w:val="000000"/>
                <w:sz w:val="24"/>
                <w:szCs w:val="24"/>
              </w:rPr>
            </w:pPr>
            <w:r>
              <w:rPr>
                <w:rFonts w:hint="eastAsia"/>
                <w:color w:val="000000"/>
                <w:sz w:val="24"/>
                <w:szCs w:val="24"/>
              </w:rPr>
              <w:t>2</w:t>
            </w:r>
            <w:r>
              <w:rPr>
                <w:rFonts w:hint="eastAsia"/>
                <w:color w:val="000000"/>
                <w:sz w:val="24"/>
                <w:szCs w:val="24"/>
              </w:rPr>
              <w:t>、</w:t>
            </w:r>
            <w:r>
              <w:rPr>
                <w:rFonts w:hint="eastAsia"/>
                <w:b/>
                <w:bCs/>
                <w:color w:val="000000"/>
                <w:sz w:val="24"/>
                <w:szCs w:val="24"/>
              </w:rPr>
              <w:t>历练专业：</w:t>
            </w:r>
            <w:r>
              <w:rPr>
                <w:rFonts w:hint="eastAsia"/>
                <w:color w:val="000000"/>
                <w:sz w:val="24"/>
                <w:szCs w:val="24"/>
              </w:rPr>
              <w:t>这一学期我</w:t>
            </w:r>
            <w:proofErr w:type="gramStart"/>
            <w:r>
              <w:rPr>
                <w:rFonts w:hint="eastAsia"/>
                <w:color w:val="000000"/>
                <w:sz w:val="24"/>
                <w:szCs w:val="24"/>
              </w:rPr>
              <w:t>总共上</w:t>
            </w:r>
            <w:proofErr w:type="gramEnd"/>
            <w:r>
              <w:rPr>
                <w:rFonts w:hint="eastAsia"/>
                <w:color w:val="000000"/>
                <w:sz w:val="24"/>
                <w:szCs w:val="24"/>
              </w:rPr>
              <w:t>了</w:t>
            </w:r>
            <w:r>
              <w:rPr>
                <w:rFonts w:hint="eastAsia"/>
                <w:color w:val="000000"/>
                <w:sz w:val="24"/>
                <w:szCs w:val="24"/>
              </w:rPr>
              <w:t>1</w:t>
            </w:r>
            <w:r>
              <w:rPr>
                <w:rFonts w:hint="eastAsia"/>
                <w:color w:val="000000"/>
                <w:sz w:val="24"/>
                <w:szCs w:val="24"/>
              </w:rPr>
              <w:t>节市级公开课、</w:t>
            </w:r>
            <w:r>
              <w:rPr>
                <w:rFonts w:hint="eastAsia"/>
                <w:color w:val="000000"/>
                <w:sz w:val="24"/>
                <w:szCs w:val="24"/>
              </w:rPr>
              <w:t>2</w:t>
            </w:r>
            <w:r>
              <w:rPr>
                <w:rFonts w:hint="eastAsia"/>
                <w:color w:val="000000"/>
                <w:sz w:val="24"/>
                <w:szCs w:val="24"/>
              </w:rPr>
              <w:t>节区级功开课、</w:t>
            </w:r>
            <w:r>
              <w:rPr>
                <w:rFonts w:hint="eastAsia"/>
                <w:color w:val="000000"/>
                <w:sz w:val="24"/>
                <w:szCs w:val="24"/>
              </w:rPr>
              <w:t>2</w:t>
            </w:r>
            <w:r>
              <w:rPr>
                <w:rFonts w:hint="eastAsia"/>
                <w:color w:val="000000"/>
                <w:sz w:val="24"/>
                <w:szCs w:val="24"/>
              </w:rPr>
              <w:t>节校级公开课，印象最深的是</w:t>
            </w:r>
            <w:r>
              <w:rPr>
                <w:rFonts w:hint="eastAsia"/>
                <w:color w:val="000000"/>
                <w:sz w:val="24"/>
                <w:szCs w:val="24"/>
              </w:rPr>
              <w:t>3</w:t>
            </w:r>
            <w:r>
              <w:rPr>
                <w:rFonts w:hint="eastAsia"/>
                <w:color w:val="000000"/>
                <w:sz w:val="24"/>
                <w:szCs w:val="24"/>
              </w:rPr>
              <w:t>月份的市级课，虽然是</w:t>
            </w:r>
            <w:proofErr w:type="gramStart"/>
            <w:r>
              <w:rPr>
                <w:rFonts w:hint="eastAsia"/>
                <w:color w:val="000000"/>
                <w:sz w:val="24"/>
                <w:szCs w:val="24"/>
              </w:rPr>
              <w:t>培育站</w:t>
            </w:r>
            <w:proofErr w:type="gramEnd"/>
            <w:r>
              <w:rPr>
                <w:rFonts w:hint="eastAsia"/>
                <w:color w:val="000000"/>
                <w:sz w:val="24"/>
                <w:szCs w:val="24"/>
              </w:rPr>
              <w:t>里面开展的，但是心里不免</w:t>
            </w:r>
            <w:proofErr w:type="gramStart"/>
            <w:r>
              <w:rPr>
                <w:rFonts w:hint="eastAsia"/>
                <w:color w:val="000000"/>
                <w:sz w:val="24"/>
                <w:szCs w:val="24"/>
              </w:rPr>
              <w:t>有有些</w:t>
            </w:r>
            <w:proofErr w:type="gramEnd"/>
            <w:r>
              <w:rPr>
                <w:rFonts w:hint="eastAsia"/>
                <w:color w:val="000000"/>
                <w:sz w:val="24"/>
                <w:szCs w:val="24"/>
              </w:rPr>
              <w:t>紧张，由于自己又是第一年教学二年级，对教材的把握也不够精准到位，于是我先自己研读教材，</w:t>
            </w:r>
            <w:proofErr w:type="gramStart"/>
            <w:r>
              <w:rPr>
                <w:rFonts w:hint="eastAsia"/>
                <w:color w:val="000000"/>
                <w:sz w:val="24"/>
                <w:szCs w:val="24"/>
              </w:rPr>
              <w:t>一个问题一个问题</w:t>
            </w:r>
            <w:proofErr w:type="gramEnd"/>
            <w:r>
              <w:rPr>
                <w:rFonts w:hint="eastAsia"/>
                <w:color w:val="000000"/>
                <w:sz w:val="24"/>
                <w:szCs w:val="24"/>
              </w:rPr>
              <w:t>细细琢磨，</w:t>
            </w:r>
            <w:proofErr w:type="gramStart"/>
            <w:r>
              <w:rPr>
                <w:rFonts w:hint="eastAsia"/>
                <w:color w:val="000000"/>
                <w:sz w:val="24"/>
                <w:szCs w:val="24"/>
              </w:rPr>
              <w:t>详案写</w:t>
            </w:r>
            <w:proofErr w:type="gramEnd"/>
            <w:r>
              <w:rPr>
                <w:rFonts w:hint="eastAsia"/>
                <w:color w:val="000000"/>
                <w:sz w:val="24"/>
                <w:szCs w:val="24"/>
              </w:rPr>
              <w:t>一遍改一遍，先请了低段教学经验丰富的朱秀英老师和吕婧老师指导，然后又请</w:t>
            </w:r>
            <w:proofErr w:type="gramStart"/>
            <w:r>
              <w:rPr>
                <w:rFonts w:hint="eastAsia"/>
                <w:color w:val="000000"/>
                <w:sz w:val="24"/>
                <w:szCs w:val="24"/>
              </w:rPr>
              <w:t>了吴校和</w:t>
            </w:r>
            <w:proofErr w:type="gramEnd"/>
            <w:r>
              <w:rPr>
                <w:rFonts w:hint="eastAsia"/>
                <w:color w:val="000000"/>
                <w:sz w:val="24"/>
                <w:szCs w:val="24"/>
              </w:rPr>
              <w:t>刘伟老师进一步指导，前前后后</w:t>
            </w:r>
            <w:proofErr w:type="gramStart"/>
            <w:r>
              <w:rPr>
                <w:rFonts w:hint="eastAsia"/>
                <w:color w:val="000000"/>
                <w:sz w:val="24"/>
                <w:szCs w:val="24"/>
              </w:rPr>
              <w:t>总共上</w:t>
            </w:r>
            <w:proofErr w:type="gramEnd"/>
            <w:r>
              <w:rPr>
                <w:rFonts w:hint="eastAsia"/>
                <w:color w:val="000000"/>
                <w:sz w:val="24"/>
                <w:szCs w:val="24"/>
              </w:rPr>
              <w:t>了</w:t>
            </w:r>
            <w:r>
              <w:rPr>
                <w:rFonts w:hint="eastAsia"/>
                <w:color w:val="000000"/>
                <w:sz w:val="24"/>
                <w:szCs w:val="24"/>
              </w:rPr>
              <w:t>7</w:t>
            </w:r>
            <w:r>
              <w:rPr>
                <w:rFonts w:hint="eastAsia"/>
                <w:color w:val="000000"/>
                <w:sz w:val="24"/>
                <w:szCs w:val="24"/>
              </w:rPr>
              <w:t>遍，最后到了刘海</w:t>
            </w:r>
            <w:proofErr w:type="gramStart"/>
            <w:r>
              <w:rPr>
                <w:rFonts w:hint="eastAsia"/>
                <w:color w:val="000000"/>
                <w:sz w:val="24"/>
                <w:szCs w:val="24"/>
              </w:rPr>
              <w:t>粟小学</w:t>
            </w:r>
            <w:proofErr w:type="gramEnd"/>
            <w:r>
              <w:rPr>
                <w:rFonts w:hint="eastAsia"/>
                <w:color w:val="000000"/>
                <w:sz w:val="24"/>
                <w:szCs w:val="24"/>
              </w:rPr>
              <w:t>上，常州市教科院的蒋敏杰老师给予了我很多指导，特别一针见血地提出了我的问</w:t>
            </w:r>
            <w:r>
              <w:rPr>
                <w:rFonts w:hint="eastAsia"/>
                <w:color w:val="000000"/>
                <w:sz w:val="24"/>
                <w:szCs w:val="24"/>
              </w:rPr>
              <w:lastRenderedPageBreak/>
              <w:t>题，企图通过追问来让学生学会，这样使得交流单一化，严重影响了课堂的效率，他提出要设计任务性活动，让每一个孩子都参与进来，老师教的轻松，学生都有事可做，后来下一周就来我们学校与我同课异构，还跟我们分享了他关于“问题驱动、问题引领促进学生深度学习”的研究，从他的分享中，我感受到他追梦路上的敬业、睿智、视野、格局、专业……让我在聆听中开阔了视野</w:t>
            </w:r>
            <w:r>
              <w:rPr>
                <w:rFonts w:hint="eastAsia"/>
                <w:color w:val="000000"/>
                <w:sz w:val="24"/>
                <w:szCs w:val="24"/>
              </w:rPr>
              <w:t>,</w:t>
            </w:r>
            <w:r>
              <w:rPr>
                <w:rFonts w:hint="eastAsia"/>
                <w:color w:val="000000"/>
                <w:sz w:val="24"/>
                <w:szCs w:val="24"/>
              </w:rPr>
              <w:t>更新了理念</w:t>
            </w:r>
            <w:r>
              <w:rPr>
                <w:rFonts w:hint="eastAsia"/>
                <w:color w:val="000000"/>
                <w:sz w:val="24"/>
                <w:szCs w:val="24"/>
              </w:rPr>
              <w:t>,</w:t>
            </w:r>
            <w:r>
              <w:rPr>
                <w:rFonts w:hint="eastAsia"/>
                <w:color w:val="000000"/>
                <w:sz w:val="24"/>
                <w:szCs w:val="24"/>
              </w:rPr>
              <w:t>丰富了积淀。</w:t>
            </w:r>
          </w:p>
          <w:p w:rsidR="007D13E8" w:rsidRDefault="00330FAF">
            <w:pPr>
              <w:spacing w:line="360" w:lineRule="auto"/>
              <w:rPr>
                <w:b/>
                <w:bCs/>
                <w:sz w:val="24"/>
              </w:rPr>
            </w:pPr>
            <w:r>
              <w:rPr>
                <w:rFonts w:hint="eastAsia"/>
                <w:b/>
                <w:bCs/>
                <w:color w:val="000000"/>
                <w:sz w:val="24"/>
                <w:szCs w:val="24"/>
              </w:rPr>
              <w:t>3</w:t>
            </w:r>
            <w:r>
              <w:rPr>
                <w:rFonts w:hint="eastAsia"/>
                <w:b/>
                <w:bCs/>
                <w:color w:val="000000"/>
                <w:sz w:val="24"/>
                <w:szCs w:val="24"/>
              </w:rPr>
              <w:t>、锤炼思想：</w:t>
            </w:r>
            <w:r>
              <w:rPr>
                <w:rFonts w:hint="eastAsia"/>
                <w:color w:val="000000"/>
                <w:sz w:val="24"/>
                <w:szCs w:val="24"/>
              </w:rPr>
              <w:t>这一年有幸听了两位特级老师的课，徐斌、周卫东老师的《平均数》，新北区的倪敏、荆亚琴、丁志根老师的课，还有金玉特级教师个人成长汇报，这几位优秀教师的成长圆梦过程中，不断地锤炼自己的思想。读透一本“书”，读</w:t>
            </w:r>
            <w:proofErr w:type="gramStart"/>
            <w:r>
              <w:rPr>
                <w:rFonts w:hint="eastAsia"/>
                <w:color w:val="000000"/>
                <w:sz w:val="24"/>
                <w:szCs w:val="24"/>
              </w:rPr>
              <w:t>透学生</w:t>
            </w:r>
            <w:proofErr w:type="gramEnd"/>
            <w:r>
              <w:rPr>
                <w:rFonts w:hint="eastAsia"/>
                <w:color w:val="000000"/>
                <w:sz w:val="24"/>
                <w:szCs w:val="24"/>
              </w:rPr>
              <w:t>的未来，把学生的未来当“书”来读。金特在对话中创造适合儿童生命成长的语文教育，《类文阅读</w:t>
            </w:r>
            <w:r>
              <w:rPr>
                <w:rFonts w:hint="eastAsia"/>
                <w:color w:val="000000"/>
                <w:sz w:val="24"/>
                <w:szCs w:val="24"/>
              </w:rPr>
              <w:t xml:space="preserve"> </w:t>
            </w:r>
            <w:r>
              <w:rPr>
                <w:rFonts w:hint="eastAsia"/>
                <w:color w:val="000000"/>
                <w:sz w:val="24"/>
                <w:szCs w:val="24"/>
              </w:rPr>
              <w:t>让思维的发展看得见》：谈以类文阅读的研究为载体，让思维发展落地生根的探索与实践；金特在“对话”的课堂中唤醒儿童生命成长的天性，倾听儿童生命拔节的声音，在“对话”的语文教育中实现与儿童的同生共长。要圆满一种“梦”，努力成为“第四条毛毛虫”，使个人的成长速度与目标成长同步拔节，要努力成为全纳、优质、适切的教育工作者。</w:t>
            </w:r>
          </w:p>
        </w:tc>
      </w:tr>
      <w:tr w:rsidR="007D13E8">
        <w:trPr>
          <w:trHeight w:val="452"/>
        </w:trPr>
        <w:tc>
          <w:tcPr>
            <w:tcW w:w="8480" w:type="dxa"/>
          </w:tcPr>
          <w:p w:rsidR="007D13E8" w:rsidRDefault="00330FAF">
            <w:pPr>
              <w:spacing w:line="360" w:lineRule="auto"/>
              <w:rPr>
                <w:b/>
                <w:bCs/>
                <w:sz w:val="24"/>
              </w:rPr>
            </w:pPr>
            <w:r>
              <w:rPr>
                <w:rFonts w:hint="eastAsia"/>
                <w:b/>
                <w:bCs/>
                <w:sz w:val="24"/>
              </w:rPr>
              <w:lastRenderedPageBreak/>
              <w:t>目标达成情况：（条框式）</w:t>
            </w:r>
          </w:p>
          <w:p w:rsidR="007D13E8" w:rsidRDefault="00330FAF">
            <w:pPr>
              <w:numPr>
                <w:ilvl w:val="0"/>
                <w:numId w:val="1"/>
              </w:numPr>
              <w:spacing w:line="360" w:lineRule="auto"/>
              <w:rPr>
                <w:sz w:val="24"/>
              </w:rPr>
            </w:pPr>
            <w:r>
              <w:rPr>
                <w:rFonts w:hint="eastAsia"/>
                <w:b/>
                <w:bCs/>
                <w:sz w:val="24"/>
              </w:rPr>
              <w:t>教学层面：</w:t>
            </w:r>
            <w:r>
              <w:rPr>
                <w:rFonts w:hint="eastAsia"/>
                <w:sz w:val="24"/>
              </w:rPr>
              <w:t>这一年个人经历了</w:t>
            </w:r>
            <w:r>
              <w:rPr>
                <w:rFonts w:hint="eastAsia"/>
                <w:sz w:val="24"/>
              </w:rPr>
              <w:t>2</w:t>
            </w:r>
            <w:r>
              <w:rPr>
                <w:rFonts w:hint="eastAsia"/>
                <w:sz w:val="24"/>
              </w:rPr>
              <w:t>次完整的教材解读过程，一次是在</w:t>
            </w:r>
            <w:proofErr w:type="gramStart"/>
            <w:r>
              <w:rPr>
                <w:rFonts w:hint="eastAsia"/>
                <w:sz w:val="24"/>
              </w:rPr>
              <w:t>培育站</w:t>
            </w:r>
            <w:proofErr w:type="gramEnd"/>
            <w:r>
              <w:rPr>
                <w:rFonts w:hint="eastAsia"/>
                <w:sz w:val="24"/>
              </w:rPr>
              <w:t>以“规律探究”为主题的教材解读，题目是《简单的周期》并制作</w:t>
            </w:r>
            <w:proofErr w:type="gramStart"/>
            <w:r>
              <w:rPr>
                <w:rFonts w:hint="eastAsia"/>
                <w:sz w:val="24"/>
              </w:rPr>
              <w:t>了微信推送</w:t>
            </w:r>
            <w:proofErr w:type="gramEnd"/>
            <w:r>
              <w:rPr>
                <w:rFonts w:hint="eastAsia"/>
                <w:sz w:val="24"/>
              </w:rPr>
              <w:t>；另一次是对整个单元的教材解读，在大组教研活动中对</w:t>
            </w:r>
            <w:r>
              <w:rPr>
                <w:rFonts w:hint="eastAsia"/>
                <w:sz w:val="24"/>
              </w:rPr>
              <w:t>100</w:t>
            </w:r>
            <w:r>
              <w:rPr>
                <w:rFonts w:hint="eastAsia"/>
                <w:sz w:val="24"/>
              </w:rPr>
              <w:t>以内的加减法进行了解读。本年度承担了多节公开课，</w:t>
            </w:r>
            <w:r>
              <w:rPr>
                <w:rFonts w:hint="eastAsia"/>
                <w:sz w:val="24"/>
              </w:rPr>
              <w:t>1</w:t>
            </w:r>
            <w:r>
              <w:rPr>
                <w:rFonts w:hint="eastAsia"/>
                <w:sz w:val="24"/>
              </w:rPr>
              <w:t>节市级课，</w:t>
            </w:r>
            <w:r>
              <w:rPr>
                <w:rFonts w:hint="eastAsia"/>
                <w:sz w:val="24"/>
              </w:rPr>
              <w:t>2</w:t>
            </w:r>
            <w:r>
              <w:rPr>
                <w:rFonts w:hint="eastAsia"/>
                <w:sz w:val="24"/>
              </w:rPr>
              <w:t>节区级课，</w:t>
            </w:r>
            <w:r>
              <w:rPr>
                <w:rFonts w:hint="eastAsia"/>
                <w:sz w:val="24"/>
              </w:rPr>
              <w:t>2</w:t>
            </w:r>
            <w:r>
              <w:rPr>
                <w:rFonts w:hint="eastAsia"/>
                <w:sz w:val="24"/>
              </w:rPr>
              <w:t>节校级课，课堂教学能力也得到了提升。</w:t>
            </w:r>
          </w:p>
          <w:p w:rsidR="007D13E8" w:rsidRDefault="00330FAF">
            <w:pPr>
              <w:numPr>
                <w:ilvl w:val="0"/>
                <w:numId w:val="1"/>
              </w:numPr>
              <w:spacing w:line="360" w:lineRule="auto"/>
              <w:rPr>
                <w:sz w:val="24"/>
              </w:rPr>
            </w:pPr>
            <w:r>
              <w:rPr>
                <w:rFonts w:hint="eastAsia"/>
                <w:b/>
                <w:bCs/>
                <w:sz w:val="24"/>
              </w:rPr>
              <w:t>科研方面：</w:t>
            </w:r>
            <w:r>
              <w:rPr>
                <w:rFonts w:hint="eastAsia"/>
                <w:sz w:val="24"/>
              </w:rPr>
              <w:t>有自己的个人微课题《如何培养低段学生数学表达能力》，通过</w:t>
            </w:r>
            <w:r>
              <w:rPr>
                <w:rFonts w:hint="eastAsia"/>
                <w:sz w:val="24"/>
              </w:rPr>
              <w:t>1</w:t>
            </w:r>
            <w:r>
              <w:rPr>
                <w:rFonts w:hint="eastAsia"/>
                <w:sz w:val="24"/>
              </w:rPr>
              <w:t>年多的研究个人撰写了</w:t>
            </w:r>
            <w:r>
              <w:rPr>
                <w:rFonts w:hint="eastAsia"/>
                <w:sz w:val="24"/>
              </w:rPr>
              <w:t>3</w:t>
            </w:r>
            <w:r>
              <w:rPr>
                <w:rFonts w:hint="eastAsia"/>
                <w:sz w:val="24"/>
              </w:rPr>
              <w:t>篇论文，</w:t>
            </w:r>
            <w:r>
              <w:rPr>
                <w:rFonts w:hint="eastAsia"/>
                <w:sz w:val="24"/>
              </w:rPr>
              <w:t>1</w:t>
            </w:r>
            <w:r>
              <w:rPr>
                <w:rFonts w:hint="eastAsia"/>
                <w:sz w:val="24"/>
              </w:rPr>
              <w:t>篇获市级三等奖，</w:t>
            </w:r>
            <w:r>
              <w:rPr>
                <w:rFonts w:hint="eastAsia"/>
                <w:sz w:val="24"/>
              </w:rPr>
              <w:t>1</w:t>
            </w:r>
            <w:r>
              <w:rPr>
                <w:rFonts w:hint="eastAsia"/>
                <w:sz w:val="24"/>
              </w:rPr>
              <w:t>篇获省</w:t>
            </w:r>
            <w:proofErr w:type="gramStart"/>
            <w:r>
              <w:rPr>
                <w:rFonts w:hint="eastAsia"/>
                <w:sz w:val="24"/>
              </w:rPr>
              <w:t>蓝天杯</w:t>
            </w:r>
            <w:proofErr w:type="gramEnd"/>
            <w:r>
              <w:rPr>
                <w:rFonts w:hint="eastAsia"/>
                <w:sz w:val="24"/>
              </w:rPr>
              <w:t>三等奖，并发表了</w:t>
            </w:r>
            <w:r>
              <w:rPr>
                <w:rFonts w:hint="eastAsia"/>
                <w:sz w:val="24"/>
              </w:rPr>
              <w:t>2</w:t>
            </w:r>
            <w:r>
              <w:rPr>
                <w:rFonts w:hint="eastAsia"/>
                <w:sz w:val="24"/>
              </w:rPr>
              <w:t>篇论文；学生的数学表达能力也在不断提升，基本上能把话说完整，部分能自觉有条理地表达，班级学生能采用不同方式表达思维过程，班级学生在小数报论文比赛中获一、二、三等奖，被评为优秀指导老师。</w:t>
            </w:r>
            <w:r>
              <w:rPr>
                <w:rFonts w:hint="eastAsia"/>
                <w:sz w:val="24"/>
              </w:rPr>
              <w:t>2018</w:t>
            </w:r>
            <w:r>
              <w:rPr>
                <w:rFonts w:hint="eastAsia"/>
                <w:sz w:val="24"/>
              </w:rPr>
              <w:t>年在培育站中被评为“优秀学员。”</w:t>
            </w:r>
          </w:p>
          <w:p w:rsidR="007D13E8" w:rsidRDefault="00330FAF">
            <w:pPr>
              <w:numPr>
                <w:ilvl w:val="0"/>
                <w:numId w:val="1"/>
              </w:numPr>
              <w:spacing w:line="360" w:lineRule="auto"/>
              <w:rPr>
                <w:sz w:val="24"/>
              </w:rPr>
            </w:pPr>
            <w:r>
              <w:rPr>
                <w:rFonts w:hint="eastAsia"/>
                <w:b/>
                <w:bCs/>
                <w:sz w:val="24"/>
              </w:rPr>
              <w:t>理论修养层面：</w:t>
            </w:r>
            <w:r>
              <w:rPr>
                <w:rFonts w:hint="eastAsia"/>
                <w:sz w:val="24"/>
              </w:rPr>
              <w:t>这一年读了多本专著，积极参加各项培训活动及时把每一次的收获以电子稿分类整理并撰写心得体会。</w:t>
            </w:r>
          </w:p>
        </w:tc>
      </w:tr>
      <w:tr w:rsidR="007D13E8">
        <w:trPr>
          <w:trHeight w:val="866"/>
        </w:trPr>
        <w:tc>
          <w:tcPr>
            <w:tcW w:w="8480" w:type="dxa"/>
          </w:tcPr>
          <w:p w:rsidR="007D13E8" w:rsidRDefault="00330FAF">
            <w:pPr>
              <w:spacing w:line="440" w:lineRule="exact"/>
              <w:rPr>
                <w:rFonts w:ascii="宋体" w:hAnsi="宋体"/>
              </w:rPr>
            </w:pPr>
            <w:r>
              <w:rPr>
                <w:rFonts w:hint="eastAsia"/>
                <w:b/>
                <w:bCs/>
                <w:sz w:val="24"/>
              </w:rPr>
              <w:lastRenderedPageBreak/>
              <w:t>后期努力方向及措施：</w:t>
            </w:r>
          </w:p>
          <w:p w:rsidR="007D13E8" w:rsidRDefault="00330FAF">
            <w:pPr>
              <w:pStyle w:val="a6"/>
              <w:numPr>
                <w:ilvl w:val="0"/>
                <w:numId w:val="2"/>
              </w:numPr>
              <w:ind w:left="723" w:hangingChars="300" w:hanging="723"/>
              <w:jc w:val="left"/>
              <w:rPr>
                <w:b/>
                <w:bCs/>
                <w:sz w:val="24"/>
              </w:rPr>
            </w:pPr>
            <w:r>
              <w:rPr>
                <w:rFonts w:hint="eastAsia"/>
                <w:b/>
                <w:bCs/>
                <w:sz w:val="24"/>
              </w:rPr>
              <w:t>教学层面：</w:t>
            </w:r>
          </w:p>
          <w:p w:rsidR="007D13E8" w:rsidRDefault="00330FAF">
            <w:pPr>
              <w:pStyle w:val="a6"/>
              <w:ind w:leftChars="-100" w:left="-210" w:firstLineChars="100" w:firstLine="241"/>
              <w:jc w:val="left"/>
              <w:rPr>
                <w:sz w:val="24"/>
              </w:rPr>
            </w:pPr>
            <w:r>
              <w:rPr>
                <w:rFonts w:hint="eastAsia"/>
                <w:b/>
                <w:bCs/>
                <w:sz w:val="24"/>
              </w:rPr>
              <w:t>（</w:t>
            </w:r>
            <w:r>
              <w:rPr>
                <w:rFonts w:hint="eastAsia"/>
                <w:b/>
                <w:bCs/>
                <w:sz w:val="24"/>
              </w:rPr>
              <w:t>1</w:t>
            </w:r>
            <w:r>
              <w:rPr>
                <w:rFonts w:hint="eastAsia"/>
                <w:b/>
                <w:bCs/>
                <w:sz w:val="24"/>
              </w:rPr>
              <w:t>）要有学术思维和国际视野：</w:t>
            </w:r>
            <w:r>
              <w:rPr>
                <w:rFonts w:hint="eastAsia"/>
                <w:sz w:val="24"/>
              </w:rPr>
              <w:t>了解当前教育教学发展趋势，尝试阅读国外教材、对比国内外教材，深入解读理解教材，异中求同，同中求异，给学生最适合的数学教育，让自己的课堂更加有数学味。</w:t>
            </w:r>
          </w:p>
          <w:p w:rsidR="007D13E8" w:rsidRDefault="00330FAF">
            <w:pPr>
              <w:pStyle w:val="a6"/>
              <w:ind w:leftChars="-100" w:left="-210" w:firstLineChars="100" w:firstLine="241"/>
              <w:jc w:val="left"/>
              <w:rPr>
                <w:sz w:val="24"/>
              </w:rPr>
            </w:pPr>
            <w:r>
              <w:rPr>
                <w:rFonts w:hint="eastAsia"/>
                <w:b/>
                <w:bCs/>
                <w:sz w:val="24"/>
              </w:rPr>
              <w:t>（</w:t>
            </w:r>
            <w:r>
              <w:rPr>
                <w:rFonts w:hint="eastAsia"/>
                <w:b/>
                <w:bCs/>
                <w:sz w:val="24"/>
              </w:rPr>
              <w:t>2</w:t>
            </w:r>
            <w:r>
              <w:rPr>
                <w:rFonts w:hint="eastAsia"/>
                <w:b/>
                <w:bCs/>
                <w:sz w:val="24"/>
              </w:rPr>
              <w:t>）要有</w:t>
            </w:r>
            <w:proofErr w:type="gramStart"/>
            <w:r>
              <w:rPr>
                <w:rFonts w:hint="eastAsia"/>
                <w:b/>
                <w:bCs/>
                <w:sz w:val="24"/>
              </w:rPr>
              <w:t>高观点</w:t>
            </w:r>
            <w:proofErr w:type="gramEnd"/>
            <w:r>
              <w:rPr>
                <w:rFonts w:hint="eastAsia"/>
                <w:b/>
                <w:bCs/>
                <w:sz w:val="24"/>
              </w:rPr>
              <w:t>意识和课型累积：</w:t>
            </w:r>
            <w:r>
              <w:rPr>
                <w:rFonts w:hint="eastAsia"/>
                <w:sz w:val="24"/>
              </w:rPr>
              <w:t>备课前要站在一定的高度看教材，高等数学教育→初等数学教育→小学教育→单元→知识点，对于这类知识之前是如何展开教学的？现在又增加了什么内容？如何与前面或者后续学习的内容衔接好？尝试积累对这一类知识教学的完整过程经验，形成文稿。</w:t>
            </w:r>
          </w:p>
          <w:p w:rsidR="007D13E8" w:rsidRDefault="00330FAF">
            <w:pPr>
              <w:pStyle w:val="a6"/>
              <w:ind w:firstLineChars="0" w:firstLine="0"/>
              <w:jc w:val="left"/>
              <w:rPr>
                <w:sz w:val="24"/>
              </w:rPr>
            </w:pPr>
            <w:r>
              <w:rPr>
                <w:rFonts w:hint="eastAsia"/>
                <w:b/>
                <w:bCs/>
                <w:sz w:val="24"/>
              </w:rPr>
              <w:t>（</w:t>
            </w:r>
            <w:r>
              <w:rPr>
                <w:rFonts w:hint="eastAsia"/>
                <w:b/>
                <w:bCs/>
                <w:sz w:val="24"/>
              </w:rPr>
              <w:t>3</w:t>
            </w:r>
            <w:r>
              <w:rPr>
                <w:rFonts w:hint="eastAsia"/>
                <w:b/>
                <w:bCs/>
                <w:sz w:val="24"/>
              </w:rPr>
              <w:t>）要主动研究、反思、对比、完善：</w:t>
            </w:r>
            <w:r>
              <w:rPr>
                <w:rFonts w:hint="eastAsia"/>
                <w:sz w:val="24"/>
              </w:rPr>
              <w:t>抓住每一次公开课的机会，主动上研究课，有效反思后再进行对比完善，不断提升自己课堂教学能力。</w:t>
            </w:r>
          </w:p>
          <w:p w:rsidR="007D13E8" w:rsidRDefault="00330FAF">
            <w:pPr>
              <w:pStyle w:val="a6"/>
              <w:ind w:firstLineChars="0" w:firstLine="0"/>
              <w:jc w:val="left"/>
              <w:rPr>
                <w:sz w:val="24"/>
              </w:rPr>
            </w:pPr>
            <w:r>
              <w:rPr>
                <w:rFonts w:hint="eastAsia"/>
                <w:b/>
                <w:bCs/>
                <w:sz w:val="24"/>
              </w:rPr>
              <w:t>2</w:t>
            </w:r>
            <w:r>
              <w:rPr>
                <w:rFonts w:hint="eastAsia"/>
                <w:b/>
                <w:bCs/>
                <w:sz w:val="24"/>
              </w:rPr>
              <w:t>、科研层面：</w:t>
            </w:r>
            <w:r>
              <w:rPr>
                <w:rFonts w:hint="eastAsia"/>
                <w:sz w:val="24"/>
              </w:rPr>
              <w:t>总结自己上一年研究的微课题的得与失，针对出现的问题进行二度深入研究；个人微课题的研究需要完善整理，争取能参加下一届的区微课题评比。</w:t>
            </w:r>
          </w:p>
          <w:p w:rsidR="007D13E8" w:rsidRDefault="00330FAF">
            <w:pPr>
              <w:spacing w:line="440" w:lineRule="exact"/>
              <w:rPr>
                <w:sz w:val="24"/>
              </w:rPr>
            </w:pPr>
            <w:r>
              <w:rPr>
                <w:rFonts w:hint="eastAsia"/>
                <w:b/>
                <w:bCs/>
                <w:sz w:val="24"/>
              </w:rPr>
              <w:t>3</w:t>
            </w:r>
            <w:r>
              <w:rPr>
                <w:rFonts w:hint="eastAsia"/>
                <w:b/>
                <w:bCs/>
                <w:sz w:val="24"/>
              </w:rPr>
              <w:t>、理论修养层面：</w:t>
            </w:r>
            <w:r>
              <w:rPr>
                <w:rFonts w:hint="eastAsia"/>
                <w:sz w:val="24"/>
              </w:rPr>
              <w:t>结合自己研究主题，坚持阅读，学习最新教育教学理论，了解当前教育教学改革趋势，视野要与国际接轨。</w:t>
            </w:r>
          </w:p>
        </w:tc>
      </w:tr>
      <w:tr w:rsidR="007D13E8">
        <w:trPr>
          <w:trHeight w:val="2020"/>
        </w:trPr>
        <w:tc>
          <w:tcPr>
            <w:tcW w:w="8480" w:type="dxa"/>
          </w:tcPr>
          <w:p w:rsidR="007D13E8" w:rsidRDefault="00330FAF">
            <w:pPr>
              <w:spacing w:line="440" w:lineRule="exact"/>
            </w:pPr>
            <w:r>
              <w:rPr>
                <w:rFonts w:hint="eastAsia"/>
                <w:b/>
                <w:bCs/>
                <w:sz w:val="24"/>
              </w:rPr>
              <w:t>学科主任审阅意见：</w:t>
            </w:r>
          </w:p>
          <w:p w:rsidR="007D13E8" w:rsidRDefault="007D13E8">
            <w:pPr>
              <w:spacing w:line="440" w:lineRule="exact"/>
            </w:pPr>
          </w:p>
        </w:tc>
      </w:tr>
    </w:tbl>
    <w:p w:rsidR="007D13E8" w:rsidRDefault="00330FAF">
      <w:r>
        <w:t>撰写</w:t>
      </w:r>
      <w:r>
        <w:rPr>
          <w:rFonts w:hint="eastAsia"/>
        </w:rPr>
        <w:t>指导：</w:t>
      </w:r>
    </w:p>
    <w:p w:rsidR="007D13E8" w:rsidRDefault="00330FAF">
      <w:pPr>
        <w:rPr>
          <w:b/>
          <w:color w:val="FF0000"/>
        </w:rPr>
      </w:pPr>
      <w:r>
        <w:rPr>
          <w:rFonts w:hint="eastAsia"/>
          <w:b/>
          <w:color w:val="FF0000"/>
        </w:rPr>
        <w:t>1.</w:t>
      </w:r>
      <w:r>
        <w:rPr>
          <w:rFonts w:hint="eastAsia"/>
          <w:b/>
          <w:color w:val="FF0000"/>
        </w:rPr>
        <w:t>发展经验分享：总结一年来本人在</w:t>
      </w:r>
      <w:r>
        <w:rPr>
          <w:b/>
          <w:color w:val="FF0000"/>
        </w:rPr>
        <w:t>师德师风</w:t>
      </w:r>
      <w:r>
        <w:rPr>
          <w:rFonts w:hint="eastAsia"/>
          <w:b/>
          <w:color w:val="FF0000"/>
        </w:rPr>
        <w:t>、</w:t>
      </w:r>
      <w:r>
        <w:rPr>
          <w:b/>
          <w:color w:val="FF0000"/>
        </w:rPr>
        <w:t>教育管理</w:t>
      </w:r>
      <w:r>
        <w:rPr>
          <w:rFonts w:hint="eastAsia"/>
          <w:b/>
          <w:color w:val="FF0000"/>
        </w:rPr>
        <w:t>、学习培训、课堂教学、学生培养、学科质量等方面的工作。</w:t>
      </w:r>
    </w:p>
    <w:p w:rsidR="007D13E8" w:rsidRDefault="00330FAF">
      <w:pPr>
        <w:rPr>
          <w:b/>
          <w:color w:val="FF0000"/>
        </w:rPr>
      </w:pPr>
      <w:r>
        <w:rPr>
          <w:rFonts w:hint="eastAsia"/>
          <w:b/>
          <w:color w:val="FF0000"/>
        </w:rPr>
        <w:t>2.</w:t>
      </w:r>
      <w:r>
        <w:rPr>
          <w:rFonts w:hint="eastAsia"/>
          <w:b/>
          <w:color w:val="FF0000"/>
        </w:rPr>
        <w:t>目标达成情况：参照第一年目标，简洁呈现自己一年来在各领域取得的成绩；</w:t>
      </w:r>
    </w:p>
    <w:p w:rsidR="007D13E8" w:rsidRDefault="00330FAF">
      <w:pPr>
        <w:rPr>
          <w:b/>
          <w:color w:val="FF0000"/>
        </w:rPr>
      </w:pPr>
      <w:r>
        <w:rPr>
          <w:rFonts w:hint="eastAsia"/>
          <w:b/>
          <w:color w:val="FF0000"/>
        </w:rPr>
        <w:t>3.</w:t>
      </w:r>
      <w:r>
        <w:rPr>
          <w:rFonts w:hint="eastAsia"/>
          <w:b/>
          <w:color w:val="FF0000"/>
        </w:rPr>
        <w:t>后期努力方向：审视第二年目标，梳理</w:t>
      </w:r>
      <w:r>
        <w:rPr>
          <w:b/>
          <w:color w:val="FF0000"/>
        </w:rPr>
        <w:t>呈现第二年发展方向及措施</w:t>
      </w:r>
      <w:r>
        <w:rPr>
          <w:rFonts w:hint="eastAsia"/>
          <w:b/>
          <w:color w:val="FF0000"/>
        </w:rPr>
        <w:t>；</w:t>
      </w:r>
    </w:p>
    <w:p w:rsidR="007D13E8" w:rsidRDefault="00330FAF">
      <w:pPr>
        <w:rPr>
          <w:b/>
          <w:color w:val="FF0000"/>
        </w:rPr>
      </w:pPr>
      <w:r>
        <w:rPr>
          <w:rFonts w:hint="eastAsia"/>
          <w:b/>
          <w:color w:val="FF0000"/>
        </w:rPr>
        <w:t>4.</w:t>
      </w:r>
      <w:r>
        <w:rPr>
          <w:rFonts w:hint="eastAsia"/>
          <w:b/>
          <w:color w:val="FF0000"/>
        </w:rPr>
        <w:t>学科主任审阅意见：各学科主任撰写简要的评估意见；</w:t>
      </w:r>
    </w:p>
    <w:p w:rsidR="007D13E8" w:rsidRDefault="007D13E8">
      <w:pPr>
        <w:rPr>
          <w:rFonts w:eastAsia="黑体"/>
          <w:b/>
          <w:bCs/>
          <w:sz w:val="32"/>
        </w:rPr>
      </w:pPr>
    </w:p>
    <w:p w:rsidR="007D13E8" w:rsidRDefault="007D13E8">
      <w:pPr>
        <w:rPr>
          <w:rFonts w:eastAsia="黑体"/>
          <w:b/>
          <w:bCs/>
          <w:sz w:val="32"/>
        </w:rPr>
      </w:pPr>
    </w:p>
    <w:p w:rsidR="007D13E8" w:rsidRDefault="007D13E8">
      <w:pPr>
        <w:rPr>
          <w:rFonts w:eastAsia="黑体"/>
          <w:b/>
          <w:bCs/>
          <w:sz w:val="32"/>
        </w:rPr>
      </w:pPr>
    </w:p>
    <w:p w:rsidR="00AF3A0A" w:rsidRDefault="00AF3A0A">
      <w:pPr>
        <w:jc w:val="center"/>
        <w:rPr>
          <w:rFonts w:eastAsia="黑体" w:hint="eastAsia"/>
          <w:b/>
          <w:bCs/>
          <w:color w:val="FF0000"/>
          <w:sz w:val="32"/>
        </w:rPr>
      </w:pPr>
    </w:p>
    <w:p w:rsidR="00AF3A0A" w:rsidRDefault="00AF3A0A">
      <w:pPr>
        <w:jc w:val="center"/>
        <w:rPr>
          <w:rFonts w:eastAsia="黑体" w:hint="eastAsia"/>
          <w:b/>
          <w:bCs/>
          <w:color w:val="FF0000"/>
          <w:sz w:val="32"/>
        </w:rPr>
      </w:pPr>
    </w:p>
    <w:p w:rsidR="00AF3A0A" w:rsidRDefault="00AF3A0A">
      <w:pPr>
        <w:jc w:val="center"/>
        <w:rPr>
          <w:rFonts w:eastAsia="黑体" w:hint="eastAsia"/>
          <w:b/>
          <w:bCs/>
          <w:color w:val="FF0000"/>
          <w:sz w:val="32"/>
        </w:rPr>
      </w:pPr>
    </w:p>
    <w:p w:rsidR="00AF3A0A" w:rsidRDefault="00AF3A0A">
      <w:pPr>
        <w:jc w:val="center"/>
        <w:rPr>
          <w:rFonts w:eastAsia="黑体" w:hint="eastAsia"/>
          <w:b/>
          <w:bCs/>
          <w:color w:val="FF0000"/>
          <w:sz w:val="32"/>
        </w:rPr>
      </w:pPr>
    </w:p>
    <w:p w:rsidR="007D13E8" w:rsidRDefault="00330FAF">
      <w:pPr>
        <w:jc w:val="center"/>
        <w:rPr>
          <w:b/>
          <w:sz w:val="32"/>
          <w:szCs w:val="32"/>
        </w:rPr>
      </w:pPr>
      <w:bookmarkStart w:id="0" w:name="_GoBack"/>
      <w:bookmarkEnd w:id="0"/>
      <w:r>
        <w:rPr>
          <w:rFonts w:hint="eastAsia"/>
          <w:b/>
          <w:sz w:val="32"/>
          <w:szCs w:val="32"/>
        </w:rPr>
        <w:lastRenderedPageBreak/>
        <w:t>新北区薛家中心小学教师三年主动发展规划</w:t>
      </w:r>
    </w:p>
    <w:p w:rsidR="007D13E8" w:rsidRDefault="00330FAF">
      <w:pPr>
        <w:jc w:val="center"/>
        <w:rPr>
          <w:b/>
          <w:sz w:val="32"/>
          <w:szCs w:val="32"/>
        </w:rPr>
      </w:pPr>
      <w:r>
        <w:rPr>
          <w:rFonts w:hint="eastAsia"/>
          <w:b/>
          <w:sz w:val="32"/>
          <w:szCs w:val="32"/>
        </w:rPr>
        <w:t>一年发展“自我评估”考核表</w:t>
      </w:r>
    </w:p>
    <w:p w:rsidR="007D13E8" w:rsidRDefault="00330FAF">
      <w:pPr>
        <w:spacing w:line="400" w:lineRule="exact"/>
        <w:ind w:firstLineChars="200" w:firstLine="480"/>
        <w:rPr>
          <w:sz w:val="24"/>
          <w:u w:val="single"/>
        </w:rPr>
      </w:pPr>
      <w:r>
        <w:rPr>
          <w:rFonts w:hint="eastAsia"/>
          <w:sz w:val="24"/>
        </w:rPr>
        <w:t>教师姓名：</w:t>
      </w:r>
      <w:r>
        <w:rPr>
          <w:rFonts w:hint="eastAsia"/>
          <w:sz w:val="24"/>
          <w:u w:val="single"/>
        </w:rPr>
        <w:t xml:space="preserve">  </w:t>
      </w:r>
      <w:r>
        <w:rPr>
          <w:rFonts w:hint="eastAsia"/>
          <w:sz w:val="24"/>
          <w:u w:val="single"/>
        </w:rPr>
        <w:t>陶晓洋</w:t>
      </w:r>
      <w:r>
        <w:rPr>
          <w:rFonts w:hint="eastAsia"/>
          <w:sz w:val="24"/>
          <w:u w:val="single"/>
        </w:rPr>
        <w:t xml:space="preserve">   </w:t>
      </w:r>
      <w:r>
        <w:rPr>
          <w:rFonts w:hint="eastAsia"/>
          <w:sz w:val="24"/>
        </w:rPr>
        <w:t xml:space="preserve">  </w:t>
      </w:r>
      <w:r>
        <w:rPr>
          <w:rFonts w:hint="eastAsia"/>
          <w:sz w:val="24"/>
        </w:rPr>
        <w:t>任教年级与学科：</w:t>
      </w:r>
      <w:r>
        <w:rPr>
          <w:rFonts w:hint="eastAsia"/>
          <w:sz w:val="24"/>
          <w:u w:val="single"/>
        </w:rPr>
        <w:t xml:space="preserve">  </w:t>
      </w:r>
      <w:r>
        <w:rPr>
          <w:rFonts w:hint="eastAsia"/>
          <w:sz w:val="24"/>
          <w:u w:val="single"/>
        </w:rPr>
        <w:t>二数</w:t>
      </w:r>
      <w:r>
        <w:rPr>
          <w:rFonts w:hint="eastAsia"/>
          <w:sz w:val="24"/>
          <w:u w:val="single"/>
        </w:rPr>
        <w:t xml:space="preserve">      </w:t>
      </w:r>
      <w:r>
        <w:rPr>
          <w:rFonts w:hint="eastAsia"/>
          <w:sz w:val="24"/>
        </w:rPr>
        <w:t xml:space="preserve">  </w:t>
      </w:r>
      <w:r>
        <w:rPr>
          <w:rFonts w:hint="eastAsia"/>
          <w:sz w:val="24"/>
        </w:rPr>
        <w:t>考核时间：</w:t>
      </w:r>
      <w:r>
        <w:rPr>
          <w:rFonts w:hint="eastAsia"/>
          <w:sz w:val="24"/>
          <w:u w:val="single"/>
        </w:rPr>
        <w:t xml:space="preserve">                 </w:t>
      </w:r>
    </w:p>
    <w:tbl>
      <w:tblPr>
        <w:tblStyle w:val="a5"/>
        <w:tblW w:w="8897" w:type="dxa"/>
        <w:tblLayout w:type="fixed"/>
        <w:tblLook w:val="04A0" w:firstRow="1" w:lastRow="0" w:firstColumn="1" w:lastColumn="0" w:noHBand="0" w:noVBand="1"/>
      </w:tblPr>
      <w:tblGrid>
        <w:gridCol w:w="1420"/>
        <w:gridCol w:w="3508"/>
        <w:gridCol w:w="1701"/>
        <w:gridCol w:w="2268"/>
      </w:tblGrid>
      <w:tr w:rsidR="007D13E8">
        <w:tc>
          <w:tcPr>
            <w:tcW w:w="4928" w:type="dxa"/>
            <w:gridSpan w:val="2"/>
            <w:vAlign w:val="center"/>
          </w:tcPr>
          <w:p w:rsidR="007D13E8" w:rsidRDefault="00330FAF">
            <w:pPr>
              <w:spacing w:line="400" w:lineRule="exact"/>
              <w:ind w:firstLine="480"/>
              <w:jc w:val="center"/>
              <w:rPr>
                <w:sz w:val="18"/>
                <w:szCs w:val="18"/>
              </w:rPr>
            </w:pPr>
            <w:r>
              <w:rPr>
                <w:rFonts w:hint="eastAsia"/>
                <w:sz w:val="18"/>
                <w:szCs w:val="18"/>
              </w:rPr>
              <w:t>内容与标准</w:t>
            </w:r>
          </w:p>
        </w:tc>
        <w:tc>
          <w:tcPr>
            <w:tcW w:w="1701" w:type="dxa"/>
            <w:vAlign w:val="center"/>
          </w:tcPr>
          <w:p w:rsidR="007D13E8" w:rsidRDefault="00330FAF">
            <w:pPr>
              <w:spacing w:line="400" w:lineRule="exact"/>
              <w:rPr>
                <w:sz w:val="18"/>
                <w:szCs w:val="18"/>
              </w:rPr>
            </w:pPr>
            <w:r>
              <w:rPr>
                <w:rFonts w:hint="eastAsia"/>
                <w:sz w:val="18"/>
                <w:szCs w:val="18"/>
              </w:rPr>
              <w:t>考核办法</w:t>
            </w:r>
          </w:p>
        </w:tc>
        <w:tc>
          <w:tcPr>
            <w:tcW w:w="2268" w:type="dxa"/>
            <w:vAlign w:val="center"/>
          </w:tcPr>
          <w:p w:rsidR="007D13E8" w:rsidRDefault="00330FAF">
            <w:pPr>
              <w:spacing w:line="400" w:lineRule="exact"/>
              <w:ind w:firstLine="480"/>
              <w:jc w:val="center"/>
              <w:rPr>
                <w:sz w:val="18"/>
                <w:szCs w:val="18"/>
              </w:rPr>
            </w:pPr>
            <w:r>
              <w:rPr>
                <w:rFonts w:hint="eastAsia"/>
                <w:sz w:val="18"/>
                <w:szCs w:val="18"/>
              </w:rPr>
              <w:t>评估得分</w:t>
            </w: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师德师风</w:t>
            </w:r>
          </w:p>
          <w:p w:rsidR="007D13E8" w:rsidRDefault="00330FAF">
            <w:pPr>
              <w:spacing w:line="400" w:lineRule="exact"/>
              <w:ind w:firstLine="480"/>
              <w:rPr>
                <w:sz w:val="18"/>
                <w:szCs w:val="18"/>
              </w:rPr>
            </w:pPr>
            <w:r>
              <w:rPr>
                <w:rFonts w:hint="eastAsia"/>
                <w:sz w:val="18"/>
                <w:szCs w:val="18"/>
              </w:rPr>
              <w:t>（</w:t>
            </w:r>
            <w:r>
              <w:rPr>
                <w:rFonts w:hint="eastAsia"/>
                <w:sz w:val="18"/>
                <w:szCs w:val="18"/>
              </w:rPr>
              <w:t>10</w:t>
            </w:r>
            <w:r>
              <w:rPr>
                <w:rFonts w:hint="eastAsia"/>
                <w:sz w:val="18"/>
                <w:szCs w:val="18"/>
              </w:rPr>
              <w:t>分）</w:t>
            </w:r>
          </w:p>
        </w:tc>
        <w:tc>
          <w:tcPr>
            <w:tcW w:w="3508" w:type="dxa"/>
            <w:vAlign w:val="center"/>
          </w:tcPr>
          <w:p w:rsidR="007D13E8" w:rsidRDefault="00330FAF">
            <w:pPr>
              <w:spacing w:line="400" w:lineRule="exact"/>
              <w:rPr>
                <w:sz w:val="18"/>
                <w:szCs w:val="18"/>
              </w:rPr>
            </w:pPr>
            <w:r>
              <w:rPr>
                <w:rFonts w:hint="eastAsia"/>
                <w:sz w:val="18"/>
                <w:szCs w:val="18"/>
              </w:rPr>
              <w:t>遵守师德，自觉教书育人，认真完成学校布置任务。</w:t>
            </w:r>
          </w:p>
        </w:tc>
        <w:tc>
          <w:tcPr>
            <w:tcW w:w="1701" w:type="dxa"/>
            <w:vAlign w:val="center"/>
          </w:tcPr>
          <w:p w:rsidR="007D13E8" w:rsidRDefault="00330FAF">
            <w:pPr>
              <w:spacing w:line="400" w:lineRule="exact"/>
              <w:ind w:firstLine="480"/>
              <w:rPr>
                <w:sz w:val="18"/>
                <w:szCs w:val="18"/>
              </w:rPr>
            </w:pPr>
            <w:r>
              <w:rPr>
                <w:rFonts w:hint="eastAsia"/>
                <w:sz w:val="18"/>
                <w:szCs w:val="18"/>
              </w:rPr>
              <w:t>教师座谈</w:t>
            </w:r>
          </w:p>
        </w:tc>
        <w:tc>
          <w:tcPr>
            <w:tcW w:w="2268" w:type="dxa"/>
            <w:vAlign w:val="center"/>
          </w:tcPr>
          <w:p w:rsidR="007D13E8" w:rsidRDefault="00E32087">
            <w:pPr>
              <w:spacing w:line="400" w:lineRule="exact"/>
              <w:rPr>
                <w:sz w:val="18"/>
                <w:szCs w:val="18"/>
              </w:rPr>
            </w:pPr>
            <w:r>
              <w:rPr>
                <w:rFonts w:hint="eastAsia"/>
                <w:sz w:val="18"/>
                <w:szCs w:val="18"/>
              </w:rPr>
              <w:t>10</w:t>
            </w: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学习培训</w:t>
            </w:r>
          </w:p>
          <w:p w:rsidR="007D13E8" w:rsidRDefault="00330FAF">
            <w:pPr>
              <w:spacing w:line="400" w:lineRule="exact"/>
              <w:ind w:firstLine="480"/>
              <w:rPr>
                <w:sz w:val="18"/>
                <w:szCs w:val="18"/>
              </w:rPr>
            </w:pPr>
            <w:r>
              <w:rPr>
                <w:rFonts w:hint="eastAsia"/>
                <w:sz w:val="18"/>
                <w:szCs w:val="18"/>
              </w:rPr>
              <w:t>（</w:t>
            </w:r>
            <w:r>
              <w:rPr>
                <w:rFonts w:hint="eastAsia"/>
                <w:sz w:val="18"/>
                <w:szCs w:val="18"/>
              </w:rPr>
              <w:t>10</w:t>
            </w:r>
            <w:r>
              <w:rPr>
                <w:rFonts w:hint="eastAsia"/>
                <w:sz w:val="18"/>
                <w:szCs w:val="18"/>
              </w:rPr>
              <w:t>分）</w:t>
            </w:r>
          </w:p>
        </w:tc>
        <w:tc>
          <w:tcPr>
            <w:tcW w:w="3508" w:type="dxa"/>
            <w:vAlign w:val="center"/>
          </w:tcPr>
          <w:p w:rsidR="007D13E8" w:rsidRDefault="00330FAF">
            <w:pPr>
              <w:spacing w:line="400" w:lineRule="exact"/>
              <w:rPr>
                <w:sz w:val="18"/>
                <w:szCs w:val="18"/>
              </w:rPr>
            </w:pPr>
            <w:r>
              <w:rPr>
                <w:rFonts w:ascii="宋体" w:hAnsi="宋体" w:cs="宋体" w:hint="eastAsia"/>
                <w:kern w:val="0"/>
                <w:sz w:val="18"/>
                <w:szCs w:val="18"/>
              </w:rPr>
              <w:t>积极参加每次活动，积极发表自己的见解，做好会议记录。（</w:t>
            </w:r>
            <w:r>
              <w:rPr>
                <w:rFonts w:ascii="宋体" w:hAnsi="宋体" w:hint="eastAsia"/>
                <w:sz w:val="18"/>
                <w:szCs w:val="18"/>
              </w:rPr>
              <w:t>优：10，良：8，合格：6）</w:t>
            </w:r>
          </w:p>
        </w:tc>
        <w:tc>
          <w:tcPr>
            <w:tcW w:w="1701" w:type="dxa"/>
            <w:vAlign w:val="center"/>
          </w:tcPr>
          <w:p w:rsidR="007D13E8" w:rsidRDefault="00330FAF">
            <w:pPr>
              <w:spacing w:line="400" w:lineRule="exact"/>
              <w:rPr>
                <w:sz w:val="18"/>
                <w:szCs w:val="18"/>
              </w:rPr>
            </w:pPr>
            <w:r>
              <w:rPr>
                <w:rFonts w:hint="eastAsia"/>
                <w:sz w:val="18"/>
                <w:szCs w:val="18"/>
              </w:rPr>
              <w:t>教师座谈、查阅资料</w:t>
            </w:r>
          </w:p>
        </w:tc>
        <w:tc>
          <w:tcPr>
            <w:tcW w:w="2268" w:type="dxa"/>
            <w:vAlign w:val="center"/>
          </w:tcPr>
          <w:p w:rsidR="007D13E8" w:rsidRDefault="00E32087">
            <w:pPr>
              <w:spacing w:line="400" w:lineRule="exact"/>
              <w:rPr>
                <w:sz w:val="18"/>
                <w:szCs w:val="18"/>
              </w:rPr>
            </w:pPr>
            <w:r>
              <w:rPr>
                <w:rFonts w:hint="eastAsia"/>
                <w:sz w:val="18"/>
                <w:szCs w:val="18"/>
              </w:rPr>
              <w:t>10</w:t>
            </w: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教育管理</w:t>
            </w:r>
          </w:p>
          <w:p w:rsidR="007D13E8" w:rsidRDefault="00330FAF">
            <w:pPr>
              <w:spacing w:line="400" w:lineRule="exact"/>
              <w:ind w:firstLine="480"/>
              <w:rPr>
                <w:sz w:val="18"/>
                <w:szCs w:val="18"/>
              </w:rPr>
            </w:pPr>
            <w:r>
              <w:rPr>
                <w:rFonts w:hint="eastAsia"/>
                <w:sz w:val="18"/>
                <w:szCs w:val="18"/>
              </w:rPr>
              <w:t>（</w:t>
            </w:r>
            <w:r>
              <w:rPr>
                <w:rFonts w:hint="eastAsia"/>
                <w:sz w:val="18"/>
                <w:szCs w:val="18"/>
              </w:rPr>
              <w:t>20</w:t>
            </w:r>
            <w:r>
              <w:rPr>
                <w:rFonts w:hint="eastAsia"/>
                <w:sz w:val="18"/>
                <w:szCs w:val="18"/>
              </w:rPr>
              <w:t>分）</w:t>
            </w:r>
          </w:p>
        </w:tc>
        <w:tc>
          <w:tcPr>
            <w:tcW w:w="3508" w:type="dxa"/>
            <w:vAlign w:val="center"/>
          </w:tcPr>
          <w:p w:rsidR="007D13E8" w:rsidRDefault="00330FAF">
            <w:pPr>
              <w:spacing w:line="400" w:lineRule="exact"/>
              <w:rPr>
                <w:sz w:val="18"/>
                <w:szCs w:val="18"/>
              </w:rPr>
            </w:pPr>
            <w:r>
              <w:rPr>
                <w:rFonts w:hint="eastAsia"/>
                <w:sz w:val="18"/>
                <w:szCs w:val="18"/>
              </w:rPr>
              <w:t>能做好学校安排的各项教育管理工作，并认真履行（</w:t>
            </w:r>
            <w:r>
              <w:rPr>
                <w:rFonts w:ascii="宋体" w:hAnsi="宋体" w:hint="eastAsia"/>
                <w:sz w:val="18"/>
                <w:szCs w:val="18"/>
              </w:rPr>
              <w:t>优：20，良：16，合格：10</w:t>
            </w:r>
            <w:r>
              <w:rPr>
                <w:rFonts w:hint="eastAsia"/>
                <w:sz w:val="18"/>
                <w:szCs w:val="18"/>
              </w:rPr>
              <w:t>）</w:t>
            </w:r>
          </w:p>
        </w:tc>
        <w:tc>
          <w:tcPr>
            <w:tcW w:w="1701" w:type="dxa"/>
            <w:vAlign w:val="center"/>
          </w:tcPr>
          <w:p w:rsidR="007D13E8" w:rsidRDefault="00330FAF">
            <w:pPr>
              <w:spacing w:line="400" w:lineRule="exact"/>
              <w:rPr>
                <w:sz w:val="18"/>
                <w:szCs w:val="18"/>
              </w:rPr>
            </w:pPr>
            <w:r>
              <w:rPr>
                <w:rFonts w:hint="eastAsia"/>
                <w:sz w:val="18"/>
                <w:szCs w:val="18"/>
              </w:rPr>
              <w:t>座谈、查阅资料</w:t>
            </w:r>
          </w:p>
        </w:tc>
        <w:tc>
          <w:tcPr>
            <w:tcW w:w="2268" w:type="dxa"/>
            <w:vAlign w:val="center"/>
          </w:tcPr>
          <w:p w:rsidR="007D13E8" w:rsidRDefault="00E32087">
            <w:pPr>
              <w:spacing w:line="400" w:lineRule="exact"/>
              <w:rPr>
                <w:sz w:val="18"/>
                <w:szCs w:val="18"/>
              </w:rPr>
            </w:pPr>
            <w:r>
              <w:rPr>
                <w:rFonts w:hint="eastAsia"/>
                <w:sz w:val="18"/>
                <w:szCs w:val="18"/>
              </w:rPr>
              <w:t>20</w:t>
            </w: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课堂教学</w:t>
            </w:r>
          </w:p>
          <w:p w:rsidR="007D13E8" w:rsidRDefault="00330FAF">
            <w:pPr>
              <w:spacing w:line="400" w:lineRule="exact"/>
              <w:ind w:firstLine="480"/>
              <w:rPr>
                <w:sz w:val="18"/>
                <w:szCs w:val="18"/>
              </w:rPr>
            </w:pPr>
            <w:r>
              <w:rPr>
                <w:rFonts w:hint="eastAsia"/>
                <w:sz w:val="18"/>
                <w:szCs w:val="18"/>
              </w:rPr>
              <w:t>（</w:t>
            </w:r>
            <w:r>
              <w:rPr>
                <w:rFonts w:hint="eastAsia"/>
                <w:sz w:val="18"/>
                <w:szCs w:val="18"/>
              </w:rPr>
              <w:t>20</w:t>
            </w:r>
            <w:r>
              <w:rPr>
                <w:rFonts w:hint="eastAsia"/>
                <w:sz w:val="18"/>
                <w:szCs w:val="18"/>
              </w:rPr>
              <w:t>分）</w:t>
            </w:r>
          </w:p>
        </w:tc>
        <w:tc>
          <w:tcPr>
            <w:tcW w:w="3508" w:type="dxa"/>
            <w:vAlign w:val="center"/>
          </w:tcPr>
          <w:p w:rsidR="007D13E8" w:rsidRDefault="00330FAF">
            <w:pPr>
              <w:spacing w:line="400" w:lineRule="exact"/>
              <w:rPr>
                <w:sz w:val="18"/>
                <w:szCs w:val="18"/>
              </w:rPr>
            </w:pPr>
            <w:r>
              <w:rPr>
                <w:rFonts w:hint="eastAsia"/>
                <w:sz w:val="18"/>
                <w:szCs w:val="18"/>
              </w:rPr>
              <w:t>依据随堂课、推门课、研讨</w:t>
            </w:r>
            <w:proofErr w:type="gramStart"/>
            <w:r>
              <w:rPr>
                <w:rFonts w:hint="eastAsia"/>
                <w:sz w:val="18"/>
                <w:szCs w:val="18"/>
              </w:rPr>
              <w:t>课综合</w:t>
            </w:r>
            <w:proofErr w:type="gramEnd"/>
            <w:r>
              <w:rPr>
                <w:rFonts w:hint="eastAsia"/>
                <w:sz w:val="18"/>
                <w:szCs w:val="18"/>
              </w:rPr>
              <w:t>评定。（</w:t>
            </w:r>
            <w:r>
              <w:rPr>
                <w:rFonts w:ascii="宋体" w:hAnsi="宋体" w:hint="eastAsia"/>
                <w:sz w:val="18"/>
                <w:szCs w:val="18"/>
              </w:rPr>
              <w:t>优：20，良：16，合格：10</w:t>
            </w:r>
            <w:r>
              <w:rPr>
                <w:rFonts w:hint="eastAsia"/>
                <w:sz w:val="18"/>
                <w:szCs w:val="18"/>
              </w:rPr>
              <w:t>）</w:t>
            </w:r>
          </w:p>
        </w:tc>
        <w:tc>
          <w:tcPr>
            <w:tcW w:w="1701" w:type="dxa"/>
            <w:vAlign w:val="center"/>
          </w:tcPr>
          <w:p w:rsidR="007D13E8" w:rsidRDefault="00330FAF">
            <w:pPr>
              <w:spacing w:line="400" w:lineRule="exact"/>
              <w:rPr>
                <w:sz w:val="18"/>
                <w:szCs w:val="18"/>
              </w:rPr>
            </w:pPr>
            <w:r>
              <w:rPr>
                <w:rFonts w:hint="eastAsia"/>
                <w:sz w:val="18"/>
                <w:szCs w:val="18"/>
              </w:rPr>
              <w:t>座谈、查阅资料</w:t>
            </w:r>
          </w:p>
        </w:tc>
        <w:tc>
          <w:tcPr>
            <w:tcW w:w="2268" w:type="dxa"/>
            <w:vAlign w:val="center"/>
          </w:tcPr>
          <w:p w:rsidR="007D13E8" w:rsidRDefault="00E32087">
            <w:pPr>
              <w:spacing w:line="400" w:lineRule="exact"/>
              <w:ind w:firstLine="480"/>
              <w:rPr>
                <w:sz w:val="18"/>
                <w:szCs w:val="18"/>
              </w:rPr>
            </w:pPr>
            <w:r>
              <w:rPr>
                <w:rFonts w:hint="eastAsia"/>
                <w:sz w:val="18"/>
                <w:szCs w:val="18"/>
              </w:rPr>
              <w:t>20</w:t>
            </w: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专题研讨</w:t>
            </w:r>
          </w:p>
          <w:p w:rsidR="007D13E8" w:rsidRDefault="00330FAF">
            <w:pPr>
              <w:spacing w:line="400" w:lineRule="exact"/>
              <w:ind w:firstLine="480"/>
              <w:rPr>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rsidR="007D13E8" w:rsidRDefault="00330FAF">
            <w:pPr>
              <w:spacing w:line="400" w:lineRule="exact"/>
              <w:rPr>
                <w:sz w:val="18"/>
                <w:szCs w:val="18"/>
              </w:rPr>
            </w:pPr>
            <w:r>
              <w:rPr>
                <w:rFonts w:hint="eastAsia"/>
                <w:sz w:val="18"/>
                <w:szCs w:val="18"/>
              </w:rPr>
              <w:t>参与市级研讨得</w:t>
            </w:r>
            <w:r>
              <w:rPr>
                <w:rFonts w:hint="eastAsia"/>
                <w:sz w:val="18"/>
                <w:szCs w:val="18"/>
              </w:rPr>
              <w:t>5</w:t>
            </w:r>
            <w:r>
              <w:rPr>
                <w:rFonts w:hint="eastAsia"/>
                <w:sz w:val="18"/>
                <w:szCs w:val="18"/>
              </w:rPr>
              <w:t>分；区级研讨得</w:t>
            </w:r>
            <w:r>
              <w:rPr>
                <w:rFonts w:hint="eastAsia"/>
                <w:sz w:val="18"/>
                <w:szCs w:val="18"/>
              </w:rPr>
              <w:t>3</w:t>
            </w:r>
            <w:r>
              <w:rPr>
                <w:rFonts w:hint="eastAsia"/>
                <w:sz w:val="18"/>
                <w:szCs w:val="18"/>
              </w:rPr>
              <w:t>分；校级研讨得</w:t>
            </w:r>
            <w:r>
              <w:rPr>
                <w:rFonts w:hint="eastAsia"/>
                <w:sz w:val="18"/>
                <w:szCs w:val="18"/>
              </w:rPr>
              <w:t>2</w:t>
            </w:r>
            <w:r>
              <w:rPr>
                <w:rFonts w:hint="eastAsia"/>
                <w:sz w:val="18"/>
                <w:szCs w:val="18"/>
              </w:rPr>
              <w:t>分；组内研讨</w:t>
            </w:r>
            <w:r>
              <w:rPr>
                <w:rFonts w:hint="eastAsia"/>
                <w:sz w:val="18"/>
                <w:szCs w:val="18"/>
              </w:rPr>
              <w:t>1</w:t>
            </w:r>
            <w:r>
              <w:rPr>
                <w:rFonts w:hint="eastAsia"/>
                <w:sz w:val="18"/>
                <w:szCs w:val="18"/>
              </w:rPr>
              <w:t>分；</w:t>
            </w:r>
            <w:proofErr w:type="gramStart"/>
            <w:r>
              <w:rPr>
                <w:rFonts w:hint="eastAsia"/>
                <w:sz w:val="18"/>
                <w:szCs w:val="18"/>
              </w:rPr>
              <w:t>不</w:t>
            </w:r>
            <w:proofErr w:type="gramEnd"/>
            <w:r>
              <w:rPr>
                <w:rFonts w:hint="eastAsia"/>
                <w:sz w:val="18"/>
                <w:szCs w:val="18"/>
              </w:rPr>
              <w:t>累计；</w:t>
            </w:r>
            <w:r>
              <w:rPr>
                <w:rFonts w:hint="eastAsia"/>
                <w:sz w:val="18"/>
                <w:szCs w:val="18"/>
              </w:rPr>
              <w:t xml:space="preserve"> </w:t>
            </w:r>
          </w:p>
        </w:tc>
        <w:tc>
          <w:tcPr>
            <w:tcW w:w="1701" w:type="dxa"/>
            <w:vAlign w:val="center"/>
          </w:tcPr>
          <w:p w:rsidR="007D13E8" w:rsidRDefault="00330FAF">
            <w:pPr>
              <w:spacing w:line="400" w:lineRule="exact"/>
              <w:ind w:firstLine="480"/>
              <w:rPr>
                <w:sz w:val="18"/>
                <w:szCs w:val="18"/>
              </w:rPr>
            </w:pPr>
            <w:r>
              <w:rPr>
                <w:rFonts w:hint="eastAsia"/>
                <w:sz w:val="18"/>
                <w:szCs w:val="18"/>
              </w:rPr>
              <w:t>查阅资料</w:t>
            </w:r>
          </w:p>
        </w:tc>
        <w:tc>
          <w:tcPr>
            <w:tcW w:w="2268" w:type="dxa"/>
            <w:vAlign w:val="center"/>
          </w:tcPr>
          <w:p w:rsidR="007D13E8" w:rsidRDefault="00E32087">
            <w:pPr>
              <w:spacing w:line="400" w:lineRule="exact"/>
              <w:rPr>
                <w:sz w:val="18"/>
                <w:szCs w:val="18"/>
              </w:rPr>
            </w:pPr>
            <w:r>
              <w:rPr>
                <w:rFonts w:hint="eastAsia"/>
                <w:sz w:val="18"/>
                <w:szCs w:val="18"/>
              </w:rPr>
              <w:t>5</w:t>
            </w: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教学质量</w:t>
            </w:r>
          </w:p>
          <w:p w:rsidR="007D13E8" w:rsidRDefault="00330FAF">
            <w:pPr>
              <w:spacing w:line="400" w:lineRule="exact"/>
              <w:ind w:firstLine="480"/>
              <w:rPr>
                <w:sz w:val="18"/>
                <w:szCs w:val="18"/>
              </w:rPr>
            </w:pPr>
            <w:r>
              <w:rPr>
                <w:rFonts w:hint="eastAsia"/>
                <w:sz w:val="18"/>
                <w:szCs w:val="18"/>
              </w:rPr>
              <w:t>（</w:t>
            </w:r>
            <w:r>
              <w:rPr>
                <w:rFonts w:hint="eastAsia"/>
                <w:sz w:val="18"/>
                <w:szCs w:val="18"/>
              </w:rPr>
              <w:t>20</w:t>
            </w:r>
            <w:r>
              <w:rPr>
                <w:rFonts w:hint="eastAsia"/>
                <w:sz w:val="18"/>
                <w:szCs w:val="18"/>
              </w:rPr>
              <w:t>分）</w:t>
            </w:r>
          </w:p>
        </w:tc>
        <w:tc>
          <w:tcPr>
            <w:tcW w:w="3508" w:type="dxa"/>
            <w:vAlign w:val="center"/>
          </w:tcPr>
          <w:p w:rsidR="007D13E8" w:rsidRDefault="00330FAF">
            <w:pPr>
              <w:spacing w:line="400" w:lineRule="exact"/>
              <w:rPr>
                <w:sz w:val="18"/>
                <w:szCs w:val="18"/>
              </w:rPr>
            </w:pPr>
            <w:r>
              <w:rPr>
                <w:rFonts w:hint="eastAsia"/>
                <w:sz w:val="18"/>
                <w:szCs w:val="18"/>
              </w:rPr>
              <w:t>教学质量在本年级组列中游以上得满分，中下游扣</w:t>
            </w:r>
            <w:r>
              <w:rPr>
                <w:rFonts w:hint="eastAsia"/>
                <w:sz w:val="18"/>
                <w:szCs w:val="18"/>
              </w:rPr>
              <w:t>2</w:t>
            </w:r>
            <w:r>
              <w:rPr>
                <w:rFonts w:hint="eastAsia"/>
                <w:sz w:val="18"/>
                <w:szCs w:val="18"/>
              </w:rPr>
              <w:t>分，下游扣</w:t>
            </w:r>
            <w:r>
              <w:rPr>
                <w:rFonts w:hint="eastAsia"/>
                <w:sz w:val="18"/>
                <w:szCs w:val="18"/>
              </w:rPr>
              <w:t>4</w:t>
            </w:r>
            <w:r>
              <w:rPr>
                <w:rFonts w:hint="eastAsia"/>
                <w:sz w:val="18"/>
                <w:szCs w:val="18"/>
              </w:rPr>
              <w:t>分。</w:t>
            </w:r>
          </w:p>
        </w:tc>
        <w:tc>
          <w:tcPr>
            <w:tcW w:w="1701" w:type="dxa"/>
            <w:vAlign w:val="center"/>
          </w:tcPr>
          <w:p w:rsidR="007D13E8" w:rsidRDefault="00330FAF">
            <w:pPr>
              <w:spacing w:line="400" w:lineRule="exact"/>
              <w:ind w:firstLine="480"/>
              <w:rPr>
                <w:sz w:val="18"/>
                <w:szCs w:val="18"/>
              </w:rPr>
            </w:pPr>
            <w:r>
              <w:rPr>
                <w:rFonts w:hint="eastAsia"/>
                <w:sz w:val="18"/>
                <w:szCs w:val="18"/>
              </w:rPr>
              <w:t>查阅资料</w:t>
            </w:r>
          </w:p>
        </w:tc>
        <w:tc>
          <w:tcPr>
            <w:tcW w:w="2268" w:type="dxa"/>
            <w:vAlign w:val="center"/>
          </w:tcPr>
          <w:p w:rsidR="007D13E8" w:rsidRDefault="00E32087">
            <w:pPr>
              <w:spacing w:line="400" w:lineRule="exact"/>
              <w:ind w:firstLine="480"/>
              <w:rPr>
                <w:sz w:val="18"/>
                <w:szCs w:val="18"/>
              </w:rPr>
            </w:pPr>
            <w:r>
              <w:rPr>
                <w:rFonts w:hint="eastAsia"/>
                <w:sz w:val="18"/>
                <w:szCs w:val="18"/>
              </w:rPr>
              <w:t>20</w:t>
            </w: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学生培养</w:t>
            </w:r>
          </w:p>
          <w:p w:rsidR="007D13E8" w:rsidRDefault="00330FAF">
            <w:pPr>
              <w:spacing w:line="400" w:lineRule="exact"/>
              <w:ind w:firstLine="480"/>
              <w:rPr>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rsidR="007D13E8" w:rsidRDefault="00330FAF">
            <w:pPr>
              <w:spacing w:line="400" w:lineRule="exact"/>
              <w:rPr>
                <w:sz w:val="18"/>
                <w:szCs w:val="18"/>
              </w:rPr>
            </w:pPr>
            <w:r>
              <w:rPr>
                <w:rFonts w:hint="eastAsia"/>
                <w:sz w:val="18"/>
                <w:szCs w:val="18"/>
              </w:rPr>
              <w:t>所教学生或辅导学生社团能获得市级以上荣誉得</w:t>
            </w:r>
            <w:r>
              <w:rPr>
                <w:rFonts w:hint="eastAsia"/>
                <w:sz w:val="18"/>
                <w:szCs w:val="18"/>
              </w:rPr>
              <w:t>5</w:t>
            </w:r>
            <w:r>
              <w:rPr>
                <w:rFonts w:hint="eastAsia"/>
                <w:sz w:val="18"/>
                <w:szCs w:val="18"/>
              </w:rPr>
              <w:t>分；区级以上荣誉得</w:t>
            </w:r>
            <w:r>
              <w:rPr>
                <w:rFonts w:hint="eastAsia"/>
                <w:sz w:val="18"/>
                <w:szCs w:val="18"/>
              </w:rPr>
              <w:t>3</w:t>
            </w:r>
            <w:r>
              <w:rPr>
                <w:rFonts w:hint="eastAsia"/>
                <w:sz w:val="18"/>
                <w:szCs w:val="18"/>
              </w:rPr>
              <w:t>分；校级以上荣誉得</w:t>
            </w:r>
            <w:r>
              <w:rPr>
                <w:rFonts w:hint="eastAsia"/>
                <w:sz w:val="18"/>
                <w:szCs w:val="18"/>
              </w:rPr>
              <w:t>1</w:t>
            </w:r>
            <w:r>
              <w:rPr>
                <w:rFonts w:hint="eastAsia"/>
                <w:sz w:val="18"/>
                <w:szCs w:val="18"/>
              </w:rPr>
              <w:t>分；</w:t>
            </w:r>
            <w:proofErr w:type="gramStart"/>
            <w:r>
              <w:rPr>
                <w:rFonts w:hint="eastAsia"/>
                <w:sz w:val="18"/>
                <w:szCs w:val="18"/>
              </w:rPr>
              <w:t>不</w:t>
            </w:r>
            <w:proofErr w:type="gramEnd"/>
            <w:r>
              <w:rPr>
                <w:rFonts w:hint="eastAsia"/>
                <w:sz w:val="18"/>
                <w:szCs w:val="18"/>
              </w:rPr>
              <w:t>累计积分；</w:t>
            </w:r>
          </w:p>
        </w:tc>
        <w:tc>
          <w:tcPr>
            <w:tcW w:w="1701" w:type="dxa"/>
            <w:vAlign w:val="center"/>
          </w:tcPr>
          <w:p w:rsidR="007D13E8" w:rsidRDefault="00330FAF">
            <w:pPr>
              <w:spacing w:line="400" w:lineRule="exact"/>
              <w:ind w:firstLine="480"/>
              <w:rPr>
                <w:sz w:val="18"/>
                <w:szCs w:val="18"/>
              </w:rPr>
            </w:pPr>
            <w:r>
              <w:rPr>
                <w:rFonts w:hint="eastAsia"/>
                <w:sz w:val="18"/>
                <w:szCs w:val="18"/>
              </w:rPr>
              <w:t>查阅资料</w:t>
            </w:r>
          </w:p>
        </w:tc>
        <w:tc>
          <w:tcPr>
            <w:tcW w:w="2268" w:type="dxa"/>
            <w:vAlign w:val="center"/>
          </w:tcPr>
          <w:p w:rsidR="007D13E8" w:rsidRDefault="007D13E8">
            <w:pPr>
              <w:spacing w:line="400" w:lineRule="exact"/>
              <w:ind w:firstLine="480"/>
              <w:rPr>
                <w:sz w:val="18"/>
                <w:szCs w:val="18"/>
              </w:rPr>
            </w:pPr>
          </w:p>
        </w:tc>
      </w:tr>
      <w:tr w:rsidR="007D13E8">
        <w:tc>
          <w:tcPr>
            <w:tcW w:w="1420" w:type="dxa"/>
            <w:vAlign w:val="center"/>
          </w:tcPr>
          <w:p w:rsidR="007D13E8" w:rsidRDefault="00330FAF">
            <w:pPr>
              <w:spacing w:line="400" w:lineRule="exact"/>
              <w:ind w:firstLine="480"/>
              <w:rPr>
                <w:sz w:val="18"/>
                <w:szCs w:val="18"/>
              </w:rPr>
            </w:pPr>
            <w:r>
              <w:rPr>
                <w:rFonts w:hint="eastAsia"/>
                <w:sz w:val="18"/>
                <w:szCs w:val="18"/>
              </w:rPr>
              <w:t>评估报告</w:t>
            </w:r>
          </w:p>
          <w:p w:rsidR="007D13E8" w:rsidRDefault="00330FAF">
            <w:pPr>
              <w:spacing w:line="400" w:lineRule="exact"/>
              <w:ind w:firstLine="480"/>
              <w:rPr>
                <w:sz w:val="18"/>
                <w:szCs w:val="18"/>
              </w:rPr>
            </w:pPr>
            <w:r>
              <w:rPr>
                <w:rFonts w:hint="eastAsia"/>
                <w:sz w:val="18"/>
                <w:szCs w:val="18"/>
              </w:rPr>
              <w:t>（</w:t>
            </w:r>
            <w:r>
              <w:rPr>
                <w:rFonts w:hint="eastAsia"/>
                <w:sz w:val="18"/>
                <w:szCs w:val="18"/>
              </w:rPr>
              <w:t>10</w:t>
            </w:r>
            <w:r>
              <w:rPr>
                <w:rFonts w:hint="eastAsia"/>
                <w:sz w:val="18"/>
                <w:szCs w:val="18"/>
              </w:rPr>
              <w:t>分）</w:t>
            </w:r>
          </w:p>
        </w:tc>
        <w:tc>
          <w:tcPr>
            <w:tcW w:w="3508" w:type="dxa"/>
            <w:vAlign w:val="center"/>
          </w:tcPr>
          <w:p w:rsidR="007D13E8" w:rsidRDefault="00330FAF">
            <w:pPr>
              <w:spacing w:line="400" w:lineRule="exact"/>
              <w:rPr>
                <w:sz w:val="18"/>
                <w:szCs w:val="18"/>
              </w:rPr>
            </w:pPr>
            <w:r>
              <w:rPr>
                <w:rFonts w:hint="eastAsia"/>
                <w:sz w:val="18"/>
                <w:szCs w:val="18"/>
              </w:rPr>
              <w:t>老师能进行总结，提炼成长心得。（优：</w:t>
            </w:r>
            <w:r>
              <w:rPr>
                <w:rFonts w:hint="eastAsia"/>
                <w:sz w:val="18"/>
                <w:szCs w:val="18"/>
              </w:rPr>
              <w:t>10</w:t>
            </w:r>
            <w:r>
              <w:rPr>
                <w:rFonts w:hint="eastAsia"/>
                <w:sz w:val="18"/>
                <w:szCs w:val="18"/>
              </w:rPr>
              <w:t>；良：</w:t>
            </w:r>
            <w:r>
              <w:rPr>
                <w:rFonts w:hint="eastAsia"/>
                <w:sz w:val="18"/>
                <w:szCs w:val="18"/>
              </w:rPr>
              <w:t>8</w:t>
            </w:r>
            <w:r>
              <w:rPr>
                <w:rFonts w:hint="eastAsia"/>
                <w:sz w:val="18"/>
                <w:szCs w:val="18"/>
              </w:rPr>
              <w:t>；合格：</w:t>
            </w:r>
            <w:r>
              <w:rPr>
                <w:rFonts w:hint="eastAsia"/>
                <w:sz w:val="18"/>
                <w:szCs w:val="18"/>
              </w:rPr>
              <w:t>6</w:t>
            </w:r>
            <w:r>
              <w:rPr>
                <w:rFonts w:hint="eastAsia"/>
                <w:sz w:val="18"/>
                <w:szCs w:val="18"/>
              </w:rPr>
              <w:t>；）</w:t>
            </w:r>
          </w:p>
        </w:tc>
        <w:tc>
          <w:tcPr>
            <w:tcW w:w="1701" w:type="dxa"/>
            <w:vAlign w:val="center"/>
          </w:tcPr>
          <w:p w:rsidR="007D13E8" w:rsidRDefault="00330FAF">
            <w:pPr>
              <w:spacing w:line="400" w:lineRule="exact"/>
              <w:rPr>
                <w:sz w:val="18"/>
                <w:szCs w:val="18"/>
              </w:rPr>
            </w:pPr>
            <w:r>
              <w:rPr>
                <w:rFonts w:hint="eastAsia"/>
                <w:sz w:val="18"/>
                <w:szCs w:val="18"/>
              </w:rPr>
              <w:t>自我评估报告</w:t>
            </w:r>
          </w:p>
        </w:tc>
        <w:tc>
          <w:tcPr>
            <w:tcW w:w="2268" w:type="dxa"/>
            <w:vAlign w:val="center"/>
          </w:tcPr>
          <w:p w:rsidR="007D13E8" w:rsidRDefault="00E32087">
            <w:pPr>
              <w:spacing w:line="400" w:lineRule="exact"/>
              <w:ind w:firstLine="480"/>
              <w:rPr>
                <w:sz w:val="18"/>
                <w:szCs w:val="18"/>
              </w:rPr>
            </w:pPr>
            <w:r>
              <w:rPr>
                <w:rFonts w:hint="eastAsia"/>
                <w:sz w:val="18"/>
                <w:szCs w:val="18"/>
              </w:rPr>
              <w:t>10</w:t>
            </w:r>
          </w:p>
        </w:tc>
      </w:tr>
      <w:tr w:rsidR="007D13E8">
        <w:tc>
          <w:tcPr>
            <w:tcW w:w="1420" w:type="dxa"/>
            <w:vMerge w:val="restart"/>
            <w:vAlign w:val="center"/>
          </w:tcPr>
          <w:p w:rsidR="007D13E8" w:rsidRDefault="00330FAF">
            <w:pPr>
              <w:spacing w:line="400" w:lineRule="exact"/>
              <w:ind w:firstLine="480"/>
              <w:rPr>
                <w:sz w:val="18"/>
                <w:szCs w:val="18"/>
              </w:rPr>
            </w:pPr>
            <w:r>
              <w:rPr>
                <w:rFonts w:hint="eastAsia"/>
                <w:sz w:val="18"/>
                <w:szCs w:val="18"/>
              </w:rPr>
              <w:t>加分</w:t>
            </w:r>
          </w:p>
        </w:tc>
        <w:tc>
          <w:tcPr>
            <w:tcW w:w="3508" w:type="dxa"/>
            <w:vAlign w:val="center"/>
          </w:tcPr>
          <w:p w:rsidR="007D13E8" w:rsidRDefault="00330FAF">
            <w:pPr>
              <w:spacing w:line="400" w:lineRule="exact"/>
              <w:rPr>
                <w:sz w:val="18"/>
                <w:szCs w:val="18"/>
              </w:rPr>
            </w:pPr>
            <w:r>
              <w:rPr>
                <w:rFonts w:hint="eastAsia"/>
                <w:sz w:val="18"/>
                <w:szCs w:val="18"/>
              </w:rPr>
              <w:t>论文发表获奖（省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分；校</w:t>
            </w:r>
            <w:r>
              <w:rPr>
                <w:rFonts w:hint="eastAsia"/>
                <w:sz w:val="18"/>
                <w:szCs w:val="18"/>
              </w:rPr>
              <w:t>1</w:t>
            </w:r>
            <w:r>
              <w:rPr>
                <w:rFonts w:hint="eastAsia"/>
                <w:sz w:val="18"/>
                <w:szCs w:val="18"/>
              </w:rPr>
              <w:t>分）；</w:t>
            </w:r>
            <w:proofErr w:type="gramStart"/>
            <w:r>
              <w:rPr>
                <w:rFonts w:hint="eastAsia"/>
                <w:sz w:val="18"/>
                <w:szCs w:val="18"/>
              </w:rPr>
              <w:t>不</w:t>
            </w:r>
            <w:proofErr w:type="gramEnd"/>
            <w:r>
              <w:rPr>
                <w:rFonts w:hint="eastAsia"/>
                <w:sz w:val="18"/>
                <w:szCs w:val="18"/>
              </w:rPr>
              <w:t>累计；</w:t>
            </w:r>
          </w:p>
        </w:tc>
        <w:tc>
          <w:tcPr>
            <w:tcW w:w="1701" w:type="dxa"/>
            <w:vAlign w:val="center"/>
          </w:tcPr>
          <w:p w:rsidR="007D13E8" w:rsidRDefault="00330FAF">
            <w:pPr>
              <w:spacing w:line="400" w:lineRule="exact"/>
              <w:ind w:firstLine="480"/>
              <w:rPr>
                <w:sz w:val="18"/>
                <w:szCs w:val="18"/>
              </w:rPr>
            </w:pPr>
            <w:r>
              <w:rPr>
                <w:rFonts w:hint="eastAsia"/>
                <w:sz w:val="18"/>
                <w:szCs w:val="18"/>
              </w:rPr>
              <w:t>查阅资料</w:t>
            </w:r>
          </w:p>
        </w:tc>
        <w:tc>
          <w:tcPr>
            <w:tcW w:w="2268" w:type="dxa"/>
            <w:vAlign w:val="center"/>
          </w:tcPr>
          <w:p w:rsidR="007D13E8" w:rsidRDefault="00E32087">
            <w:pPr>
              <w:spacing w:line="400" w:lineRule="exact"/>
              <w:ind w:firstLine="480"/>
              <w:rPr>
                <w:sz w:val="18"/>
                <w:szCs w:val="18"/>
              </w:rPr>
            </w:pPr>
            <w:r>
              <w:rPr>
                <w:rFonts w:hint="eastAsia"/>
                <w:sz w:val="18"/>
                <w:szCs w:val="18"/>
              </w:rPr>
              <w:t>5</w:t>
            </w:r>
          </w:p>
        </w:tc>
      </w:tr>
      <w:tr w:rsidR="007D13E8">
        <w:tc>
          <w:tcPr>
            <w:tcW w:w="1420" w:type="dxa"/>
            <w:vMerge/>
            <w:vAlign w:val="center"/>
          </w:tcPr>
          <w:p w:rsidR="007D13E8" w:rsidRDefault="007D13E8">
            <w:pPr>
              <w:spacing w:line="400" w:lineRule="exact"/>
              <w:ind w:firstLine="480"/>
              <w:rPr>
                <w:sz w:val="18"/>
                <w:szCs w:val="18"/>
              </w:rPr>
            </w:pPr>
          </w:p>
        </w:tc>
        <w:tc>
          <w:tcPr>
            <w:tcW w:w="3508" w:type="dxa"/>
            <w:vAlign w:val="center"/>
          </w:tcPr>
          <w:p w:rsidR="007D13E8" w:rsidRDefault="00330FAF">
            <w:pPr>
              <w:spacing w:line="400" w:lineRule="exact"/>
              <w:rPr>
                <w:sz w:val="18"/>
                <w:szCs w:val="18"/>
              </w:rPr>
            </w:pPr>
            <w:r>
              <w:rPr>
                <w:rFonts w:hint="eastAsia"/>
                <w:sz w:val="18"/>
                <w:szCs w:val="18"/>
              </w:rPr>
              <w:t>教学评优（省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分；校</w:t>
            </w:r>
            <w:r>
              <w:rPr>
                <w:rFonts w:hint="eastAsia"/>
                <w:sz w:val="18"/>
                <w:szCs w:val="18"/>
              </w:rPr>
              <w:t>1</w:t>
            </w:r>
            <w:r>
              <w:rPr>
                <w:rFonts w:hint="eastAsia"/>
                <w:sz w:val="18"/>
                <w:szCs w:val="18"/>
              </w:rPr>
              <w:t>分）；</w:t>
            </w:r>
            <w:proofErr w:type="gramStart"/>
            <w:r>
              <w:rPr>
                <w:rFonts w:hint="eastAsia"/>
                <w:sz w:val="18"/>
                <w:szCs w:val="18"/>
              </w:rPr>
              <w:t>不</w:t>
            </w:r>
            <w:proofErr w:type="gramEnd"/>
            <w:r>
              <w:rPr>
                <w:rFonts w:hint="eastAsia"/>
                <w:sz w:val="18"/>
                <w:szCs w:val="18"/>
              </w:rPr>
              <w:t>累计；</w:t>
            </w:r>
          </w:p>
        </w:tc>
        <w:tc>
          <w:tcPr>
            <w:tcW w:w="1701" w:type="dxa"/>
            <w:vAlign w:val="center"/>
          </w:tcPr>
          <w:p w:rsidR="007D13E8" w:rsidRDefault="00330FAF">
            <w:pPr>
              <w:spacing w:line="400" w:lineRule="exact"/>
              <w:ind w:firstLine="480"/>
              <w:rPr>
                <w:sz w:val="18"/>
                <w:szCs w:val="18"/>
              </w:rPr>
            </w:pPr>
            <w:r>
              <w:rPr>
                <w:rFonts w:hint="eastAsia"/>
                <w:sz w:val="18"/>
                <w:szCs w:val="18"/>
              </w:rPr>
              <w:t>查阅资料</w:t>
            </w:r>
          </w:p>
        </w:tc>
        <w:tc>
          <w:tcPr>
            <w:tcW w:w="2268" w:type="dxa"/>
            <w:vAlign w:val="center"/>
          </w:tcPr>
          <w:p w:rsidR="007D13E8" w:rsidRDefault="007D13E8">
            <w:pPr>
              <w:spacing w:line="400" w:lineRule="exact"/>
              <w:ind w:firstLine="480"/>
              <w:rPr>
                <w:sz w:val="18"/>
                <w:szCs w:val="18"/>
              </w:rPr>
            </w:pPr>
          </w:p>
        </w:tc>
      </w:tr>
      <w:tr w:rsidR="007D13E8">
        <w:tc>
          <w:tcPr>
            <w:tcW w:w="1420" w:type="dxa"/>
            <w:vMerge/>
            <w:vAlign w:val="center"/>
          </w:tcPr>
          <w:p w:rsidR="007D13E8" w:rsidRDefault="007D13E8">
            <w:pPr>
              <w:spacing w:line="400" w:lineRule="exact"/>
              <w:ind w:firstLine="480"/>
              <w:rPr>
                <w:sz w:val="18"/>
                <w:szCs w:val="18"/>
              </w:rPr>
            </w:pPr>
          </w:p>
        </w:tc>
        <w:tc>
          <w:tcPr>
            <w:tcW w:w="3508" w:type="dxa"/>
            <w:vAlign w:val="center"/>
          </w:tcPr>
          <w:p w:rsidR="007D13E8" w:rsidRDefault="00330FAF">
            <w:pPr>
              <w:spacing w:line="400" w:lineRule="exact"/>
              <w:rPr>
                <w:sz w:val="18"/>
                <w:szCs w:val="18"/>
              </w:rPr>
            </w:pPr>
            <w:r>
              <w:rPr>
                <w:rFonts w:hint="eastAsia"/>
                <w:sz w:val="18"/>
                <w:szCs w:val="18"/>
              </w:rPr>
              <w:t>个人获得综合荣誉，国家、省、市、区、校分别得</w:t>
            </w:r>
            <w:r>
              <w:rPr>
                <w:rFonts w:hint="eastAsia"/>
                <w:sz w:val="18"/>
                <w:szCs w:val="18"/>
              </w:rPr>
              <w:t>10</w:t>
            </w:r>
            <w:r>
              <w:rPr>
                <w:rFonts w:hint="eastAsia"/>
                <w:sz w:val="18"/>
                <w:szCs w:val="18"/>
              </w:rPr>
              <w:t>、</w:t>
            </w:r>
            <w:r>
              <w:rPr>
                <w:rFonts w:hint="eastAsia"/>
                <w:sz w:val="18"/>
                <w:szCs w:val="18"/>
              </w:rPr>
              <w:t>8</w:t>
            </w:r>
            <w:r>
              <w:rPr>
                <w:rFonts w:hint="eastAsia"/>
                <w:sz w:val="18"/>
                <w:szCs w:val="18"/>
              </w:rPr>
              <w:t>、</w:t>
            </w:r>
            <w:r>
              <w:rPr>
                <w:rFonts w:hint="eastAsia"/>
                <w:sz w:val="18"/>
                <w:szCs w:val="18"/>
              </w:rPr>
              <w:t>6</w:t>
            </w:r>
            <w:r>
              <w:rPr>
                <w:rFonts w:hint="eastAsia"/>
                <w:sz w:val="18"/>
                <w:szCs w:val="18"/>
              </w:rPr>
              <w:t>、</w:t>
            </w:r>
            <w:r>
              <w:rPr>
                <w:rFonts w:hint="eastAsia"/>
                <w:sz w:val="18"/>
                <w:szCs w:val="18"/>
              </w:rPr>
              <w:t>4</w:t>
            </w:r>
            <w:r>
              <w:rPr>
                <w:rFonts w:hint="eastAsia"/>
                <w:sz w:val="18"/>
                <w:szCs w:val="18"/>
              </w:rPr>
              <w:t>、</w:t>
            </w:r>
            <w:r>
              <w:rPr>
                <w:rFonts w:hint="eastAsia"/>
                <w:sz w:val="18"/>
                <w:szCs w:val="18"/>
              </w:rPr>
              <w:t>2</w:t>
            </w:r>
            <w:r>
              <w:rPr>
                <w:rFonts w:hint="eastAsia"/>
                <w:sz w:val="18"/>
                <w:szCs w:val="18"/>
              </w:rPr>
              <w:t>分；单项</w:t>
            </w:r>
            <w:proofErr w:type="gramStart"/>
            <w:r>
              <w:rPr>
                <w:rFonts w:hint="eastAsia"/>
                <w:sz w:val="18"/>
                <w:szCs w:val="18"/>
              </w:rPr>
              <w:t>荣誉降半计分</w:t>
            </w:r>
            <w:proofErr w:type="gramEnd"/>
            <w:r>
              <w:rPr>
                <w:rFonts w:hint="eastAsia"/>
                <w:sz w:val="18"/>
                <w:szCs w:val="18"/>
              </w:rPr>
              <w:t>；</w:t>
            </w:r>
          </w:p>
        </w:tc>
        <w:tc>
          <w:tcPr>
            <w:tcW w:w="1701" w:type="dxa"/>
            <w:vAlign w:val="center"/>
          </w:tcPr>
          <w:p w:rsidR="007D13E8" w:rsidRDefault="00330FAF">
            <w:pPr>
              <w:spacing w:line="400" w:lineRule="exact"/>
              <w:ind w:firstLine="480"/>
              <w:rPr>
                <w:sz w:val="18"/>
                <w:szCs w:val="18"/>
              </w:rPr>
            </w:pPr>
            <w:r>
              <w:rPr>
                <w:rFonts w:hint="eastAsia"/>
                <w:sz w:val="18"/>
                <w:szCs w:val="18"/>
              </w:rPr>
              <w:t>查阅资料</w:t>
            </w:r>
          </w:p>
        </w:tc>
        <w:tc>
          <w:tcPr>
            <w:tcW w:w="2268" w:type="dxa"/>
            <w:vAlign w:val="center"/>
          </w:tcPr>
          <w:p w:rsidR="007D13E8" w:rsidRDefault="00E32087">
            <w:pPr>
              <w:spacing w:line="400" w:lineRule="exact"/>
              <w:ind w:firstLine="480"/>
              <w:rPr>
                <w:sz w:val="18"/>
                <w:szCs w:val="18"/>
              </w:rPr>
            </w:pPr>
            <w:r>
              <w:rPr>
                <w:rFonts w:hint="eastAsia"/>
                <w:sz w:val="18"/>
                <w:szCs w:val="18"/>
              </w:rPr>
              <w:t>4</w:t>
            </w:r>
          </w:p>
        </w:tc>
      </w:tr>
      <w:tr w:rsidR="007D13E8">
        <w:tc>
          <w:tcPr>
            <w:tcW w:w="4928" w:type="dxa"/>
            <w:gridSpan w:val="2"/>
            <w:vAlign w:val="center"/>
          </w:tcPr>
          <w:p w:rsidR="007D13E8" w:rsidRDefault="00330FAF">
            <w:pPr>
              <w:spacing w:line="400" w:lineRule="exact"/>
              <w:rPr>
                <w:sz w:val="18"/>
                <w:szCs w:val="18"/>
              </w:rPr>
            </w:pPr>
            <w:r>
              <w:rPr>
                <w:rFonts w:hint="eastAsia"/>
                <w:sz w:val="18"/>
                <w:szCs w:val="18"/>
              </w:rPr>
              <w:t>合计得分</w:t>
            </w:r>
          </w:p>
        </w:tc>
        <w:tc>
          <w:tcPr>
            <w:tcW w:w="3969" w:type="dxa"/>
            <w:gridSpan w:val="2"/>
            <w:vAlign w:val="center"/>
          </w:tcPr>
          <w:p w:rsidR="007D13E8" w:rsidRDefault="00E32087">
            <w:pPr>
              <w:spacing w:line="400" w:lineRule="exact"/>
              <w:ind w:firstLine="480"/>
              <w:rPr>
                <w:sz w:val="18"/>
                <w:szCs w:val="18"/>
              </w:rPr>
            </w:pPr>
            <w:r>
              <w:rPr>
                <w:rFonts w:hint="eastAsia"/>
                <w:sz w:val="18"/>
                <w:szCs w:val="18"/>
              </w:rPr>
              <w:t>104</w:t>
            </w:r>
          </w:p>
        </w:tc>
      </w:tr>
    </w:tbl>
    <w:p w:rsidR="007D13E8" w:rsidRDefault="00330FAF">
      <w:pPr>
        <w:spacing w:line="400" w:lineRule="exact"/>
        <w:rPr>
          <w:rFonts w:eastAsia="黑体"/>
          <w:b/>
          <w:bCs/>
          <w:sz w:val="32"/>
        </w:rPr>
      </w:pPr>
      <w:r>
        <w:rPr>
          <w:rFonts w:hint="eastAsia"/>
          <w:sz w:val="24"/>
          <w:u w:val="single"/>
        </w:rPr>
        <w:t>学校将依据教师发展现状及得分情况，选取一定比例的优秀教师。</w:t>
      </w:r>
    </w:p>
    <w:p w:rsidR="007D13E8" w:rsidRDefault="007D13E8">
      <w:pPr>
        <w:rPr>
          <w:b/>
          <w:color w:val="FF0000"/>
        </w:rPr>
      </w:pPr>
    </w:p>
    <w:sectPr w:rsidR="007D1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9CD4B"/>
    <w:multiLevelType w:val="singleLevel"/>
    <w:tmpl w:val="C7C9CD4B"/>
    <w:lvl w:ilvl="0">
      <w:start w:val="1"/>
      <w:numFmt w:val="decimal"/>
      <w:suff w:val="nothing"/>
      <w:lvlText w:val="%1、"/>
      <w:lvlJc w:val="left"/>
    </w:lvl>
  </w:abstractNum>
  <w:abstractNum w:abstractNumId="1">
    <w:nsid w:val="D3023FA5"/>
    <w:multiLevelType w:val="singleLevel"/>
    <w:tmpl w:val="D3023FA5"/>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0E0"/>
    <w:rsid w:val="000B5181"/>
    <w:rsid w:val="000E00F6"/>
    <w:rsid w:val="001843F0"/>
    <w:rsid w:val="00330FAF"/>
    <w:rsid w:val="004010E0"/>
    <w:rsid w:val="00441498"/>
    <w:rsid w:val="00607E20"/>
    <w:rsid w:val="00686E19"/>
    <w:rsid w:val="006D4A17"/>
    <w:rsid w:val="007D13E8"/>
    <w:rsid w:val="007E2C30"/>
    <w:rsid w:val="00877CA0"/>
    <w:rsid w:val="00947C92"/>
    <w:rsid w:val="00AF3A0A"/>
    <w:rsid w:val="00C441A7"/>
    <w:rsid w:val="00C631BE"/>
    <w:rsid w:val="00D348D8"/>
    <w:rsid w:val="00E25017"/>
    <w:rsid w:val="00E32087"/>
    <w:rsid w:val="00EA3F79"/>
    <w:rsid w:val="00EC7D07"/>
    <w:rsid w:val="01411E63"/>
    <w:rsid w:val="045C0544"/>
    <w:rsid w:val="0488367E"/>
    <w:rsid w:val="0BE23834"/>
    <w:rsid w:val="10BE7D97"/>
    <w:rsid w:val="11E33DE7"/>
    <w:rsid w:val="12404146"/>
    <w:rsid w:val="13822F10"/>
    <w:rsid w:val="18511198"/>
    <w:rsid w:val="18E06784"/>
    <w:rsid w:val="190C01AC"/>
    <w:rsid w:val="1AFB40A0"/>
    <w:rsid w:val="1BA372F2"/>
    <w:rsid w:val="1E7D13C5"/>
    <w:rsid w:val="1EAB435A"/>
    <w:rsid w:val="1EE54C07"/>
    <w:rsid w:val="1F6511A9"/>
    <w:rsid w:val="23C51AEE"/>
    <w:rsid w:val="275F20D2"/>
    <w:rsid w:val="28DB4B7D"/>
    <w:rsid w:val="2AC30B38"/>
    <w:rsid w:val="2CD549EB"/>
    <w:rsid w:val="2D483B03"/>
    <w:rsid w:val="30C649E7"/>
    <w:rsid w:val="321C04B4"/>
    <w:rsid w:val="32322E35"/>
    <w:rsid w:val="38975925"/>
    <w:rsid w:val="3BFA2E3D"/>
    <w:rsid w:val="3C6A4521"/>
    <w:rsid w:val="3E7E48D7"/>
    <w:rsid w:val="3FD16489"/>
    <w:rsid w:val="40EB2F0E"/>
    <w:rsid w:val="411643F5"/>
    <w:rsid w:val="43676832"/>
    <w:rsid w:val="44D528A0"/>
    <w:rsid w:val="48252847"/>
    <w:rsid w:val="48850F5B"/>
    <w:rsid w:val="4A1A20B5"/>
    <w:rsid w:val="4E540D6B"/>
    <w:rsid w:val="4F6B2C68"/>
    <w:rsid w:val="52EA60D8"/>
    <w:rsid w:val="558C278B"/>
    <w:rsid w:val="562C07F0"/>
    <w:rsid w:val="58F41EAD"/>
    <w:rsid w:val="5B2D4C86"/>
    <w:rsid w:val="5FCC7852"/>
    <w:rsid w:val="63EC41DD"/>
    <w:rsid w:val="68FF4024"/>
    <w:rsid w:val="6EB5712A"/>
    <w:rsid w:val="7511621E"/>
    <w:rsid w:val="75363D4B"/>
    <w:rsid w:val="76341F11"/>
    <w:rsid w:val="775A40B6"/>
    <w:rsid w:val="78C54506"/>
    <w:rsid w:val="78C731D2"/>
    <w:rsid w:val="7B0E06D7"/>
    <w:rsid w:val="7B4A7AD4"/>
    <w:rsid w:val="7BCE1BEE"/>
    <w:rsid w:val="7C34391D"/>
    <w:rsid w:val="7D90467F"/>
    <w:rsid w:val="7F05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466</Words>
  <Characters>2661</Characters>
  <Application>Microsoft Office Word</Application>
  <DocSecurity>0</DocSecurity>
  <Lines>22</Lines>
  <Paragraphs>6</Paragraphs>
  <ScaleCrop>false</ScaleCrop>
  <Company>china</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2019-06-29T05:09:00Z</dcterms:created>
  <dcterms:modified xsi:type="dcterms:W3CDTF">2019-08-10T00:55:00Z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