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陈洁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优势：有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年低年段教学经验。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黑体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劣势</w:t>
            </w:r>
            <w:r>
              <w:rPr>
                <w:rFonts w:hint="eastAsia" w:ascii="宋体" w:hAnsi="宋体"/>
              </w:rPr>
              <w:t>：1、中高段教学经验缺乏；2、论文撰写能力水平一般，</w:t>
            </w:r>
            <w:r>
              <w:rPr>
                <w:rFonts w:hint="eastAsia" w:ascii="宋体" w:hAnsi="宋体"/>
                <w:lang w:eastAsia="zh-CN"/>
              </w:rPr>
              <w:t>无获奖论文</w:t>
            </w:r>
            <w:r>
              <w:rPr>
                <w:rFonts w:hint="eastAsia" w:ascii="宋体" w:hAnsi="宋体"/>
              </w:rPr>
              <w:t>；3、未加入工作室，自身理论水平研究有限 ；4、</w:t>
            </w:r>
            <w:r>
              <w:rPr>
                <w:rFonts w:hint="eastAsia" w:ascii="宋体" w:hAnsi="宋体"/>
                <w:lang w:eastAsia="zh-CN"/>
              </w:rPr>
              <w:t>未</w:t>
            </w:r>
            <w:r>
              <w:rPr>
                <w:rFonts w:hint="eastAsia" w:ascii="宋体" w:hAnsi="宋体"/>
              </w:rPr>
              <w:t>参与</w:t>
            </w:r>
            <w:r>
              <w:rPr>
                <w:rFonts w:hint="eastAsia" w:ascii="宋体" w:hAnsi="宋体"/>
                <w:lang w:eastAsia="zh-CN"/>
              </w:rPr>
              <w:t>过</w:t>
            </w:r>
            <w:r>
              <w:rPr>
                <w:rFonts w:hint="eastAsia" w:ascii="宋体" w:hAnsi="宋体"/>
              </w:rPr>
              <w:t>基本功和一些比赛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提升中高段教学水平，做到心中有完整清晰的整个小学数学脉络；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提升理论科研水平，加强对教材的研读把握，提升评课议课水平，并能参与不同级别的公开课堂，</w:t>
            </w:r>
            <w:r>
              <w:rPr>
                <w:rFonts w:hint="eastAsia" w:ascii="宋体" w:hAnsi="宋体"/>
                <w:lang w:eastAsia="zh-CN"/>
              </w:rPr>
              <w:t>争取能上一节区级公开课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扎实研究，精心撰写论文，至少发表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篇在省级刊物。</w:t>
            </w:r>
          </w:p>
          <w:p>
            <w:pPr>
              <w:numPr>
                <w:numId w:val="0"/>
              </w:numPr>
              <w:spacing w:line="440" w:lineRule="exact"/>
              <w:ind w:leftChars="200"/>
            </w:pPr>
            <w:r>
              <w:rPr>
                <w:rFonts w:hint="eastAsia" w:ascii="宋体" w:hAnsi="宋体"/>
              </w:rPr>
              <w:t>4、能获得基本功比赛参赛名次。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初步了解中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段数学教材，扎实研究，提升课堂效率；</w:t>
            </w:r>
          </w:p>
          <w:p>
            <w:pPr>
              <w:numPr>
                <w:numId w:val="0"/>
              </w:numPr>
              <w:spacing w:line="440" w:lineRule="exact"/>
              <w:ind w:firstLine="420" w:firstLineChars="200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2、能加入工作室，开展区级公开课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3"/>
              </w:numPr>
              <w:ind w:firstLine="420" w:firstLineChars="200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深入了解</w:t>
            </w:r>
            <w:r>
              <w:rPr>
                <w:rFonts w:hint="eastAsia" w:ascii="宋体" w:hAnsi="宋体"/>
              </w:rPr>
              <w:t>整个数学教材，扎实研究，提升课堂效率，切实培养学生素养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ind w:firstLine="420" w:firstLineChars="2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</w:rPr>
              <w:t>2、能获得区级基本功参赛名次。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撰写一篇论文并能获奖；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能获得一些荣誉称号。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tabs>
                <w:tab w:val="left" w:pos="360"/>
              </w:tabs>
              <w:ind w:firstLine="420" w:firstLineChars="200"/>
              <w:rPr>
                <w:rFonts w:hint="eastAsia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、多研读专业书籍如《小学数学课程标准》《数学教育学》等。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>认真做好各项工作，积极参加各项培训，积极反思，努力实践。</w:t>
            </w: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ind w:firstLine="42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希望学校对提供校内外的听课学习的机会。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4D9D3"/>
    <w:multiLevelType w:val="singleLevel"/>
    <w:tmpl w:val="D174D9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62D91"/>
    <w:multiLevelType w:val="singleLevel"/>
    <w:tmpl w:val="ED562D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2CE3BC"/>
    <w:multiLevelType w:val="singleLevel"/>
    <w:tmpl w:val="F82CE3B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DA9297B"/>
    <w:multiLevelType w:val="singleLevel"/>
    <w:tmpl w:val="3DA929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7EA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lenovo</cp:lastModifiedBy>
  <dcterms:modified xsi:type="dcterms:W3CDTF">2019-12-06T05:34:06Z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