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E5" w:rsidRDefault="00FC13FA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关于召开</w:t>
      </w:r>
      <w:r>
        <w:rPr>
          <w:rFonts w:ascii="黑体" w:eastAsia="黑体" w:hAnsi="黑体"/>
          <w:b/>
          <w:sz w:val="36"/>
        </w:rPr>
        <w:t>2019</w:t>
      </w:r>
      <w:r>
        <w:rPr>
          <w:rFonts w:ascii="黑体" w:eastAsia="黑体" w:hAnsi="黑体" w:hint="eastAsia"/>
          <w:b/>
          <w:sz w:val="36"/>
        </w:rPr>
        <w:t>年常州市小学数学教学专</w:t>
      </w:r>
      <w:r>
        <w:rPr>
          <w:rFonts w:ascii="黑体" w:eastAsia="黑体" w:hAnsi="黑体"/>
          <w:b/>
          <w:sz w:val="36"/>
        </w:rPr>
        <w:t>业</w:t>
      </w:r>
      <w:r>
        <w:rPr>
          <w:rFonts w:ascii="黑体" w:eastAsia="黑体" w:hAnsi="黑体" w:hint="eastAsia"/>
          <w:b/>
          <w:sz w:val="36"/>
        </w:rPr>
        <w:t>委员会年会</w:t>
      </w:r>
    </w:p>
    <w:p w:rsidR="00F450E5" w:rsidRDefault="00FC13FA">
      <w:pPr>
        <w:spacing w:line="360" w:lineRule="auto"/>
        <w:jc w:val="center"/>
        <w:rPr>
          <w:rFonts w:ascii="黑体" w:eastAsia="黑体" w:hAnsi="黑体"/>
          <w:b/>
          <w:sz w:val="36"/>
        </w:rPr>
      </w:pPr>
      <w:proofErr w:type="gramStart"/>
      <w:r>
        <w:rPr>
          <w:rFonts w:ascii="黑体" w:eastAsia="黑体" w:hAnsi="黑体" w:hint="eastAsia"/>
          <w:b/>
          <w:sz w:val="36"/>
        </w:rPr>
        <w:t>暨</w:t>
      </w:r>
      <w:r>
        <w:rPr>
          <w:rFonts w:ascii="黑体" w:eastAsia="黑体" w:hAnsi="黑体"/>
          <w:b/>
          <w:sz w:val="36"/>
        </w:rPr>
        <w:t>小学</w:t>
      </w:r>
      <w:proofErr w:type="gramEnd"/>
      <w:r>
        <w:rPr>
          <w:rFonts w:ascii="黑体" w:eastAsia="黑体" w:hAnsi="黑体"/>
          <w:b/>
          <w:sz w:val="36"/>
        </w:rPr>
        <w:t>数学特级教师教学成果展示</w:t>
      </w:r>
      <w:r>
        <w:rPr>
          <w:rFonts w:ascii="黑体" w:eastAsia="黑体" w:hAnsi="黑体" w:hint="eastAsia"/>
          <w:b/>
          <w:sz w:val="36"/>
        </w:rPr>
        <w:t>活动的通知</w:t>
      </w:r>
    </w:p>
    <w:p w:rsidR="00F450E5" w:rsidRDefault="00FC13FA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各辖市（区）教师发展中心：</w:t>
      </w:r>
    </w:p>
    <w:p w:rsidR="00F450E5" w:rsidRDefault="00FC13FA">
      <w:pPr>
        <w:spacing w:line="360" w:lineRule="auto"/>
        <w:ind w:firstLine="43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根据常州市教育学会章程，现定于201</w:t>
      </w:r>
      <w:r>
        <w:rPr>
          <w:rFonts w:asciiTheme="minorEastAsia" w:hAnsiTheme="minorEastAsia"/>
          <w:sz w:val="24"/>
        </w:rPr>
        <w:t>9</w:t>
      </w:r>
      <w:r>
        <w:rPr>
          <w:rFonts w:asciiTheme="minorEastAsia" w:hAnsiTheme="minorEastAsia" w:hint="eastAsia"/>
          <w:sz w:val="24"/>
        </w:rPr>
        <w:t>年12月</w:t>
      </w:r>
      <w:r>
        <w:rPr>
          <w:rFonts w:asciiTheme="minorEastAsia" w:hAnsiTheme="minorEastAsia"/>
          <w:sz w:val="24"/>
        </w:rPr>
        <w:t>20</w:t>
      </w:r>
      <w:r>
        <w:rPr>
          <w:rFonts w:asciiTheme="minorEastAsia" w:hAnsiTheme="minorEastAsia" w:hint="eastAsia"/>
          <w:sz w:val="24"/>
        </w:rPr>
        <w:t>日召开201</w:t>
      </w:r>
      <w:r>
        <w:rPr>
          <w:rFonts w:asciiTheme="minorEastAsia" w:hAnsiTheme="minorEastAsia"/>
          <w:sz w:val="24"/>
        </w:rPr>
        <w:t>9</w:t>
      </w:r>
      <w:r>
        <w:rPr>
          <w:rFonts w:asciiTheme="minorEastAsia" w:hAnsiTheme="minorEastAsia" w:hint="eastAsia"/>
          <w:sz w:val="24"/>
        </w:rPr>
        <w:t>年常州市教育学会小学数学教学专业委员会年会</w:t>
      </w:r>
      <w:proofErr w:type="gramStart"/>
      <w:r>
        <w:rPr>
          <w:rFonts w:asciiTheme="minorEastAsia" w:hAnsiTheme="minorEastAsia" w:hint="eastAsia"/>
          <w:sz w:val="24"/>
        </w:rPr>
        <w:t>暨</w:t>
      </w:r>
      <w:r>
        <w:rPr>
          <w:rFonts w:asciiTheme="minorEastAsia" w:hAnsiTheme="minorEastAsia"/>
          <w:sz w:val="24"/>
        </w:rPr>
        <w:t>小学</w:t>
      </w:r>
      <w:proofErr w:type="gramEnd"/>
      <w:r>
        <w:rPr>
          <w:rFonts w:asciiTheme="minorEastAsia" w:hAnsiTheme="minorEastAsia"/>
          <w:sz w:val="24"/>
        </w:rPr>
        <w:t>数学特级教师教学成果展示</w:t>
      </w:r>
      <w:r>
        <w:rPr>
          <w:rFonts w:asciiTheme="minorEastAsia" w:hAnsiTheme="minorEastAsia" w:hint="eastAsia"/>
          <w:sz w:val="24"/>
        </w:rPr>
        <w:t>活动，</w:t>
      </w:r>
      <w:r>
        <w:rPr>
          <w:rFonts w:hint="eastAsia"/>
          <w:sz w:val="24"/>
        </w:rPr>
        <w:t>本次年</w:t>
      </w:r>
      <w:r>
        <w:rPr>
          <w:rFonts w:asciiTheme="minorEastAsia" w:hAnsiTheme="minorEastAsia" w:hint="eastAsia"/>
          <w:sz w:val="24"/>
        </w:rPr>
        <w:t>会的</w:t>
      </w:r>
      <w:r>
        <w:rPr>
          <w:rFonts w:asciiTheme="minorEastAsia" w:hAnsiTheme="minorEastAsia"/>
          <w:sz w:val="24"/>
        </w:rPr>
        <w:t>主题是“</w:t>
      </w:r>
      <w:r>
        <w:rPr>
          <w:rFonts w:asciiTheme="minorEastAsia" w:hAnsiTheme="minorEastAsia" w:hint="eastAsia"/>
          <w:sz w:val="24"/>
        </w:rPr>
        <w:t>指</w:t>
      </w:r>
      <w:r>
        <w:rPr>
          <w:rFonts w:asciiTheme="minorEastAsia" w:hAnsiTheme="minorEastAsia"/>
          <w:sz w:val="24"/>
        </w:rPr>
        <w:t>向学生</w:t>
      </w:r>
      <w:r>
        <w:rPr>
          <w:rFonts w:asciiTheme="minorEastAsia" w:hAnsiTheme="minorEastAsia" w:hint="eastAsia"/>
          <w:sz w:val="24"/>
        </w:rPr>
        <w:t>数</w:t>
      </w:r>
      <w:r>
        <w:rPr>
          <w:rFonts w:asciiTheme="minorEastAsia" w:hAnsiTheme="minorEastAsia"/>
          <w:sz w:val="24"/>
        </w:rPr>
        <w:t>学关键能力</w:t>
      </w:r>
      <w:r>
        <w:rPr>
          <w:rFonts w:asciiTheme="minorEastAsia" w:hAnsiTheme="minorEastAsia" w:hint="eastAsia"/>
          <w:sz w:val="24"/>
        </w:rPr>
        <w:t>发</w:t>
      </w:r>
      <w:r>
        <w:rPr>
          <w:rFonts w:asciiTheme="minorEastAsia" w:hAnsiTheme="minorEastAsia"/>
          <w:sz w:val="24"/>
        </w:rPr>
        <w:t>展</w:t>
      </w:r>
      <w:r>
        <w:rPr>
          <w:rFonts w:asciiTheme="minorEastAsia" w:hAnsiTheme="minorEastAsia" w:hint="eastAsia"/>
          <w:sz w:val="24"/>
        </w:rPr>
        <w:t>的</w:t>
      </w:r>
      <w:r>
        <w:rPr>
          <w:rFonts w:asciiTheme="minorEastAsia" w:hAnsiTheme="minorEastAsia"/>
          <w:sz w:val="24"/>
        </w:rPr>
        <w:t>教学研究”</w:t>
      </w:r>
      <w:r>
        <w:rPr>
          <w:rFonts w:asciiTheme="minorEastAsia" w:hAnsiTheme="minorEastAsia" w:hint="eastAsia"/>
          <w:sz w:val="24"/>
        </w:rPr>
        <w:t>。本次</w:t>
      </w:r>
      <w:r>
        <w:rPr>
          <w:rFonts w:asciiTheme="minorEastAsia" w:hAnsiTheme="minorEastAsia"/>
          <w:sz w:val="24"/>
        </w:rPr>
        <w:t>年会将邀请常州市在职在岗的特级教师同台</w:t>
      </w:r>
      <w:r>
        <w:rPr>
          <w:rFonts w:asciiTheme="minorEastAsia" w:hAnsiTheme="minorEastAsia" w:hint="eastAsia"/>
          <w:sz w:val="24"/>
        </w:rPr>
        <w:t>分享</w:t>
      </w:r>
      <w:r>
        <w:rPr>
          <w:rFonts w:asciiTheme="minorEastAsia" w:hAnsiTheme="minorEastAsia"/>
          <w:sz w:val="24"/>
        </w:rPr>
        <w:t>交流</w:t>
      </w:r>
      <w:r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/>
          <w:sz w:val="24"/>
        </w:rPr>
        <w:t>形式有课堂教学展示</w:t>
      </w:r>
      <w:r>
        <w:rPr>
          <w:rFonts w:asciiTheme="minorEastAsia" w:hAnsiTheme="minorEastAsia" w:hint="eastAsia"/>
          <w:sz w:val="24"/>
        </w:rPr>
        <w:t>和主题报告</w:t>
      </w:r>
      <w:r>
        <w:rPr>
          <w:rFonts w:asciiTheme="minorEastAsia" w:hAnsiTheme="minorEastAsia"/>
          <w:sz w:val="24"/>
        </w:rPr>
        <w:t>，</w:t>
      </w:r>
      <w:r>
        <w:rPr>
          <w:rFonts w:asciiTheme="minorEastAsia" w:hAnsiTheme="minorEastAsia" w:hint="eastAsia"/>
          <w:sz w:val="24"/>
        </w:rPr>
        <w:t>通过活动推介本市小学数学</w:t>
      </w:r>
      <w:r>
        <w:rPr>
          <w:rFonts w:asciiTheme="minorEastAsia" w:hAnsiTheme="minorEastAsia"/>
          <w:sz w:val="24"/>
        </w:rPr>
        <w:t>特级教师专业</w:t>
      </w:r>
      <w:r>
        <w:rPr>
          <w:rFonts w:asciiTheme="minorEastAsia" w:hAnsiTheme="minorEastAsia" w:hint="eastAsia"/>
          <w:sz w:val="24"/>
        </w:rPr>
        <w:t>成</w:t>
      </w:r>
      <w:r>
        <w:rPr>
          <w:rFonts w:asciiTheme="minorEastAsia" w:hAnsiTheme="minorEastAsia"/>
          <w:sz w:val="24"/>
        </w:rPr>
        <w:t>长</w:t>
      </w:r>
      <w:r>
        <w:rPr>
          <w:rFonts w:asciiTheme="minorEastAsia" w:hAnsiTheme="minorEastAsia" w:hint="eastAsia"/>
          <w:sz w:val="24"/>
        </w:rPr>
        <w:t>与集</w:t>
      </w:r>
      <w:r>
        <w:rPr>
          <w:rFonts w:asciiTheme="minorEastAsia" w:hAnsiTheme="minorEastAsia"/>
          <w:sz w:val="24"/>
        </w:rPr>
        <w:t>聚研究成果，</w:t>
      </w:r>
      <w:r>
        <w:rPr>
          <w:rFonts w:asciiTheme="minorEastAsia" w:hAnsiTheme="minorEastAsia" w:hint="eastAsia"/>
          <w:sz w:val="24"/>
        </w:rPr>
        <w:t>促进本市</w:t>
      </w:r>
      <w:r>
        <w:rPr>
          <w:rFonts w:asciiTheme="minorEastAsia" w:hAnsiTheme="minorEastAsia"/>
          <w:sz w:val="24"/>
        </w:rPr>
        <w:t>年青</w:t>
      </w:r>
      <w:r>
        <w:rPr>
          <w:rFonts w:asciiTheme="minorEastAsia" w:hAnsiTheme="minorEastAsia" w:hint="eastAsia"/>
          <w:sz w:val="24"/>
        </w:rPr>
        <w:t>教</w:t>
      </w:r>
      <w:r>
        <w:rPr>
          <w:rFonts w:asciiTheme="minorEastAsia" w:hAnsiTheme="minorEastAsia"/>
          <w:sz w:val="24"/>
        </w:rPr>
        <w:t>师</w:t>
      </w:r>
      <w:r>
        <w:rPr>
          <w:rFonts w:asciiTheme="minorEastAsia" w:hAnsiTheme="minorEastAsia" w:hint="eastAsia"/>
          <w:sz w:val="24"/>
        </w:rPr>
        <w:t>专业</w:t>
      </w:r>
      <w:r>
        <w:rPr>
          <w:rFonts w:asciiTheme="minorEastAsia" w:hAnsiTheme="minorEastAsia"/>
          <w:sz w:val="24"/>
        </w:rPr>
        <w:t>成长。</w:t>
      </w:r>
      <w:r>
        <w:rPr>
          <w:rFonts w:asciiTheme="minorEastAsia" w:hAnsiTheme="minorEastAsia" w:hint="eastAsia"/>
          <w:sz w:val="24"/>
        </w:rPr>
        <w:t>现将有关事项通知如下：</w:t>
      </w:r>
    </w:p>
    <w:p w:rsidR="00F450E5" w:rsidRDefault="00FC13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一、活动时间：201</w:t>
      </w:r>
      <w:r>
        <w:rPr>
          <w:rFonts w:asciiTheme="minorEastAsia" w:hAnsiTheme="minorEastAsia"/>
          <w:sz w:val="24"/>
        </w:rPr>
        <w:t>9</w:t>
      </w:r>
      <w:r>
        <w:rPr>
          <w:rFonts w:asciiTheme="minorEastAsia" w:hAnsiTheme="minorEastAsia" w:hint="eastAsia"/>
          <w:sz w:val="24"/>
        </w:rPr>
        <w:t>年12月</w:t>
      </w:r>
      <w:r>
        <w:rPr>
          <w:rFonts w:asciiTheme="minorEastAsia" w:hAnsiTheme="minorEastAsia"/>
          <w:sz w:val="24"/>
        </w:rPr>
        <w:t>20</w:t>
      </w:r>
      <w:r>
        <w:rPr>
          <w:rFonts w:asciiTheme="minorEastAsia" w:hAnsiTheme="minorEastAsia" w:hint="eastAsia"/>
          <w:sz w:val="24"/>
        </w:rPr>
        <w:t>日</w:t>
      </w:r>
    </w:p>
    <w:p w:rsidR="00F450E5" w:rsidRDefault="00FC13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二、活动地点：新北</w:t>
      </w:r>
      <w:r>
        <w:rPr>
          <w:rFonts w:asciiTheme="minorEastAsia" w:hAnsiTheme="minorEastAsia"/>
          <w:sz w:val="24"/>
        </w:rPr>
        <w:t>区龙虎塘第二实验小学</w:t>
      </w:r>
    </w:p>
    <w:p w:rsidR="00F450E5" w:rsidRDefault="00FC13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三、参加对象：各辖市区小学数学教研员，</w:t>
      </w:r>
      <w:r>
        <w:rPr>
          <w:rFonts w:asciiTheme="minorEastAsia" w:hAnsiTheme="minorEastAsia"/>
          <w:sz w:val="24"/>
        </w:rPr>
        <w:t>常州市在职在岗</w:t>
      </w:r>
      <w:r>
        <w:rPr>
          <w:rFonts w:asciiTheme="minorEastAsia" w:hAnsiTheme="minorEastAsia" w:hint="eastAsia"/>
          <w:sz w:val="24"/>
        </w:rPr>
        <w:t>的江苏</w:t>
      </w:r>
      <w:r>
        <w:rPr>
          <w:rFonts w:asciiTheme="minorEastAsia" w:hAnsiTheme="minorEastAsia"/>
          <w:sz w:val="24"/>
        </w:rPr>
        <w:t>省特级教师</w:t>
      </w:r>
      <w:r w:rsidR="003C73F5">
        <w:rPr>
          <w:rFonts w:asciiTheme="minorEastAsia" w:hAnsiTheme="minorEastAsia" w:hint="eastAsia"/>
          <w:sz w:val="24"/>
        </w:rPr>
        <w:t>，常州市小学数学教学专业委员会会员代表（原</w:t>
      </w:r>
      <w:r w:rsidR="003C73F5">
        <w:rPr>
          <w:rFonts w:asciiTheme="minorEastAsia" w:hAnsiTheme="minorEastAsia"/>
          <w:sz w:val="24"/>
        </w:rPr>
        <w:t>则上</w:t>
      </w:r>
      <w:r w:rsidR="003C73F5">
        <w:rPr>
          <w:rFonts w:asciiTheme="minorEastAsia" w:hAnsiTheme="minorEastAsia" w:hint="eastAsia"/>
          <w:sz w:val="24"/>
        </w:rPr>
        <w:t>每校2</w:t>
      </w:r>
      <w:r>
        <w:rPr>
          <w:rFonts w:asciiTheme="minorEastAsia" w:hAnsiTheme="minorEastAsia" w:hint="eastAsia"/>
          <w:sz w:val="24"/>
        </w:rPr>
        <w:t>人）</w:t>
      </w:r>
    </w:p>
    <w:p w:rsidR="00F450E5" w:rsidRDefault="00FC13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四、活动安排：</w:t>
      </w:r>
    </w:p>
    <w:tbl>
      <w:tblPr>
        <w:tblStyle w:val="a6"/>
        <w:tblpPr w:leftFromText="180" w:rightFromText="180" w:vertAnchor="text" w:tblpXSpec="center" w:tblpY="206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600"/>
        <w:gridCol w:w="1493"/>
        <w:gridCol w:w="1134"/>
        <w:gridCol w:w="3969"/>
        <w:gridCol w:w="739"/>
        <w:gridCol w:w="253"/>
        <w:gridCol w:w="617"/>
        <w:gridCol w:w="234"/>
        <w:gridCol w:w="708"/>
      </w:tblGrid>
      <w:tr w:rsidR="00F450E5" w:rsidTr="00D5074D">
        <w:trPr>
          <w:trHeight w:val="327"/>
        </w:trPr>
        <w:tc>
          <w:tcPr>
            <w:tcW w:w="2093" w:type="dxa"/>
            <w:gridSpan w:val="2"/>
            <w:vAlign w:val="center"/>
          </w:tcPr>
          <w:p w:rsidR="00F450E5" w:rsidRDefault="00FC13F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6095" w:type="dxa"/>
            <w:gridSpan w:val="4"/>
            <w:vAlign w:val="center"/>
          </w:tcPr>
          <w:p w:rsidR="00F450E5" w:rsidRDefault="00FC13F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活动内容</w:t>
            </w:r>
          </w:p>
        </w:tc>
        <w:tc>
          <w:tcPr>
            <w:tcW w:w="851" w:type="dxa"/>
            <w:gridSpan w:val="2"/>
            <w:vAlign w:val="center"/>
          </w:tcPr>
          <w:p w:rsidR="00F450E5" w:rsidRDefault="00FC13F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主持人</w:t>
            </w:r>
          </w:p>
        </w:tc>
        <w:tc>
          <w:tcPr>
            <w:tcW w:w="708" w:type="dxa"/>
            <w:vAlign w:val="center"/>
          </w:tcPr>
          <w:p w:rsidR="00F450E5" w:rsidRDefault="00FC13F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地点</w:t>
            </w:r>
          </w:p>
        </w:tc>
      </w:tr>
      <w:tr w:rsidR="004540D8" w:rsidTr="00D5074D">
        <w:trPr>
          <w:trHeight w:val="327"/>
        </w:trPr>
        <w:tc>
          <w:tcPr>
            <w:tcW w:w="2093" w:type="dxa"/>
            <w:gridSpan w:val="2"/>
            <w:vAlign w:val="center"/>
          </w:tcPr>
          <w:p w:rsidR="004540D8" w:rsidRDefault="00454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8:30前</w:t>
            </w:r>
          </w:p>
        </w:tc>
        <w:tc>
          <w:tcPr>
            <w:tcW w:w="6095" w:type="dxa"/>
            <w:gridSpan w:val="4"/>
            <w:vAlign w:val="center"/>
          </w:tcPr>
          <w:p w:rsidR="004540D8" w:rsidRDefault="00454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签到</w:t>
            </w:r>
          </w:p>
        </w:tc>
        <w:tc>
          <w:tcPr>
            <w:tcW w:w="1559" w:type="dxa"/>
            <w:gridSpan w:val="3"/>
            <w:vAlign w:val="center"/>
          </w:tcPr>
          <w:p w:rsidR="004540D8" w:rsidRDefault="00454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荆亚琴</w:t>
            </w:r>
          </w:p>
        </w:tc>
      </w:tr>
      <w:tr w:rsidR="00723306" w:rsidTr="00D5074D">
        <w:trPr>
          <w:trHeight w:val="327"/>
        </w:trPr>
        <w:tc>
          <w:tcPr>
            <w:tcW w:w="600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第一会场</w:t>
            </w: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8:40-9:20</w:t>
            </w:r>
          </w:p>
        </w:tc>
        <w:tc>
          <w:tcPr>
            <w:tcW w:w="1134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课堂教学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《认识小数》三年级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张祖润</w:t>
            </w:r>
            <w:proofErr w:type="gramEnd"/>
          </w:p>
        </w:tc>
        <w:tc>
          <w:tcPr>
            <w:tcW w:w="851" w:type="dxa"/>
            <w:gridSpan w:val="2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蒋敏杰</w:t>
            </w:r>
          </w:p>
        </w:tc>
        <w:tc>
          <w:tcPr>
            <w:tcW w:w="708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报告厅</w:t>
            </w:r>
          </w:p>
        </w:tc>
      </w:tr>
      <w:tr w:rsidR="00723306" w:rsidTr="00D5074D">
        <w:trPr>
          <w:trHeight w:val="327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9:30-10:10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szCs w:val="21"/>
              </w:rPr>
              <w:t>《握手问题》四</w:t>
            </w:r>
            <w:r>
              <w:rPr>
                <w:rFonts w:ascii="宋体"/>
                <w:szCs w:val="21"/>
              </w:rPr>
              <w:t>年级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庄</w:t>
            </w:r>
            <w:r>
              <w:rPr>
                <w:rFonts w:asciiTheme="minorEastAsia" w:hAnsiTheme="minorEastAsia"/>
                <w:szCs w:val="21"/>
              </w:rPr>
              <w:t>惠</w:t>
            </w:r>
            <w:r>
              <w:rPr>
                <w:rFonts w:asciiTheme="minorEastAsia" w:hAnsiTheme="minorEastAsia" w:hint="eastAsia"/>
                <w:szCs w:val="21"/>
              </w:rPr>
              <w:t>芬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327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10:20-10:40</w:t>
            </w:r>
          </w:p>
        </w:tc>
        <w:tc>
          <w:tcPr>
            <w:tcW w:w="1134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专题研究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《立足儿童发展，促进教师成长》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苏瑜</w:t>
            </w:r>
            <w:proofErr w:type="gramEnd"/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413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10:40-11:00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《数学实验工作坊：让儿童思维看得见》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陆丽萍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430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11:00-11:20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</w:t>
            </w:r>
            <w:r w:rsidRPr="00FC13FA">
              <w:rPr>
                <w:rFonts w:asciiTheme="minorEastAsia" w:hAnsiTheme="minorEastAsia" w:hint="eastAsia"/>
                <w:szCs w:val="21"/>
              </w:rPr>
              <w:t>小学数学课堂多样化形态的实践举隅</w:t>
            </w:r>
            <w:r>
              <w:rPr>
                <w:rFonts w:asciiTheme="minorEastAsia" w:hAnsiTheme="minorEastAsia" w:hint="eastAsia"/>
                <w:szCs w:val="21"/>
              </w:rPr>
              <w:t>》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邱恭志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581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11:20-12:00</w:t>
            </w:r>
          </w:p>
        </w:tc>
        <w:tc>
          <w:tcPr>
            <w:tcW w:w="1134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专家指导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《小学教学设计》编辑部书记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杨永健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327"/>
        </w:trPr>
        <w:tc>
          <w:tcPr>
            <w:tcW w:w="600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第二会场</w:t>
            </w: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8:40-9:20</w:t>
            </w:r>
          </w:p>
        </w:tc>
        <w:tc>
          <w:tcPr>
            <w:tcW w:w="1134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课堂教学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</w:t>
            </w:r>
            <w:r>
              <w:rPr>
                <w:rFonts w:ascii="宋体" w:hint="eastAsia"/>
                <w:szCs w:val="21"/>
              </w:rPr>
              <w:t>逻辑推理</w:t>
            </w:r>
            <w:r>
              <w:rPr>
                <w:rFonts w:asciiTheme="minorEastAsia" w:hAnsiTheme="minorEastAsia" w:hint="eastAsia"/>
                <w:szCs w:val="21"/>
              </w:rPr>
              <w:t>》六</w:t>
            </w:r>
            <w:r>
              <w:rPr>
                <w:rFonts w:asciiTheme="minorEastAsia" w:hAnsiTheme="minorEastAsia"/>
                <w:szCs w:val="21"/>
              </w:rPr>
              <w:t>年级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孙保</w:t>
            </w:r>
            <w:r>
              <w:rPr>
                <w:rFonts w:asciiTheme="minorEastAsia" w:hAnsiTheme="minorEastAsia"/>
                <w:szCs w:val="21"/>
              </w:rPr>
              <w:t>华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陈美华</w:t>
            </w:r>
          </w:p>
        </w:tc>
        <w:tc>
          <w:tcPr>
            <w:tcW w:w="708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多功能教室</w:t>
            </w:r>
          </w:p>
        </w:tc>
      </w:tr>
      <w:tr w:rsidR="00723306" w:rsidTr="00D5074D">
        <w:trPr>
          <w:trHeight w:val="327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9:30-10:10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《认识分数》三</w:t>
            </w:r>
            <w:r>
              <w:rPr>
                <w:rFonts w:asciiTheme="minorEastAsia" w:hAnsiTheme="minorEastAsia"/>
                <w:szCs w:val="21"/>
              </w:rPr>
              <w:t>年级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杨</w:t>
            </w:r>
            <w:r>
              <w:rPr>
                <w:rFonts w:asciiTheme="minorEastAsia" w:hAnsiTheme="minorEastAsia"/>
                <w:szCs w:val="21"/>
              </w:rPr>
              <w:t>国华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327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10:20-10:40</w:t>
            </w:r>
          </w:p>
        </w:tc>
        <w:tc>
          <w:tcPr>
            <w:tcW w:w="1134" w:type="dxa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专题研究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《</w:t>
            </w:r>
            <w:r>
              <w:rPr>
                <w:rFonts w:ascii="宋体" w:hint="eastAsia"/>
                <w:spacing w:val="-20"/>
                <w:szCs w:val="21"/>
              </w:rPr>
              <w:t>给孩子们种下一颗数学探究的种子量》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蒋守成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227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10:40-11:00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szCs w:val="21"/>
              </w:rPr>
              <w:t>《让数学沐浴思想的光辉》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李</w:t>
            </w:r>
            <w:r>
              <w:rPr>
                <w:rFonts w:ascii="宋体"/>
                <w:szCs w:val="21"/>
              </w:rPr>
              <w:t>继锋</w:t>
            </w:r>
            <w:proofErr w:type="gramEnd"/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274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11:00-11:20</w:t>
            </w:r>
          </w:p>
        </w:tc>
        <w:tc>
          <w:tcPr>
            <w:tcW w:w="1134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</w:t>
            </w:r>
            <w:r>
              <w:rPr>
                <w:rFonts w:ascii="宋体" w:hint="eastAsia"/>
                <w:szCs w:val="21"/>
              </w:rPr>
              <w:t xml:space="preserve">学科工坊：构建指向学生关键能力培养的教学体系》  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蒋玉琴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455"/>
        </w:trPr>
        <w:tc>
          <w:tcPr>
            <w:tcW w:w="600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11:20-12:00</w:t>
            </w:r>
          </w:p>
        </w:tc>
        <w:tc>
          <w:tcPr>
            <w:tcW w:w="1134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专家指导</w:t>
            </w:r>
          </w:p>
        </w:tc>
        <w:tc>
          <w:tcPr>
            <w:tcW w:w="3969" w:type="dxa"/>
            <w:vAlign w:val="center"/>
          </w:tcPr>
          <w:p w:rsidR="00723306" w:rsidRDefault="00723306" w:rsidP="00723306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《教育研究与评论》编辑部主任</w:t>
            </w:r>
          </w:p>
        </w:tc>
        <w:tc>
          <w:tcPr>
            <w:tcW w:w="992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朱凌燕</w:t>
            </w:r>
            <w:proofErr w:type="gramEnd"/>
          </w:p>
        </w:tc>
        <w:tc>
          <w:tcPr>
            <w:tcW w:w="851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3306" w:rsidTr="00D5074D">
        <w:trPr>
          <w:trHeight w:val="455"/>
        </w:trPr>
        <w:tc>
          <w:tcPr>
            <w:tcW w:w="2093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12:00-13:00</w:t>
            </w:r>
          </w:p>
        </w:tc>
        <w:tc>
          <w:tcPr>
            <w:tcW w:w="7654" w:type="dxa"/>
            <w:gridSpan w:val="7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午餐  午休</w:t>
            </w:r>
          </w:p>
        </w:tc>
      </w:tr>
      <w:tr w:rsidR="00723306" w:rsidTr="00D5074D">
        <w:trPr>
          <w:trHeight w:val="455"/>
        </w:trPr>
        <w:tc>
          <w:tcPr>
            <w:tcW w:w="2093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13:00-13:30</w:t>
            </w:r>
          </w:p>
        </w:tc>
        <w:tc>
          <w:tcPr>
            <w:tcW w:w="1134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开幕式</w:t>
            </w:r>
          </w:p>
        </w:tc>
        <w:tc>
          <w:tcPr>
            <w:tcW w:w="4708" w:type="dxa"/>
            <w:gridSpan w:val="2"/>
            <w:vAlign w:val="center"/>
          </w:tcPr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龙虎塘第二实验小学钱丽美校长致辞</w:t>
            </w:r>
          </w:p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常州小数会理事长潘小福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作工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作总结</w:t>
            </w:r>
          </w:p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常州小数会副理事长徐志彤宣读增补决定</w:t>
            </w:r>
          </w:p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常州小数会副理事长陆卫英宣读表彰决定</w:t>
            </w:r>
          </w:p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颁奖仪式</w:t>
            </w:r>
          </w:p>
          <w:p w:rsidR="00723306" w:rsidRDefault="00723306" w:rsidP="00723306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《小学生数学报》编辑部主任邵林讲话</w:t>
            </w:r>
          </w:p>
        </w:tc>
        <w:tc>
          <w:tcPr>
            <w:tcW w:w="870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蒋敏杰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报告厅</w:t>
            </w:r>
          </w:p>
        </w:tc>
      </w:tr>
      <w:tr w:rsidR="00723306" w:rsidTr="00D5074D">
        <w:trPr>
          <w:trHeight w:val="455"/>
        </w:trPr>
        <w:tc>
          <w:tcPr>
            <w:tcW w:w="2093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13:40-16:00</w:t>
            </w:r>
          </w:p>
        </w:tc>
        <w:tc>
          <w:tcPr>
            <w:tcW w:w="1134" w:type="dxa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</w:t>
            </w:r>
            <w:r>
              <w:rPr>
                <w:rFonts w:asciiTheme="minorEastAsia" w:hAnsiTheme="minorEastAsia"/>
                <w:szCs w:val="21"/>
              </w:rPr>
              <w:t>题报告</w:t>
            </w:r>
          </w:p>
        </w:tc>
        <w:tc>
          <w:tcPr>
            <w:tcW w:w="4708" w:type="dxa"/>
            <w:gridSpan w:val="2"/>
            <w:vAlign w:val="center"/>
          </w:tcPr>
          <w:p w:rsidR="00FD06B1" w:rsidRDefault="00FD06B1" w:rsidP="00723306">
            <w:pPr>
              <w:spacing w:line="420" w:lineRule="exact"/>
              <w:jc w:val="center"/>
            </w:pPr>
            <w:r>
              <w:t>《数学核心素养：内涵、表现及其教学策略》</w:t>
            </w:r>
          </w:p>
          <w:p w:rsidR="00723306" w:rsidRDefault="00723306" w:rsidP="00723306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江苏</w:t>
            </w:r>
            <w:r>
              <w:rPr>
                <w:rFonts w:asciiTheme="minorEastAsia" w:hAnsiTheme="minorEastAsia"/>
                <w:szCs w:val="21"/>
              </w:rPr>
              <w:t>省中小学教</w:t>
            </w:r>
            <w:r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研</w:t>
            </w:r>
            <w:r>
              <w:rPr>
                <w:rFonts w:asciiTheme="minorEastAsia" w:hAnsiTheme="minorEastAsia" w:hint="eastAsia"/>
                <w:szCs w:val="21"/>
              </w:rPr>
              <w:t>究</w:t>
            </w:r>
            <w:r>
              <w:rPr>
                <w:rFonts w:asciiTheme="minorEastAsia" w:hAnsiTheme="minorEastAsia"/>
                <w:szCs w:val="21"/>
              </w:rPr>
              <w:t xml:space="preserve">室  </w:t>
            </w:r>
            <w:r>
              <w:rPr>
                <w:rFonts w:asciiTheme="minorEastAsia" w:hAnsiTheme="minorEastAsia" w:hint="eastAsia"/>
                <w:szCs w:val="21"/>
              </w:rPr>
              <w:t>郭</w:t>
            </w:r>
            <w:r>
              <w:rPr>
                <w:rFonts w:asciiTheme="minorEastAsia" w:hAnsiTheme="minorEastAsia"/>
                <w:szCs w:val="21"/>
              </w:rPr>
              <w:t>庆松</w:t>
            </w:r>
          </w:p>
        </w:tc>
        <w:tc>
          <w:tcPr>
            <w:tcW w:w="870" w:type="dxa"/>
            <w:gridSpan w:val="2"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潘小福</w:t>
            </w:r>
          </w:p>
        </w:tc>
        <w:tc>
          <w:tcPr>
            <w:tcW w:w="942" w:type="dxa"/>
            <w:gridSpan w:val="2"/>
            <w:vMerge/>
            <w:vAlign w:val="center"/>
          </w:tcPr>
          <w:p w:rsidR="00723306" w:rsidRDefault="00723306" w:rsidP="0072330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450E5" w:rsidRDefault="00FC13FA" w:rsidP="0081494A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五、备注：</w:t>
      </w:r>
    </w:p>
    <w:p w:rsidR="00F450E5" w:rsidRDefault="00FC13FA" w:rsidP="0081494A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1．本次活动不收费，中午代办午餐，需要代办午餐的老师在报到时购买午餐券。</w:t>
      </w:r>
    </w:p>
    <w:p w:rsidR="00F450E5" w:rsidRDefault="00FC13FA" w:rsidP="0081494A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2．来回途中请注意交通安全。</w:t>
      </w:r>
    </w:p>
    <w:p w:rsidR="00F450E5" w:rsidRDefault="00F450E5" w:rsidP="0081494A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F450E5" w:rsidRDefault="00FC13FA" w:rsidP="0081494A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常州市教育科学研究院</w:t>
      </w:r>
    </w:p>
    <w:p w:rsidR="00F450E5" w:rsidRDefault="00FC13FA" w:rsidP="0081494A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常州市</w:t>
      </w:r>
      <w:r w:rsidR="0081494A">
        <w:rPr>
          <w:rFonts w:asciiTheme="minorEastAsia" w:hAnsiTheme="minorEastAsia" w:hint="eastAsia"/>
          <w:sz w:val="24"/>
        </w:rPr>
        <w:t>教育</w:t>
      </w:r>
      <w:r w:rsidR="0081494A">
        <w:rPr>
          <w:rFonts w:asciiTheme="minorEastAsia" w:hAnsiTheme="minorEastAsia"/>
          <w:sz w:val="24"/>
        </w:rPr>
        <w:t>学会</w:t>
      </w:r>
      <w:r>
        <w:rPr>
          <w:rFonts w:asciiTheme="minorEastAsia" w:hAnsiTheme="minorEastAsia" w:hint="eastAsia"/>
          <w:sz w:val="24"/>
        </w:rPr>
        <w:t>小学数学教学专业委员会</w:t>
      </w:r>
    </w:p>
    <w:p w:rsidR="00F450E5" w:rsidRDefault="00FC13FA" w:rsidP="0081494A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2019</w:t>
      </w:r>
      <w:r>
        <w:rPr>
          <w:rFonts w:asciiTheme="minorEastAsia" w:hAnsiTheme="minorEastAsia" w:hint="eastAsia"/>
          <w:sz w:val="24"/>
        </w:rPr>
        <w:t>.</w:t>
      </w:r>
      <w:r>
        <w:rPr>
          <w:rFonts w:asciiTheme="minorEastAsia" w:hAnsiTheme="minorEastAsia"/>
          <w:sz w:val="24"/>
        </w:rPr>
        <w:t>11</w:t>
      </w:r>
      <w:r>
        <w:rPr>
          <w:rFonts w:asciiTheme="minorEastAsia" w:hAnsiTheme="minorEastAsia" w:hint="eastAsia"/>
          <w:sz w:val="24"/>
        </w:rPr>
        <w:t>.</w:t>
      </w:r>
      <w:r w:rsidR="008F1222">
        <w:rPr>
          <w:rFonts w:asciiTheme="minorEastAsia" w:hAnsiTheme="minorEastAsia"/>
          <w:sz w:val="24"/>
        </w:rPr>
        <w:t>2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8</w:t>
      </w:r>
    </w:p>
    <w:sectPr w:rsidR="00F450E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08F95"/>
    <w:multiLevelType w:val="singleLevel"/>
    <w:tmpl w:val="6FA08F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639C"/>
    <w:rsid w:val="0002527F"/>
    <w:rsid w:val="000436E0"/>
    <w:rsid w:val="000459C7"/>
    <w:rsid w:val="000A762D"/>
    <w:rsid w:val="001341F7"/>
    <w:rsid w:val="00165ECE"/>
    <w:rsid w:val="00215E22"/>
    <w:rsid w:val="00247863"/>
    <w:rsid w:val="00275A6C"/>
    <w:rsid w:val="00317E62"/>
    <w:rsid w:val="00361B0C"/>
    <w:rsid w:val="00362F93"/>
    <w:rsid w:val="003646E4"/>
    <w:rsid w:val="003A0739"/>
    <w:rsid w:val="003B4C1D"/>
    <w:rsid w:val="003C73F5"/>
    <w:rsid w:val="003C7EB5"/>
    <w:rsid w:val="004540D8"/>
    <w:rsid w:val="004557AE"/>
    <w:rsid w:val="00491358"/>
    <w:rsid w:val="004D50D8"/>
    <w:rsid w:val="004E6C04"/>
    <w:rsid w:val="005411BD"/>
    <w:rsid w:val="00553A44"/>
    <w:rsid w:val="005A3D58"/>
    <w:rsid w:val="005C6207"/>
    <w:rsid w:val="00622BD8"/>
    <w:rsid w:val="00641FAA"/>
    <w:rsid w:val="00686602"/>
    <w:rsid w:val="006D6CF7"/>
    <w:rsid w:val="007034F5"/>
    <w:rsid w:val="00723306"/>
    <w:rsid w:val="007B2EEE"/>
    <w:rsid w:val="007B50B0"/>
    <w:rsid w:val="007D671F"/>
    <w:rsid w:val="007E7D39"/>
    <w:rsid w:val="0081494A"/>
    <w:rsid w:val="00851726"/>
    <w:rsid w:val="00865350"/>
    <w:rsid w:val="008D2A00"/>
    <w:rsid w:val="008F1222"/>
    <w:rsid w:val="00903B40"/>
    <w:rsid w:val="00915255"/>
    <w:rsid w:val="00942087"/>
    <w:rsid w:val="00994FAC"/>
    <w:rsid w:val="00A022E8"/>
    <w:rsid w:val="00A53779"/>
    <w:rsid w:val="00AE4AC4"/>
    <w:rsid w:val="00B30095"/>
    <w:rsid w:val="00BC064F"/>
    <w:rsid w:val="00BE346F"/>
    <w:rsid w:val="00C00FFA"/>
    <w:rsid w:val="00C16968"/>
    <w:rsid w:val="00C415ED"/>
    <w:rsid w:val="00C64B58"/>
    <w:rsid w:val="00CF6490"/>
    <w:rsid w:val="00D23C21"/>
    <w:rsid w:val="00D5074D"/>
    <w:rsid w:val="00DB641A"/>
    <w:rsid w:val="00DD59D2"/>
    <w:rsid w:val="00DE5AC9"/>
    <w:rsid w:val="00DF2E6D"/>
    <w:rsid w:val="00E067F2"/>
    <w:rsid w:val="00E07B66"/>
    <w:rsid w:val="00E171FB"/>
    <w:rsid w:val="00E33498"/>
    <w:rsid w:val="00ED51A5"/>
    <w:rsid w:val="00F450E5"/>
    <w:rsid w:val="00F672D1"/>
    <w:rsid w:val="00FA4C3F"/>
    <w:rsid w:val="00FC13FA"/>
    <w:rsid w:val="00FD06B1"/>
    <w:rsid w:val="0A766C94"/>
    <w:rsid w:val="1E5F0577"/>
    <w:rsid w:val="2F445F28"/>
    <w:rsid w:val="370B7FEE"/>
    <w:rsid w:val="438C3C7C"/>
    <w:rsid w:val="494F02C6"/>
    <w:rsid w:val="56A50EDB"/>
    <w:rsid w:val="5C4B639C"/>
    <w:rsid w:val="6FAE7E76"/>
    <w:rsid w:val="708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7456B2-0F46-491D-BFF3-9BD4D5F6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994</Characters>
  <Application>Microsoft Office Word</Application>
  <DocSecurity>0</DocSecurity>
  <Lines>8</Lines>
  <Paragraphs>2</Paragraphs>
  <ScaleCrop>false</ScaleCrop>
  <Company>微软中国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一瓢1420512990</dc:creator>
  <cp:lastModifiedBy>蒋敏杰</cp:lastModifiedBy>
  <cp:revision>31</cp:revision>
  <cp:lastPrinted>2017-12-18T00:23:00Z</cp:lastPrinted>
  <dcterms:created xsi:type="dcterms:W3CDTF">2017-12-10T01:46:00Z</dcterms:created>
  <dcterms:modified xsi:type="dcterms:W3CDTF">2019-11-29T00:36:00Z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