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75" w:rsidRDefault="008933A3">
      <w:r>
        <w:rPr>
          <w:rFonts w:ascii="微软雅黑" w:eastAsia="微软雅黑" w:hAnsi="微软雅黑" w:hint="eastAsia"/>
          <w:color w:val="333333"/>
          <w:shd w:val="clear" w:color="auto" w:fill="FFFFFF"/>
        </w:rPr>
        <w:t>富兰克林最著名的发现是统一了天电和地电，破除了人们对雷电的迷信。在用莱顿瓶进行放电实验的过程中，富兰克林面对着电火花的闪光和劈啪声，总是禁不住与天空的雷电联想 起来，他意识到莱顿瓶的电火花可能就是一种小型的雷电。为了验证这个想法，必须将天空中的雷电引到地面上来。1752年7月的一个雷雨天，富兰克林用绸子做了一个大风筝， 风筝顶上安上</w:t>
      </w:r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根尖细的铁丝，又用丝线将铁丝联起来通向地面，丝线的末端拴一把铜钥匙，钥匙又插进一个莱顿瓶中。富兰克林将风筝放上天空，一阵雷电打下来，只见丝线上的毛 毛头全都竖立起来，用手靠近铜钥匙，即发出电火花。天电终于被捉下来了。富兰克林发现，储存了天电的莱顿瓶可以产生一切地电所能产生的现象，这就证明了天电与地电是一样的 。在1747年，富兰克林就从莱顿瓶实验中发现了尖端更易放电的现象，等他发现了天电与地电的统一性后，就马上想到利用尖端放电原理将天空威力巨大的雷电引入地面，以避免 建筑物遭雷击。1760年，富兰克林在费城一座大楼上树起了一根避雷针，效果十分显著。</w:t>
      </w:r>
      <w:bookmarkStart w:id="0" w:name="_GoBack"/>
      <w:bookmarkEnd w:id="0"/>
    </w:p>
    <w:sectPr w:rsidR="00DE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4E" w:rsidRDefault="0072144E" w:rsidP="008933A3">
      <w:r>
        <w:separator/>
      </w:r>
    </w:p>
  </w:endnote>
  <w:endnote w:type="continuationSeparator" w:id="0">
    <w:p w:rsidR="0072144E" w:rsidRDefault="0072144E" w:rsidP="0089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4E" w:rsidRDefault="0072144E" w:rsidP="008933A3">
      <w:r>
        <w:separator/>
      </w:r>
    </w:p>
  </w:footnote>
  <w:footnote w:type="continuationSeparator" w:id="0">
    <w:p w:rsidR="0072144E" w:rsidRDefault="0072144E" w:rsidP="0089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91"/>
    <w:rsid w:val="0072144E"/>
    <w:rsid w:val="008933A3"/>
    <w:rsid w:val="009F4B91"/>
    <w:rsid w:val="00D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3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2019-12-13T05:53:00Z</dcterms:created>
  <dcterms:modified xsi:type="dcterms:W3CDTF">2019-12-13T05:54:00Z</dcterms:modified>
</cp:coreProperties>
</file>