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85CDC">
        <w:tc>
          <w:tcPr>
            <w:tcW w:w="1188" w:type="dxa"/>
            <w:vMerge w:val="restart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85CDC" w:rsidRPr="004D176C" w:rsidRDefault="00077A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让孩子在绘本阅读中成长</w:t>
            </w: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85CDC" w:rsidRDefault="00F606BA" w:rsidP="00F606BA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985CDC">
        <w:tc>
          <w:tcPr>
            <w:tcW w:w="1188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85CDC" w:rsidRDefault="00F606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F23923">
              <w:rPr>
                <w:rFonts w:hint="eastAsia"/>
                <w:b/>
                <w:sz w:val="24"/>
              </w:rPr>
              <w:t>9.</w:t>
            </w:r>
            <w:r w:rsidR="00077A84">
              <w:rPr>
                <w:rFonts w:hint="eastAsia"/>
                <w:b/>
                <w:sz w:val="24"/>
              </w:rPr>
              <w:t>11</w:t>
            </w: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50ABA">
              <w:rPr>
                <w:rFonts w:ascii="宋体" w:hAnsi="宋体" w:hint="eastAsia"/>
                <w:sz w:val="24"/>
              </w:rPr>
              <w:t>绘本阅读的互动策略陈鹤琴先生认为幼儿教育的本源是“凡是儿童自己能够做的，应该让他自己去做，凡是儿童自己能够想的，应该让他自己想。儿童自己去探索、去发现，自己所求来的知识才是真知识，他自已所发现的世界才是真世界”。因此，在绘本阅读中，应该加强幼儿阅读的主动性，利用不同的互动辅助手段，促使幼儿从阅读中发现自己的世界。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50ABA">
              <w:rPr>
                <w:rFonts w:ascii="宋体" w:hAnsi="宋体" w:hint="eastAsia"/>
                <w:sz w:val="24"/>
              </w:rPr>
              <w:t>1、有针对性地选材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50ABA">
              <w:rPr>
                <w:rFonts w:ascii="宋体" w:hAnsi="宋体" w:hint="eastAsia"/>
                <w:sz w:val="24"/>
              </w:rPr>
              <w:t>根据幼儿的年龄层次，选择具体适合他们的绘本阅读教材，能够基本满足绝大部分幼儿的阅读需求。同时，对于有各种条件支持的幼儿教育地区，可以采用让幼儿自己选择喜欢的绘本阅读材料，从中寻找幼儿所喜爱的绘本阅读材料的倾向，并据此作为今后学习选择幼儿绘本阅读材料。这样既能够达到幼儿教育的目的，又能够促进幼儿绘本阅读教材的不断改革与创新，最终实现幼儿教育与教学进步[2]。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B50ABA">
              <w:rPr>
                <w:rFonts w:ascii="宋体" w:hAnsi="宋体" w:hint="eastAsia"/>
                <w:sz w:val="24"/>
              </w:rPr>
              <w:t>2、师幼互动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B50ABA">
              <w:rPr>
                <w:rFonts w:ascii="宋体" w:hAnsi="宋体" w:hint="eastAsia"/>
                <w:sz w:val="24"/>
              </w:rPr>
              <w:t>在绘本阅读中，老师怎样合理引导幼儿阅读，又不至于陷入将主观意志强加于幼儿，就需要有点技巧。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B50ABA">
              <w:rPr>
                <w:rFonts w:ascii="宋体" w:hAnsi="宋体" w:hint="eastAsia"/>
                <w:sz w:val="24"/>
              </w:rPr>
              <w:t>首先，教师可以利用绘本材料的模拟表演，探索幼儿所要展现的绘本材料，以便从中观察幼儿的形象思维。例如《咔嚓咔嚓剪胡子》，教师让看过该绘本的幼儿进行模拟表演，从中捕捉幼儿对绘本材料的领悟力。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B50ABA">
              <w:rPr>
                <w:rFonts w:ascii="宋体" w:hAnsi="宋体" w:hint="eastAsia"/>
                <w:sz w:val="24"/>
              </w:rPr>
              <w:t>其次，利用讲故事。鼓励幼儿将看过的绘本材料编成自己的故事，在讲故事活动中进行讲解，不仅可以了解幼儿对绘本的领悟力，而且还可以锻炼幼儿的口语能力。例如《有你真好！》，有的幼儿不仅将故事讲得很完善，而且还发表自己的看法：“我要向嘎嘎它们学习，帮助我的伙伴，和我的伙伴相亲相爱。”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B50ABA">
              <w:rPr>
                <w:rFonts w:ascii="宋体" w:hAnsi="宋体" w:hint="eastAsia"/>
                <w:sz w:val="24"/>
              </w:rPr>
              <w:t>最后，引导幼儿充分展开想象。在幼儿阅读绘本材料前，利用封面展示，引导幼儿根据封面展开丰富的联想，诱导幼儿想象书中将会描绘的情景，激发幼儿的阅读兴趣。例如《是谁嗯嗯在我的头上》，封面上小鼹鼠头上有一坨大便，老师可以让幼儿思考到底会是谁将大便拉到了小鼹鼠头上，小鼹鼠该怎样寻找那个拉大便的家伙等，激发幼儿对绘本产生浓厚兴趣，并进行有效的探索。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50ABA">
              <w:rPr>
                <w:rFonts w:ascii="宋体" w:hAnsi="宋体" w:hint="eastAsia"/>
                <w:sz w:val="24"/>
              </w:rPr>
              <w:t xml:space="preserve"> 3.幼儿间的互动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50ABA">
              <w:rPr>
                <w:rFonts w:ascii="宋体" w:hAnsi="宋体" w:hint="eastAsia"/>
                <w:sz w:val="24"/>
              </w:rPr>
              <w:t>在绘本阅读中，可以根据幼儿不同的领悟力，有意安排幼儿共读一本绘本材料，促使幼儿交流经验，利用幼儿间的互动，促进幼儿阅读能力的共同提高。或者促使幼儿间互相交换绘本，鼓励他们互相讲述自己对绘本</w:t>
            </w:r>
            <w:r w:rsidRPr="00B50ABA">
              <w:rPr>
                <w:rFonts w:ascii="宋体" w:hAnsi="宋体" w:hint="eastAsia"/>
                <w:sz w:val="24"/>
              </w:rPr>
              <w:lastRenderedPageBreak/>
              <w:t>的看法，并对不同观点进行交流。绘本材料所描绘的一切都是没有标准答案的，不同的孩子有不同的见解，这样可以促进幼儿在相互对比中，从多方位认识绘本材料本身。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50ABA">
              <w:rPr>
                <w:rFonts w:ascii="宋体" w:hAnsi="宋体" w:hint="eastAsia"/>
                <w:sz w:val="24"/>
              </w:rPr>
              <w:t xml:space="preserve"> 4.亲子互动</w:t>
            </w:r>
          </w:p>
          <w:p w:rsidR="00B50ABA" w:rsidRP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50ABA">
              <w:rPr>
                <w:rFonts w:ascii="宋体" w:hAnsi="宋体" w:hint="eastAsia"/>
                <w:sz w:val="24"/>
              </w:rPr>
              <w:t xml:space="preserve"> 举办绘本阅读亲子互动活动，促使家长抽出一定的时间与孩子一起阅读绘本，与幼儿一同领略绘本世界。家长是幼儿的第一任老师，家长要培养幼儿的良好阅读习惯，就要身体力行，注重幼儿的绘本阅读，每天与幼儿一起阅读绘本材料，帮助幼儿把心中的故事描绘得更为丰满。例如绘本《小黄和小蓝》，幼儿会就自己变成绿色后，爸妈会怎么办进行提问，家长可以反问幼儿，也可以为幼儿提供很多答案。通过亲子活动，给予绘本材料更大的展示空间。</w:t>
            </w:r>
          </w:p>
          <w:p w:rsidR="00985CDC" w:rsidRDefault="00985CDC" w:rsidP="00B50ABA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7721D" w:rsidRDefault="0047721D" w:rsidP="004772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B50ABA" w:rsidRDefault="00B50ABA" w:rsidP="00B50ABA">
            <w:pPr>
              <w:spacing w:line="360" w:lineRule="exact"/>
              <w:ind w:firstLineChars="200" w:firstLine="480"/>
              <w:rPr>
                <w:rFonts w:ascii="宋体" w:hAnsi="宋体"/>
                <w:b/>
                <w:sz w:val="24"/>
              </w:rPr>
            </w:pPr>
            <w:r w:rsidRPr="00B50ABA">
              <w:rPr>
                <w:rFonts w:ascii="宋体" w:hAnsi="宋体" w:hint="eastAsia"/>
                <w:sz w:val="24"/>
              </w:rPr>
              <w:t>培养孩子的阅读习惯是受益一生的事，绘本阅读给予幼儿的不仅仅是简单的画面感受，而是通过画面感受自己对事物的认识。在绘本阅读教学中，可以采取多种互动方式，使学生勇于发表自己的看法，激发幼儿的阅读兴趣，使其形成自觉阅读的习惯。培养幼儿良好的阅读习惯，将会对幼儿的整个人生产生积极的影响。绘本阅读不仅能够为幼儿提供简单的文字力量，还能够增强幼儿理解阅读文本的具体内容的能力，逐步培养他们自觉阅读并有效获取知识信息的能力。</w:t>
            </w:r>
          </w:p>
          <w:p w:rsidR="0047721D" w:rsidRDefault="0047721D" w:rsidP="0047721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47721D" w:rsidRPr="00F606BA" w:rsidRDefault="0047721D" w:rsidP="0047721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CDC" w:rsidRDefault="00985CDC" w:rsidP="0047721D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85CDC" w:rsidRDefault="00985CDC"/>
    <w:sectPr w:rsidR="00985CDC" w:rsidSect="009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77A84"/>
    <w:rsid w:val="002B382C"/>
    <w:rsid w:val="0047721D"/>
    <w:rsid w:val="004D176C"/>
    <w:rsid w:val="007F4004"/>
    <w:rsid w:val="008A5013"/>
    <w:rsid w:val="00985CDC"/>
    <w:rsid w:val="00A507B7"/>
    <w:rsid w:val="00B50ABA"/>
    <w:rsid w:val="00C0586A"/>
    <w:rsid w:val="00CC1DA8"/>
    <w:rsid w:val="00CE41FE"/>
    <w:rsid w:val="00F23923"/>
    <w:rsid w:val="00F606BA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C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2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5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2018-06-24T12:51:00Z</dcterms:created>
  <dcterms:modified xsi:type="dcterms:W3CDTF">2019-12-10T05:15:00Z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