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小班安全防护方案</w:t>
      </w:r>
    </w:p>
    <w:p>
      <w:pPr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hAnsi="宋体" w:eastAsia="楷体_GB2312"/>
          <w:sz w:val="30"/>
          <w:szCs w:val="30"/>
        </w:rPr>
        <w:t>（2019、9——2020、1）</w:t>
      </w:r>
    </w:p>
    <w:p>
      <w:pPr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常州市龙虎塘</w:t>
      </w:r>
      <w:r>
        <w:rPr>
          <w:rFonts w:hint="eastAsia" w:eastAsia="楷体_GB2312"/>
          <w:sz w:val="32"/>
          <w:szCs w:val="32"/>
          <w:lang w:eastAsia="zh-CN"/>
        </w:rPr>
        <w:t>街道</w:t>
      </w:r>
      <w:bookmarkStart w:id="0" w:name="_GoBack"/>
      <w:bookmarkEnd w:id="0"/>
      <w:r>
        <w:rPr>
          <w:rFonts w:hint="eastAsia" w:eastAsia="楷体_GB2312"/>
          <w:sz w:val="32"/>
          <w:szCs w:val="32"/>
        </w:rPr>
        <w:t>中心幼儿园</w:t>
      </w:r>
      <w:r>
        <w:rPr>
          <w:rFonts w:eastAsia="楷体_GB2312"/>
          <w:sz w:val="32"/>
          <w:szCs w:val="32"/>
        </w:rPr>
        <w:t xml:space="preserve">  </w:t>
      </w:r>
    </w:p>
    <w:p>
      <w:pPr>
        <w:spacing w:line="48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、配合幼儿园的安全教育活动的宣传，始终把安全放在首位。保护好每一个孩子的生命安全，做到安全无事故发生。</w:t>
      </w:r>
    </w:p>
    <w:p>
      <w:pPr>
        <w:spacing w:line="480" w:lineRule="auto"/>
        <w:ind w:firstLine="480" w:firstLineChars="200"/>
        <w:rPr>
          <w:sz w:val="24"/>
        </w:rPr>
      </w:pPr>
      <w:r>
        <w:rPr>
          <w:sz w:val="24"/>
        </w:rPr>
        <w:t xml:space="preserve"> 2</w:t>
      </w:r>
      <w:r>
        <w:rPr>
          <w:rFonts w:hint="eastAsia"/>
          <w:sz w:val="24"/>
        </w:rPr>
        <w:t>、带班老师来园后，马上检查一下教室内有无危险隐患。</w:t>
      </w:r>
    </w:p>
    <w:p>
      <w:pPr>
        <w:spacing w:line="480" w:lineRule="auto"/>
        <w:ind w:left="210" w:leftChars="100" w:firstLine="240" w:firstLineChars="100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>3</w:t>
      </w:r>
      <w:r>
        <w:rPr>
          <w:rFonts w:hint="eastAsia"/>
          <w:sz w:val="24"/>
        </w:rPr>
        <w:t>、做好晨间复检工作，检查有无带硬的、尖的等危险物品。查看幼儿身体是否</w:t>
      </w:r>
      <w:r>
        <w:rPr>
          <w:sz w:val="24"/>
        </w:rPr>
        <w:t> </w:t>
      </w:r>
      <w:r>
        <w:rPr>
          <w:rFonts w:hint="eastAsia"/>
          <w:sz w:val="24"/>
        </w:rPr>
        <w:t>正常。</w:t>
      </w:r>
    </w:p>
    <w:p>
      <w:pPr>
        <w:spacing w:line="480" w:lineRule="auto"/>
        <w:ind w:left="210" w:leftChars="100"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 要求幼儿在教室内、走廊上、上下楼梯时不追跑和横冲直撞，教育幼儿不要大声喊叫。</w:t>
      </w:r>
    </w:p>
    <w:p>
      <w:pPr>
        <w:spacing w:line="480" w:lineRule="auto"/>
        <w:ind w:left="210" w:leftChars="100"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、要求幼儿在盥洗室洗手、小便时，排队有序，不乱跑，当心滑倒。</w:t>
      </w:r>
    </w:p>
    <w:p>
      <w:pPr>
        <w:spacing w:line="480" w:lineRule="auto"/>
        <w:ind w:left="210" w:leftChars="100"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、进餐时，要求幼儿安静用餐，不边讲边吃，以免食物吞进喉咙里。</w:t>
      </w:r>
    </w:p>
    <w:p>
      <w:pPr>
        <w:spacing w:line="480" w:lineRule="auto"/>
        <w:ind w:left="210" w:leftChars="100"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、外出活动，教师必须带队，严密组织，严加管理。</w:t>
      </w:r>
    </w:p>
    <w:p>
      <w:pPr>
        <w:spacing w:line="480" w:lineRule="auto"/>
        <w:ind w:left="210" w:leftChars="100"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、幼儿一到园，教师即对其负全责。上课时，必须让幼儿进教室听课。下课时，不得离开教室。下课时间如有幼儿离园，教师要及时寻找，加强管理。</w:t>
      </w:r>
    </w:p>
    <w:p>
      <w:pPr>
        <w:spacing w:line="480" w:lineRule="auto"/>
        <w:ind w:left="210" w:leftChars="100" w:firstLine="480" w:firstLineChars="20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、教育幼儿不玩火、玩电、玩鞭炮等危险物品，电器用品例电视机、录音机，一旦人离开，电源要切断，并放安全的地方。</w:t>
      </w:r>
    </w:p>
    <w:p>
      <w:pPr>
        <w:spacing w:line="480" w:lineRule="auto"/>
        <w:ind w:left="210" w:leftChars="100" w:firstLine="480" w:firstLineChars="200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、放学后，教师应一个一个送走幼儿，送到每个家长手中。对不认识的人来园接幼儿，一定要事先盘问清楚，得到证实后方可放送。</w:t>
      </w:r>
    </w:p>
    <w:p>
      <w:pPr>
        <w:spacing w:line="480" w:lineRule="auto"/>
        <w:ind w:left="210" w:leftChars="100" w:firstLine="480" w:firstLineChars="200"/>
        <w:rPr>
          <w:sz w:val="24"/>
        </w:rPr>
      </w:pPr>
      <w:r>
        <w:rPr>
          <w:sz w:val="24"/>
        </w:rPr>
        <w:t>11</w:t>
      </w:r>
      <w:r>
        <w:rPr>
          <w:rFonts w:hint="eastAsia"/>
          <w:sz w:val="24"/>
        </w:rPr>
        <w:t>、教育幼儿双休日等假期，也要注意安全。提醒家长对幼儿进行自我保护教育。</w:t>
      </w:r>
    </w:p>
    <w:p>
      <w:pPr>
        <w:ind w:right="165"/>
        <w:jc w:val="right"/>
        <w:rPr>
          <w:color w:val="000000"/>
          <w:szCs w:val="21"/>
          <w:u w:val="singl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jc w:val="center"/>
      <w:rPr>
        <w:kern w:val="0"/>
      </w:rPr>
    </w:pPr>
    <w:r>
      <w:rPr>
        <w:kern w:val="0"/>
      </w:rPr>
      <w:pict>
        <v:line id="Line 3" o:spid="_x0000_s2051" o:spt="20" style="position:absolute;left:0pt;flip:y;margin-left:0pt;margin-top:-4.85pt;height:0.1pt;width:477pt;z-index:251659264;mso-width-relative:page;mso-height-relative:page;" coordsize="21600,21600" o:gfxdata="UEsDBAoAAAAAAIdO4kAAAAAAAAAAAAAAAAAEAAAAZHJzL1BLAwQUAAAACACHTuJApon4UtQAAAAG&#10;AQAADwAAAGRycy9kb3ducmV2LnhtbE2PwU7DMBBE70j8g7VI3FrHQKEN2VQCiRPqgYCEenPjJYmI&#10;11HstOHv2Z7gODOrmbfFdva9OtIYu8AIZpmBIq6D67hB+Hh/WaxBxWTZ2T4wIfxQhG15eVHY3IUT&#10;v9GxSo2SEo65RWhTGnKtY92St3EZBmLJvsLobRI5NtqN9iTlvtc3WXavve1YFlo70HNL9Xc1eYR9&#10;9LPppmlNO7N7dU/721CZT8TrK5M9gko0p79jOOMLOpTCdAgTu6h6BHkkISw2D6Ak3azuxDicjRXo&#10;stD/8ctfUEsDBBQAAAAIAIdO4kBTaugUzAEAAJgDAAAOAAAAZHJzL2Uyb0RvYy54bWytU8tu2zAQ&#10;vBfoPxC815JdOGkEyznETS9Ba6Bp72s+JAJ8gctY9t93Sbnu61IU1YEgucvZmdnV5v7kLDuqhCb4&#10;ni8XLWfKiyCNH3r+5fnxzTvOMIOXYINXPT8r5Pfb1682U+zUKozBSpUYgXjsptjzMefYNQ2KUTnA&#10;RYjKU1CH5CDTMQ2NTDARurPNqm1vmikkGVMQCpFud3OQbyu+1krkT1qjysz2nLjluqa6HsrabDfQ&#10;DQniaMSFBvwDCwfGU9Er1A4ysJdk/oByRqSAQeeFCK4JWhuhqgZSs2x/U/N5hKiqFjIH49Um/H+w&#10;4uNxn5iRPV9x5sFRi56MV+xtcWaK2FHCg9+nywnjPhWZJ50c09bEr9T0KpyksFP19Xz1VZ0yE3R5&#10;065v71qyX1BsubqttjczSkGLCfMHFRwrm55bIlAx4fiEmSpT6veUkm49m3p+t16tCRFoaLSFTFsX&#10;SYY82PoWgzXy0VhbXmAaDg82sSOUMahf0Ue4v6SVIjvAcc6roXlARgXyvZcsnyMZ5GmSeaHglOTM&#10;Khr8siNA6DIY+zeZVNp6YlAsnk0tu0OQZ2rHS0xmGMmJZWVZItT+yvcyqmW+fj5XpB8/1PY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on4UtQAAAAGAQAADwAAAAAAAAABACAAAAAiAAAAZHJzL2Rv&#10;d25yZXYueG1sUEsBAhQAFAAAAAgAh07iQFNq6BTMAQAAmAMAAA4AAAAAAAAAAQAgAAAAIwEAAGRy&#10;cy9lMm9Eb2MueG1sUEsFBgAAAAAGAAYAWQEAAGEFAAAAAA==&#10;">
          <v:path arrowok="t"/>
          <v:fill focussize="0,0"/>
          <v:stroke linestyle="thinThin"/>
          <v:imagedata o:title=""/>
          <o:lock v:ext="edit"/>
        </v:line>
      </w:pict>
    </w:r>
    <w:r>
      <w:rPr>
        <w:rFonts w:hint="eastAsia"/>
        <w:kern w:val="0"/>
      </w:rPr>
      <w:t>常  州  市  龙  虎  塘  中  心  幼  儿  园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045" w:firstLineChars="1450"/>
      <w:rPr>
        <w:sz w:val="24"/>
        <w:szCs w:val="24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-99060</wp:posOffset>
          </wp:positionV>
          <wp:extent cx="685800" cy="534035"/>
          <wp:effectExtent l="0" t="0" r="0" b="18415"/>
          <wp:wrapSquare wrapText="bothSides"/>
          <wp:docPr id="3" name="Picture 1" descr="0封面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0封面_副本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5340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  <w:p>
    <w:pPr>
      <w:spacing w:line="480" w:lineRule="auto"/>
      <w:ind w:firstLine="3480" w:firstLineChars="1450"/>
    </w:pPr>
    <w:r>
      <w:rPr>
        <w:sz w:val="24"/>
        <w:szCs w:val="24"/>
      </w:rPr>
      <w:pict>
        <v:line id="Line 2" o:spid="_x0000_s2050" o:spt="20" style="position:absolute;left:0pt;flip:y;margin-left:0pt;margin-top:25.2pt;height:0.75pt;width:486pt;z-index:251658240;mso-width-relative:page;mso-height-relative:page;" coordsize="21600,21600" o:gfxdata="UEsDBAoAAAAAAIdO4kAAAAAAAAAAAAAAAAAEAAAAZHJzL1BLAwQUAAAACACHTuJAiyAquNUAAAAG&#10;AQAADwAAAGRycy9kb3ducmV2LnhtbE2PwU7DMBBE70j9B2uRuFHbpUCbxqlUJE6oBwIS6s2Nt0lE&#10;vI5ipw1/3+UEx5lZzbzNt5PvxBmH2AYyoOcKBFIVXEu1gc+P1/sViJgsOdsFQgM/GGFbzG5ym7lw&#10;oXc8l6kWXEIxswaalPpMylg16G2chx6Js1MYvE0sh1q6wV643HdyodST9LYlXmhsjy8NVt/l6A0c&#10;op90O44r3Ov9m9sdHkKpv4y5u9VqAyLhlP6O4Ref0aFgpmMYyUXRGeBHkoFHtQTB6fp5wcaRDb0G&#10;WeTyP35xBVBLAwQUAAAACACHTuJAiOgl+8UBAACYAwAADgAAAGRycy9lMm9Eb2MueG1srVPJbtsw&#10;EL0X6D8QvNeyBSRtBcs5xEkvQWugy33MRSLADRzGsv++Q0p1t0tRRAeC5Lx5nPdmtL07O8tOKqEJ&#10;vueb1Zoz5UWQxg89//rl8c07zjCDl2CDVz2/KOR3u9evtlPsVBvGYKVKjEg8dlPs+Zhz7JoGxagc&#10;4CpE5SmoQ3KQ6ZiGRiaYiN3Zpl2vb5spJBlTEAqRbvdzkO8qv9ZK5E9ao8rM9pxqy3VNdT2Wtdlt&#10;oRsSxNGIpQz4jyocGE+PXqn2kIE9J/MXlTMiBQw6r0RwTdDaCFU1kJrN+g81n0eIqmohczBebcKX&#10;oxUfT4fEjKTecebBUYuejFesLc5METsC3PtDWk4YD6nIPOvkmLYmfiuJ5YaksHP19XL1VZ0zE3R5&#10;u3nbUrM4ExR7f9PeFPJmZim5MWH+oIJjZdNzSwVUTjg9YZ6hPyAFbj2bFh4mgIZGW8hE7iLJkEdb&#10;czFYIx+NtSUD03C8t4mdoIxB/ZYSfoOVR/aA44yroQKDblQgH7xk+RLJIE+TzEsJTknOrKLBL7uK&#10;zGDsvyBJvfVkQrF4NrXsjkFeqB3PMZlhJCc2tcoSofZXy5ZRLfP167ky/fyhd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yAquNUAAAAGAQAADwAAAAAAAAABACAAAAAiAAAAZHJzL2Rvd25yZXYu&#10;eG1sUEsBAhQAFAAAAAgAh07iQIjoJfvFAQAAmAMAAA4AAAAAAAAAAQAgAAAAJAEAAGRycy9lMm9E&#10;b2MueG1sUEsFBgAAAAAGAAYAWQEAAFsFAAAAAA==&#10;">
          <v:path arrowok="t"/>
          <v:fill focussize="0,0"/>
          <v:stroke linestyle="thinThin"/>
          <v:imagedata o:title=""/>
          <o:lock v:ext="edit"/>
        </v:line>
      </w:pict>
    </w:r>
    <w:r>
      <w:rPr>
        <w:rFonts w:hint="eastAsia"/>
        <w:sz w:val="24"/>
        <w:szCs w:val="24"/>
      </w:rPr>
      <w:t>润 泽 生 命         倾 听 花 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00C"/>
    <w:rsid w:val="000234DE"/>
    <w:rsid w:val="000508AA"/>
    <w:rsid w:val="00060CBE"/>
    <w:rsid w:val="00075280"/>
    <w:rsid w:val="00080EB1"/>
    <w:rsid w:val="00091019"/>
    <w:rsid w:val="000969B5"/>
    <w:rsid w:val="000F027A"/>
    <w:rsid w:val="00172A27"/>
    <w:rsid w:val="001848AC"/>
    <w:rsid w:val="001A31BB"/>
    <w:rsid w:val="001B6250"/>
    <w:rsid w:val="0022359F"/>
    <w:rsid w:val="00231033"/>
    <w:rsid w:val="00244B55"/>
    <w:rsid w:val="00253120"/>
    <w:rsid w:val="00283CF0"/>
    <w:rsid w:val="002C35D0"/>
    <w:rsid w:val="002C4BA7"/>
    <w:rsid w:val="002D2510"/>
    <w:rsid w:val="002D6BA1"/>
    <w:rsid w:val="002F5BD8"/>
    <w:rsid w:val="003A5D7C"/>
    <w:rsid w:val="00404C75"/>
    <w:rsid w:val="00415E0E"/>
    <w:rsid w:val="00435D26"/>
    <w:rsid w:val="004753A6"/>
    <w:rsid w:val="004A5D14"/>
    <w:rsid w:val="004B381C"/>
    <w:rsid w:val="004D2670"/>
    <w:rsid w:val="005002EF"/>
    <w:rsid w:val="0052113B"/>
    <w:rsid w:val="00524301"/>
    <w:rsid w:val="0053014E"/>
    <w:rsid w:val="00550344"/>
    <w:rsid w:val="00550750"/>
    <w:rsid w:val="005A7757"/>
    <w:rsid w:val="005B4132"/>
    <w:rsid w:val="005C6389"/>
    <w:rsid w:val="005D2D64"/>
    <w:rsid w:val="005D7923"/>
    <w:rsid w:val="00606F9D"/>
    <w:rsid w:val="00617AF0"/>
    <w:rsid w:val="00647B55"/>
    <w:rsid w:val="00665731"/>
    <w:rsid w:val="006A087A"/>
    <w:rsid w:val="006B685B"/>
    <w:rsid w:val="006C2144"/>
    <w:rsid w:val="006D275D"/>
    <w:rsid w:val="006F3C74"/>
    <w:rsid w:val="00716CB0"/>
    <w:rsid w:val="00730FCB"/>
    <w:rsid w:val="00767E6F"/>
    <w:rsid w:val="007D0977"/>
    <w:rsid w:val="008004B7"/>
    <w:rsid w:val="00805042"/>
    <w:rsid w:val="00816EC0"/>
    <w:rsid w:val="008322A7"/>
    <w:rsid w:val="008926F2"/>
    <w:rsid w:val="008C75CC"/>
    <w:rsid w:val="00906D21"/>
    <w:rsid w:val="009202E4"/>
    <w:rsid w:val="00921C8F"/>
    <w:rsid w:val="00934587"/>
    <w:rsid w:val="00972A86"/>
    <w:rsid w:val="00976DBB"/>
    <w:rsid w:val="009C1868"/>
    <w:rsid w:val="009D4A8F"/>
    <w:rsid w:val="009E5E8B"/>
    <w:rsid w:val="009F7C1A"/>
    <w:rsid w:val="00A03632"/>
    <w:rsid w:val="00A06C08"/>
    <w:rsid w:val="00A270DB"/>
    <w:rsid w:val="00A2735A"/>
    <w:rsid w:val="00A32EAD"/>
    <w:rsid w:val="00A445EF"/>
    <w:rsid w:val="00A81F7C"/>
    <w:rsid w:val="00AB6B74"/>
    <w:rsid w:val="00AE0FB3"/>
    <w:rsid w:val="00AF05E0"/>
    <w:rsid w:val="00AF6DEA"/>
    <w:rsid w:val="00B838E1"/>
    <w:rsid w:val="00BA7527"/>
    <w:rsid w:val="00BD1A0C"/>
    <w:rsid w:val="00BE455A"/>
    <w:rsid w:val="00BE69FB"/>
    <w:rsid w:val="00BF6B52"/>
    <w:rsid w:val="00C01807"/>
    <w:rsid w:val="00C84C66"/>
    <w:rsid w:val="00C947F5"/>
    <w:rsid w:val="00CB2205"/>
    <w:rsid w:val="00CB38B9"/>
    <w:rsid w:val="00CB60CE"/>
    <w:rsid w:val="00D73938"/>
    <w:rsid w:val="00D92DBB"/>
    <w:rsid w:val="00D93414"/>
    <w:rsid w:val="00DB3C31"/>
    <w:rsid w:val="00DD6E72"/>
    <w:rsid w:val="00DE2D72"/>
    <w:rsid w:val="00E512AB"/>
    <w:rsid w:val="00E64FEE"/>
    <w:rsid w:val="00EB5E8F"/>
    <w:rsid w:val="00EE3164"/>
    <w:rsid w:val="00EE4BD8"/>
    <w:rsid w:val="00EE5317"/>
    <w:rsid w:val="00EF66F7"/>
    <w:rsid w:val="00F24B2D"/>
    <w:rsid w:val="00F27589"/>
    <w:rsid w:val="00F3058B"/>
    <w:rsid w:val="00F3139E"/>
    <w:rsid w:val="00F52B00"/>
    <w:rsid w:val="00F53D22"/>
    <w:rsid w:val="00F638ED"/>
    <w:rsid w:val="00F74D7D"/>
    <w:rsid w:val="00F85CAD"/>
    <w:rsid w:val="00F86576"/>
    <w:rsid w:val="0DA6459A"/>
    <w:rsid w:val="0E7763CC"/>
    <w:rsid w:val="103819AC"/>
    <w:rsid w:val="10AF4E6E"/>
    <w:rsid w:val="28A55DE4"/>
    <w:rsid w:val="32591CA8"/>
    <w:rsid w:val="3FAC4E44"/>
    <w:rsid w:val="48E20AA3"/>
    <w:rsid w:val="52E4464D"/>
    <w:rsid w:val="54067A66"/>
    <w:rsid w:val="5D5F77BE"/>
    <w:rsid w:val="5F02617C"/>
    <w:rsid w:val="691208DF"/>
    <w:rsid w:val="7053678F"/>
    <w:rsid w:val="71BD6F28"/>
    <w:rsid w:val="776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4"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8">
    <w:name w:val="Normal (Web)"/>
    <w:basedOn w:val="1"/>
    <w:qFormat/>
    <w:uiPriority w:val="0"/>
    <w:pPr>
      <w:widowControl/>
      <w:ind w:firstLine="480"/>
      <w:jc w:val="left"/>
    </w:pPr>
    <w:rPr>
      <w:rFonts w:ascii="Verdana" w:hAnsi="Verdana" w:cs="宋体"/>
      <w:kern w:val="0"/>
      <w:sz w:val="18"/>
      <w:szCs w:val="18"/>
    </w:r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正文文本缩进 3 Char"/>
    <w:basedOn w:val="10"/>
    <w:link w:val="7"/>
    <w:qFormat/>
    <w:uiPriority w:val="0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441</Characters>
  <Lines>3</Lines>
  <Paragraphs>1</Paragraphs>
  <TotalTime>2</TotalTime>
  <ScaleCrop>false</ScaleCrop>
  <LinksUpToDate>false</LinksUpToDate>
  <CharactersWithSpaces>517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2017-12-27T05:58:00Z</dcterms:created>
  <dc:creator>user</dc:creator>
  <cp:lastModifiedBy>Administrator</cp:lastModifiedBy>
  <cp:lastPrinted>2012-12-21T01:05:00Z</cp:lastPrinted>
  <dcterms:modified xsi:type="dcterms:W3CDTF">2019-12-11T07:22:26Z</dcterms:modified>
  <dc:title>龙虎塘中心幼儿园（腾龙园区）小2班一周活动计划表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