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b/>
          <w:bCs/>
        </w:rPr>
        <w:t>常州市2018年备案课题中期评估安排表                          2019.1</w:t>
      </w:r>
      <w:r>
        <w:rPr>
          <w:rFonts w:hint="eastAsia"/>
          <w:b/>
          <w:bCs/>
          <w:lang w:val="en-US" w:eastAsia="zh-CN"/>
        </w:rPr>
        <w:t>2</w:t>
      </w:r>
      <w:r>
        <w:rPr>
          <w:rFonts w:hint="eastAsia"/>
          <w:b/>
          <w:bCs/>
        </w:rPr>
        <w:t>.</w:t>
      </w:r>
      <w:r>
        <w:rPr>
          <w:rFonts w:hint="eastAsia"/>
          <w:b/>
          <w:bCs/>
          <w:lang w:val="en-US" w:eastAsia="zh-CN"/>
        </w:rPr>
        <w:t>31</w:t>
      </w:r>
    </w:p>
    <w:tbl>
      <w:tblPr>
        <w:tblStyle w:val="2"/>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657"/>
        <w:gridCol w:w="2760"/>
        <w:gridCol w:w="5940"/>
        <w:gridCol w:w="184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组别</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sz w:val="22"/>
                <w:szCs w:val="22"/>
                <w:shd w:val="clear" w:color="auto" w:fill="auto"/>
                <w14:textFill>
                  <w14:solidFill>
                    <w14:schemeClr w14:val="tx1"/>
                  </w14:solidFill>
                </w14:textFill>
              </w:rPr>
              <w:t>学校</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sz w:val="22"/>
                <w:szCs w:val="22"/>
                <w:shd w:val="clear" w:color="auto" w:fill="auto"/>
                <w14:textFill>
                  <w14:solidFill>
                    <w14:schemeClr w14:val="tx1"/>
                  </w14:solidFill>
                </w14:textFill>
              </w:rPr>
              <w:t>课题名称</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sz w:val="22"/>
                <w:szCs w:val="22"/>
                <w:shd w:val="clear" w:color="auto" w:fill="auto"/>
                <w14:textFill>
                  <w14:solidFill>
                    <w14:schemeClr w14:val="tx1"/>
                  </w14:solidFill>
                </w14:textFill>
              </w:rPr>
              <w:t>主持人</w:t>
            </w:r>
          </w:p>
        </w:tc>
        <w:tc>
          <w:tcPr>
            <w:tcW w:w="15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第一组</w:t>
            </w:r>
          </w:p>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常州市龙城小学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sz w:val="22"/>
                <w:szCs w:val="22"/>
                <w:shd w:val="clear" w:color="auto" w:fill="auto"/>
                <w14:textFill>
                  <w14:solidFill>
                    <w14:schemeClr w14:val="tx1"/>
                  </w14:solidFill>
                </w14:textFill>
              </w:rPr>
              <w:t>小学“体育+”育人生态圈的构建与实施</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李娜、张勇卫</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常州市龙城小学</w:t>
            </w:r>
          </w:p>
        </w:tc>
        <w:tc>
          <w:tcPr>
            <w:tcW w:w="59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基于校情的书香校园建设实践研究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周亚军、刘叶花</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新北区龙虎塘</w:t>
            </w: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第二</w:t>
            </w:r>
            <w:r>
              <w:rPr>
                <w:rFonts w:hint="eastAsia" w:ascii="宋体" w:hAnsi="宋体" w:eastAsia="宋体" w:cs="宋体"/>
                <w:color w:val="000000" w:themeColor="text1"/>
                <w:kern w:val="0"/>
                <w:sz w:val="22"/>
                <w:szCs w:val="22"/>
                <w:shd w:val="clear" w:color="auto" w:fill="auto"/>
                <w14:textFill>
                  <w14:solidFill>
                    <w14:schemeClr w14:val="tx1"/>
                  </w14:solidFill>
                </w14:textFill>
              </w:rPr>
              <w:t>实验小学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少儿国学课程构建与实践研究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许华章、徐佳</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新北区龙虎塘实验小学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重建学生课外生活：学生假日玩伴团活动的研究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陈亚兰、顾惠芬</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新北区孝都小学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“孝文化</w:t>
            </w: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2"/>
                <w:szCs w:val="22"/>
                <w:shd w:val="clear" w:color="auto" w:fill="auto"/>
                <w14:textFill>
                  <w14:solidFill>
                    <w14:schemeClr w14:val="tx1"/>
                  </w14:solidFill>
                </w14:textFill>
              </w:rPr>
              <w:t>主题型体验课程开发的行动研究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陈宇峰、蒋冬梅</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新北区万绥小学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基于青果在线构建整合课堂的实践研究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蒋丽清、郑娟玲</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新北区安家中心小学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家</w:t>
            </w:r>
            <w:r>
              <w:rPr>
                <w:rFonts w:hint="eastAsia" w:ascii="宋体" w:hAnsi="宋体" w:eastAsia="宋体" w:cs="宋体"/>
                <w:color w:val="000000" w:themeColor="text1"/>
                <w:kern w:val="0"/>
                <w:sz w:val="22"/>
                <w:szCs w:val="22"/>
                <w:shd w:val="clear" w:color="auto" w:fill="auto"/>
                <w14:textFill>
                  <w14:solidFill>
                    <w14:schemeClr w14:val="tx1"/>
                  </w14:solidFill>
                </w14:textFill>
              </w:rPr>
              <w:t>文化理念下的学校内涵发展的实践研究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何晓燕</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新北区百草园小学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构建学生社团育人体系的实践研究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鞠晓雅、蒋凯</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9</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新北区百草园小学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共生理念下小学数学课堂的教学规程研究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曹琴、巢小燕</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第二组</w:t>
            </w:r>
          </w:p>
          <w:p>
            <w:pPr>
              <w:widowControl/>
              <w:jc w:val="righ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新北区九里小学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基于学</w:t>
            </w: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科</w:t>
            </w:r>
            <w:r>
              <w:rPr>
                <w:rFonts w:hint="eastAsia" w:ascii="宋体" w:hAnsi="宋体" w:eastAsia="宋体" w:cs="宋体"/>
                <w:color w:val="000000" w:themeColor="text1"/>
                <w:kern w:val="0"/>
                <w:sz w:val="22"/>
                <w:szCs w:val="22"/>
                <w:shd w:val="clear" w:color="auto" w:fill="auto"/>
                <w14:textFill>
                  <w14:solidFill>
                    <w14:schemeClr w14:val="tx1"/>
                  </w14:solidFill>
                </w14:textFill>
              </w:rPr>
              <w:t>核心素养的言语实践活动策略研究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潘敏、陆霞</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新北区三井实验小学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小学数学表达能力培养的实践研究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李志军、王红菊</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eastAsia="zh-CN"/>
                <w14:textFill>
                  <w14:solidFill>
                    <w14:schemeClr w14:val="tx1"/>
                  </w14:solidFill>
                </w14:textFill>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新北区三井实验小学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基于认知发展的道德两难课程的开发研究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周苏明、吴海燕</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新北区魏村中心小学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小学语文课堂随文小练笔的策略研究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陈莉敏、孙玲</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新北区国英小学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数学化探究仪器在小学科学探究中运用的实践研究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杨文若、陈雨薇</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新北区春江中心小学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基于深度学习的小学数学教学设计研究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汤华锋、张晓锋</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新北区孟河中心小学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孟河医派文化体验课程的研究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高锋、雷琴华</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新北区圩塘中心小学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学校文化背景下的小学英语主题活动的开发研究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刘惠丽、张欢</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9</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新北区新桥实验小学</w:t>
            </w:r>
          </w:p>
        </w:tc>
        <w:tc>
          <w:tcPr>
            <w:tcW w:w="59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教育戏剧在小学语文课程中的实践研究</w:t>
            </w:r>
          </w:p>
        </w:tc>
        <w:tc>
          <w:tcPr>
            <w:tcW w:w="18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张帅</w:t>
            </w:r>
          </w:p>
        </w:tc>
        <w:tc>
          <w:tcPr>
            <w:tcW w:w="15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FFFFFF" w:fill="D9D9D9"/>
                <w:lang w:val="en-US" w:eastAsia="zh-CN" w:bidi="ar-SA"/>
                <w14:textFill>
                  <w14:solidFill>
                    <w14:schemeClr w14:val="tx1"/>
                  </w14:solidFill>
                </w14:textFill>
              </w:rPr>
            </w:pPr>
          </w:p>
        </w:tc>
      </w:tr>
    </w:tbl>
    <w:p/>
    <w:tbl>
      <w:tblPr>
        <w:tblStyle w:val="2"/>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657"/>
        <w:gridCol w:w="2736"/>
        <w:gridCol w:w="5948"/>
        <w:gridCol w:w="1867"/>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组别</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sz w:val="22"/>
                <w:szCs w:val="22"/>
                <w:shd w:val="clear" w:color="auto" w:fill="auto"/>
                <w14:textFill>
                  <w14:solidFill>
                    <w14:schemeClr w14:val="tx1"/>
                  </w14:solidFill>
                </w14:textFill>
              </w:rPr>
              <w:t>序号</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sz w:val="22"/>
                <w:szCs w:val="22"/>
                <w:shd w:val="clear" w:color="auto" w:fill="auto"/>
                <w14:textFill>
                  <w14:solidFill>
                    <w14:schemeClr w14:val="tx1"/>
                  </w14:solidFill>
                </w14:textFill>
              </w:rPr>
              <w:t>学校</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sz w:val="22"/>
                <w:szCs w:val="22"/>
                <w:shd w:val="clear" w:color="auto" w:fill="auto"/>
                <w14:textFill>
                  <w14:solidFill>
                    <w14:schemeClr w14:val="tx1"/>
                  </w14:solidFill>
                </w14:textFill>
              </w:rPr>
              <w:t>课题名称</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sz w:val="22"/>
                <w:szCs w:val="22"/>
                <w:shd w:val="clear" w:color="auto" w:fill="auto"/>
                <w14:textFill>
                  <w14:solidFill>
                    <w14:schemeClr w14:val="tx1"/>
                  </w14:solidFill>
                </w14:textFill>
              </w:rPr>
              <w:t>主持人</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2"/>
                <w:szCs w:val="22"/>
                <w:shd w:val="clear" w:color="auto" w:fill="auto"/>
                <w:lang w:eastAsia="zh-CN"/>
                <w14:textFill>
                  <w14:solidFill>
                    <w14:schemeClr w14:val="tx1"/>
                  </w14:solidFill>
                </w14:textFill>
              </w:rPr>
            </w:pPr>
            <w:r>
              <w:rPr>
                <w:rFonts w:hint="eastAsia" w:ascii="宋体" w:hAnsi="宋体" w:eastAsia="宋体" w:cs="宋体"/>
                <w:color w:val="000000" w:themeColor="text1"/>
                <w:sz w:val="22"/>
                <w:szCs w:val="22"/>
                <w:shd w:val="clear" w:color="auto" w:fill="auto"/>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第三组</w:t>
            </w:r>
          </w:p>
          <w:p>
            <w:pPr>
              <w:widowControl/>
              <w:jc w:val="right"/>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1</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新北区香槟湖小学</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2"/>
                <w:szCs w:val="22"/>
                <w:shd w:val="clear" w:color="auto" w:fill="auto"/>
                <w:lang w:eastAsia="zh-CN"/>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基于学科特点的专题化课程建设研究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邵亚娟、蔡腾飞</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2</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新北区飞龙实验小学</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基于“海绵城市理念”学校建设的智慧课程的实践研究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余煜、沈丽亚</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3</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新北区飞龙实验小学</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语用视野下小学语文读写结合的教学研究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蒋熙玲、钱伟芬</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4</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新北区新桥初中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基于导师制的领行教师培养策略的研究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宣亚泼</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5</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新北区龙虎塘中学</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应用认知负荷理论促进初中生思维递进的研究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黄亚军、卢晓东</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6</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江苏省奔牛高级中学</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基于语文核心素养的高中成语文化校本课程的开发与实施的策略研究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郑玉娣</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7</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常州市中天实验学校</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基于《道德与法治》课程提高学生法律素养的研究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江春强</w:t>
            </w: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、孔嘉黎</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8</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常州市河海中学</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初中美术“造型 表现”教学中水彩画工具材料开发应用的实践研究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马郁茜、车言宁</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9</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常州市西夏墅中学</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“现代折纸”校本课程开发与实践研究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赵燕杰</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第四组</w:t>
            </w:r>
          </w:p>
          <w:p>
            <w:pPr>
              <w:widowControl/>
              <w:jc w:val="right"/>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1</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新北区新桥幼儿园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幼儿园STEM课程的研发与实践研究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陈珮、王小莉</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2</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新北区孟河幼儿园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基于“和悦”文化构建幼儿园“悦读”体系的行动研究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陈洁、何勤</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3</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新北区新魏幼儿园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2"/>
                <w:szCs w:val="22"/>
                <w:shd w:val="clear" w:color="auto" w:fill="auto"/>
                <w:lang w:eastAsia="zh-CN"/>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依托多元体验场开展幼儿自主劳动的实践研究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丁红波、冯亚丽</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4</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新北区藻江幼儿园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民俗文化背景下幼儿园面塑课程的建构</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顾颖、谢小华</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5</w:t>
            </w:r>
          </w:p>
        </w:tc>
        <w:tc>
          <w:tcPr>
            <w:tcW w:w="273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2"/>
                <w:szCs w:val="22"/>
                <w:shd w:val="clear" w:color="auto" w:fill="auto"/>
                <w:lang w:val="en-US" w:eastAsia="zh-CN" w:bidi="ar-SA"/>
              </w:rPr>
            </w:pPr>
            <w:r>
              <w:rPr>
                <w:rFonts w:hint="eastAsia" w:ascii="宋体" w:hAnsi="宋体" w:eastAsia="宋体" w:cs="宋体"/>
                <w:i w:val="0"/>
                <w:color w:val="auto"/>
                <w:kern w:val="0"/>
                <w:sz w:val="22"/>
                <w:szCs w:val="22"/>
                <w:u w:val="none"/>
                <w:shd w:val="clear" w:color="auto" w:fill="auto"/>
                <w:lang w:val="en-US" w:eastAsia="zh-CN" w:bidi="ar"/>
              </w:rPr>
              <w:t>新北区三井幼儿园</w:t>
            </w:r>
          </w:p>
        </w:tc>
        <w:tc>
          <w:tcPr>
            <w:tcW w:w="594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2"/>
                <w:szCs w:val="22"/>
                <w:shd w:val="clear" w:color="auto" w:fill="auto"/>
                <w:lang w:val="en-US" w:eastAsia="zh-CN" w:bidi="ar-SA"/>
              </w:rPr>
            </w:pPr>
            <w:r>
              <w:rPr>
                <w:rFonts w:hint="eastAsia" w:ascii="宋体" w:hAnsi="宋体" w:eastAsia="宋体" w:cs="宋体"/>
                <w:i w:val="0"/>
                <w:color w:val="auto"/>
                <w:kern w:val="0"/>
                <w:sz w:val="22"/>
                <w:szCs w:val="22"/>
                <w:u w:val="none"/>
                <w:shd w:val="clear" w:color="auto" w:fill="auto"/>
                <w:lang w:val="en-US" w:eastAsia="zh-CN" w:bidi="ar"/>
              </w:rPr>
              <w:t>挖掘堆花团子资源开展民俗文化课程的实践研究</w:t>
            </w:r>
          </w:p>
        </w:tc>
        <w:tc>
          <w:tcPr>
            <w:tcW w:w="18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i w:val="0"/>
                <w:color w:val="000000"/>
                <w:kern w:val="0"/>
                <w:sz w:val="22"/>
                <w:szCs w:val="22"/>
                <w:u w:val="none"/>
                <w:shd w:val="clear" w:color="auto" w:fill="auto"/>
                <w:lang w:val="en-US" w:eastAsia="zh-CN" w:bidi="ar"/>
              </w:rPr>
              <w:t>王倩云、林洁</w:t>
            </w:r>
          </w:p>
        </w:tc>
        <w:tc>
          <w:tcPr>
            <w:tcW w:w="150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6</w:t>
            </w:r>
          </w:p>
        </w:tc>
        <w:tc>
          <w:tcPr>
            <w:tcW w:w="273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2"/>
                <w:szCs w:val="22"/>
                <w:shd w:val="clear" w:color="auto" w:fill="auto"/>
                <w:lang w:val="en-US" w:eastAsia="zh-CN" w:bidi="ar-SA"/>
              </w:rPr>
            </w:pPr>
            <w:r>
              <w:rPr>
                <w:rFonts w:hint="eastAsia" w:ascii="宋体" w:hAnsi="宋体" w:eastAsia="宋体" w:cs="宋体"/>
                <w:i w:val="0"/>
                <w:color w:val="auto"/>
                <w:kern w:val="0"/>
                <w:sz w:val="22"/>
                <w:szCs w:val="22"/>
                <w:u w:val="none"/>
                <w:shd w:val="clear" w:color="auto" w:fill="auto"/>
                <w:lang w:val="en-US" w:eastAsia="zh-CN" w:bidi="ar"/>
              </w:rPr>
              <w:t>新北区三井幼儿园</w:t>
            </w:r>
          </w:p>
        </w:tc>
        <w:tc>
          <w:tcPr>
            <w:tcW w:w="594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0"/>
                <w:sz w:val="22"/>
                <w:szCs w:val="22"/>
                <w:shd w:val="clear" w:color="auto" w:fill="auto"/>
                <w:lang w:val="en-US" w:eastAsia="zh-CN" w:bidi="ar-SA"/>
              </w:rPr>
            </w:pPr>
            <w:r>
              <w:rPr>
                <w:rFonts w:hint="eastAsia" w:ascii="宋体" w:hAnsi="宋体" w:eastAsia="宋体" w:cs="宋体"/>
                <w:i w:val="0"/>
                <w:color w:val="auto"/>
                <w:kern w:val="0"/>
                <w:sz w:val="22"/>
                <w:szCs w:val="22"/>
                <w:u w:val="none"/>
                <w:shd w:val="clear" w:color="auto" w:fill="auto"/>
                <w:lang w:val="en-US" w:eastAsia="zh-CN" w:bidi="ar"/>
              </w:rPr>
              <w:t>幼儿园一日活动观察记录表的设计与运用的实践研究</w:t>
            </w:r>
          </w:p>
        </w:tc>
        <w:tc>
          <w:tcPr>
            <w:tcW w:w="18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i w:val="0"/>
                <w:color w:val="000000"/>
                <w:kern w:val="0"/>
                <w:sz w:val="22"/>
                <w:szCs w:val="22"/>
                <w:u w:val="none"/>
                <w:shd w:val="clear" w:color="auto" w:fill="auto"/>
                <w:lang w:val="en-US" w:eastAsia="zh-CN" w:bidi="ar"/>
              </w:rPr>
              <w:t>谢梅玲、李泽宇</w:t>
            </w:r>
          </w:p>
        </w:tc>
        <w:tc>
          <w:tcPr>
            <w:tcW w:w="150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7</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新北区孟河实验小学</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基于SPARK理念提升小学生体能的策略研究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吕娟</w:t>
            </w:r>
          </w:p>
        </w:tc>
        <w:tc>
          <w:tcPr>
            <w:tcW w:w="150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8</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新北区教师发展中心</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基于中小学英语教师话语分析的课例研究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薛国民</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9</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新北区浦河实验学校</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九年一贯制语文主题性拓展教学研究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芮建民、祁燕芬</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w:t>
            </w:r>
            <w:r>
              <w:rPr>
                <w:rFonts w:hint="eastAsia" w:ascii="宋体" w:hAnsi="宋体" w:eastAsia="宋体" w:cs="宋体"/>
                <w:color w:val="000000" w:themeColor="text1"/>
                <w:kern w:val="0"/>
                <w:sz w:val="22"/>
                <w:szCs w:val="22"/>
                <w:lang w:eastAsia="zh-CN"/>
                <w14:textFill>
                  <w14:solidFill>
                    <w14:schemeClr w14:val="tx1"/>
                  </w14:solidFill>
                </w14:textFill>
              </w:rPr>
              <w:t>五</w:t>
            </w:r>
            <w:r>
              <w:rPr>
                <w:rFonts w:hint="eastAsia" w:ascii="宋体" w:hAnsi="宋体" w:eastAsia="宋体" w:cs="宋体"/>
                <w:color w:val="000000" w:themeColor="text1"/>
                <w:kern w:val="0"/>
                <w:sz w:val="22"/>
                <w:szCs w:val="22"/>
                <w14:textFill>
                  <w14:solidFill>
                    <w14:schemeClr w14:val="tx1"/>
                  </w14:solidFill>
                </w14:textFill>
              </w:rPr>
              <w:t>组</w:t>
            </w:r>
          </w:p>
          <w:p>
            <w:pPr>
              <w:widowControl/>
              <w:jc w:val="right"/>
              <w:textAlignment w:val="center"/>
              <w:rPr>
                <w:rFonts w:hint="eastAsia"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t>1</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新北区薛家幼儿园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幼儿园</w:t>
            </w: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生长性</w:t>
            </w:r>
            <w:r>
              <w:rPr>
                <w:rFonts w:hint="eastAsia" w:ascii="宋体" w:hAnsi="宋体" w:eastAsia="宋体" w:cs="宋体"/>
                <w:color w:val="000000" w:themeColor="text1"/>
                <w:kern w:val="0"/>
                <w:sz w:val="22"/>
                <w:szCs w:val="22"/>
                <w:shd w:val="clear" w:color="auto" w:fill="auto"/>
                <w14:textFill>
                  <w14:solidFill>
                    <w14:schemeClr w14:val="tx1"/>
                  </w14:solidFill>
                </w14:textFill>
              </w:rPr>
              <w:t>戏剧活动的实践研究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褚静、钱嘉涵</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t>2</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新北区银河幼儿园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幼儿园游戏后分享交流活动的实践研究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恽丽华</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t>3</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新北区华山幼儿园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基于幼儿生活体验的食育课程研究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周萍、陈英杰</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t>4</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新北区春江幼儿园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手工制作中幼儿创意能力的培养</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李晗、顾滢滢</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t>5</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新北区河海幼儿园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幼儿园音乐活动游戏化的</w:t>
            </w: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创设和实施</w:t>
            </w:r>
            <w:r>
              <w:rPr>
                <w:rFonts w:hint="eastAsia" w:ascii="宋体" w:hAnsi="宋体" w:eastAsia="宋体" w:cs="宋体"/>
                <w:color w:val="000000" w:themeColor="text1"/>
                <w:kern w:val="0"/>
                <w:sz w:val="22"/>
                <w:szCs w:val="22"/>
                <w:shd w:val="clear" w:color="auto" w:fill="auto"/>
                <w14:textFill>
                  <w14:solidFill>
                    <w14:schemeClr w14:val="tx1"/>
                  </w14:solidFill>
                </w14:textFill>
              </w:rPr>
              <w:t>策略研究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万洁、朱琳</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t>6</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新北区新华幼儿园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基于幼儿生活</w:t>
            </w:r>
            <w:r>
              <w:rPr>
                <w:rFonts w:hint="eastAsia" w:ascii="宋体" w:hAnsi="宋体" w:eastAsia="宋体" w:cs="宋体"/>
                <w:color w:val="000000" w:themeColor="text1"/>
                <w:kern w:val="0"/>
                <w:sz w:val="22"/>
                <w:szCs w:val="22"/>
                <w:shd w:val="clear" w:color="auto" w:fill="auto"/>
                <w:lang w:eastAsia="zh-CN"/>
                <w14:textFill>
                  <w14:solidFill>
                    <w14:schemeClr w14:val="tx1"/>
                  </w14:solidFill>
                </w14:textFill>
              </w:rPr>
              <w:t>的</w:t>
            </w:r>
            <w:r>
              <w:rPr>
                <w:rFonts w:hint="eastAsia" w:ascii="宋体" w:hAnsi="宋体" w:eastAsia="宋体" w:cs="宋体"/>
                <w:color w:val="000000" w:themeColor="text1"/>
                <w:kern w:val="0"/>
                <w:sz w:val="22"/>
                <w:szCs w:val="22"/>
                <w:shd w:val="clear" w:color="auto" w:fill="auto"/>
                <w14:textFill>
                  <w14:solidFill>
                    <w14:schemeClr w14:val="tx1"/>
                  </w14:solidFill>
                </w14:textFill>
              </w:rPr>
              <w:t>体验课程的实践研究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郑静、苏琴</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val="en-US" w:eastAsia="zh-CN"/>
                <w14:textFill>
                  <w14:solidFill>
                    <w14:schemeClr w14:val="tx1"/>
                  </w14:solidFill>
                </w14:textFill>
              </w:rPr>
              <w:t>7</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新北区百丈幼儿园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基于幼儿生活经验的主题式园本课程实践研究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殷藜芬、杭燕</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8</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新北区魏村幼儿园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基于幼儿生命成长节律的“向阳花”课程建设的研究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陈华芳、尤明霞</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14:textFill>
                  <w14:solidFill>
                    <w14:schemeClr w14:val="tx1"/>
                  </w14:solidFill>
                </w14:textFill>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9</w:t>
            </w:r>
          </w:p>
        </w:tc>
        <w:tc>
          <w:tcPr>
            <w:tcW w:w="2736"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新北区薛家幼儿园</w:t>
            </w:r>
          </w:p>
        </w:tc>
        <w:tc>
          <w:tcPr>
            <w:tcW w:w="5948"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幼儿园语言区游戏开发与利用的实践研究</w:t>
            </w:r>
          </w:p>
        </w:tc>
        <w:tc>
          <w:tcPr>
            <w:tcW w:w="1867"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2"/>
                <w:sz w:val="22"/>
                <w:szCs w:val="22"/>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2"/>
                <w:szCs w:val="22"/>
                <w:shd w:val="clear" w:color="auto" w:fill="auto"/>
                <w14:textFill>
                  <w14:solidFill>
                    <w14:schemeClr w14:val="tx1"/>
                  </w14:solidFill>
                </w14:textFill>
              </w:rPr>
              <w:t>芮芝芬、倪素芳</w:t>
            </w:r>
          </w:p>
        </w:tc>
        <w:tc>
          <w:tcPr>
            <w:tcW w:w="1509"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shd w:val="clear" w:color="auto" w:fill="auto"/>
                <w:lang w:val="en-US" w:eastAsia="zh-CN" w:bidi="ar-SA"/>
                <w14:textFill>
                  <w14:solidFill>
                    <w14:schemeClr w14:val="tx1"/>
                  </w14:solidFill>
                </w14:textFill>
              </w:rPr>
            </w:pPr>
          </w:p>
        </w:tc>
      </w:tr>
    </w:tbl>
    <w:p/>
    <w:sectPr>
      <w:pgSz w:w="16838" w:h="11906" w:orient="landscape"/>
      <w:pgMar w:top="1349"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41533"/>
    <w:rsid w:val="0018288D"/>
    <w:rsid w:val="00582E5B"/>
    <w:rsid w:val="11D81D81"/>
    <w:rsid w:val="16D46C99"/>
    <w:rsid w:val="175B32A7"/>
    <w:rsid w:val="19B33906"/>
    <w:rsid w:val="214C0E8E"/>
    <w:rsid w:val="28934005"/>
    <w:rsid w:val="33DB12D5"/>
    <w:rsid w:val="34141533"/>
    <w:rsid w:val="392A7DFE"/>
    <w:rsid w:val="48DC3706"/>
    <w:rsid w:val="4DCA4A2F"/>
    <w:rsid w:val="50E777E1"/>
    <w:rsid w:val="6348644A"/>
    <w:rsid w:val="69240248"/>
    <w:rsid w:val="73D163F4"/>
    <w:rsid w:val="7E6B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3267</Words>
  <Characters>806</Characters>
  <Lines>6</Lines>
  <Paragraphs>8</Paragraphs>
  <TotalTime>6</TotalTime>
  <ScaleCrop>false</ScaleCrop>
  <LinksUpToDate>false</LinksUpToDate>
  <CharactersWithSpaces>4065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2019-11-24T11:02:00Z</dcterms:created>
  <dc:creator>往事如烟</dc:creator>
  <cp:lastModifiedBy>往事如烟</cp:lastModifiedBy>
  <dcterms:modified xsi:type="dcterms:W3CDTF">2019-12-10T12:40:52Z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