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“低年级绘本读写绘的实践研究”</w:t>
      </w:r>
    </w:p>
    <w:p>
      <w:pPr>
        <w:jc w:val="center"/>
        <w:rPr>
          <w:b/>
          <w:sz w:val="28"/>
          <w:szCs w:val="28"/>
        </w:rPr>
      </w:pPr>
      <w:r>
        <w:rPr>
          <w:rFonts w:hint="eastAsia"/>
          <w:b/>
          <w:sz w:val="28"/>
          <w:szCs w:val="28"/>
        </w:rPr>
        <w:t>课题研究理论学习记载表</w:t>
      </w:r>
    </w:p>
    <w:tbl>
      <w:tblPr>
        <w:tblStyle w:val="5"/>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vAlign w:val="center"/>
          </w:tcPr>
          <w:p>
            <w:pPr>
              <w:jc w:val="center"/>
              <w:rPr>
                <w:b/>
                <w:sz w:val="24"/>
              </w:rPr>
            </w:pPr>
            <w:r>
              <w:rPr>
                <w:rFonts w:hint="eastAsia"/>
                <w:b/>
                <w:sz w:val="24"/>
              </w:rPr>
              <w:t>学习主题</w:t>
            </w:r>
          </w:p>
        </w:tc>
        <w:tc>
          <w:tcPr>
            <w:tcW w:w="4500" w:type="dxa"/>
            <w:vMerge w:val="restart"/>
            <w:vAlign w:val="center"/>
          </w:tcPr>
          <w:p>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outlineLvl w:val="9"/>
              <w:rPr>
                <w:rFonts w:hint="eastAsia" w:ascii="宋体" w:hAnsi="宋体" w:eastAsiaTheme="minorEastAsia"/>
                <w:b/>
                <w:sz w:val="24"/>
                <w:lang w:val="en-US" w:eastAsia="zh-CN"/>
              </w:rPr>
            </w:pPr>
            <w:r>
              <w:rPr>
                <w:rFonts w:hint="eastAsia" w:ascii="宋体" w:hAnsi="宋体"/>
                <w:b/>
                <w:sz w:val="24"/>
                <w:lang w:val="en-US" w:eastAsia="zh-CN"/>
              </w:rPr>
              <w:t>读写绘，让孩子快乐并成长</w:t>
            </w:r>
          </w:p>
        </w:tc>
        <w:tc>
          <w:tcPr>
            <w:tcW w:w="1260" w:type="dxa"/>
            <w:vAlign w:val="center"/>
          </w:tcPr>
          <w:p>
            <w:pPr>
              <w:jc w:val="center"/>
              <w:rPr>
                <w:b/>
                <w:sz w:val="24"/>
              </w:rPr>
            </w:pPr>
            <w:r>
              <w:rPr>
                <w:rFonts w:hint="eastAsia"/>
                <w:b/>
                <w:sz w:val="24"/>
              </w:rPr>
              <w:t>姓    名</w:t>
            </w:r>
          </w:p>
        </w:tc>
        <w:tc>
          <w:tcPr>
            <w:tcW w:w="2160" w:type="dxa"/>
            <w:vAlign w:val="center"/>
          </w:tcPr>
          <w:p>
            <w:pPr>
              <w:jc w:val="center"/>
              <w:rPr>
                <w:rFonts w:hint="eastAsia" w:eastAsia="宋体"/>
                <w:b/>
                <w:sz w:val="24"/>
                <w:lang w:val="en-US" w:eastAsia="zh-CN"/>
              </w:rPr>
            </w:pPr>
            <w:r>
              <w:rPr>
                <w:rFonts w:hint="eastAsia" w:eastAsia="宋体"/>
                <w:b/>
                <w:sz w:val="24"/>
                <w:lang w:val="en-US" w:eastAsia="zh-CN"/>
              </w:rPr>
              <w:t>何璐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b/>
                <w:sz w:val="24"/>
              </w:rPr>
            </w:pPr>
          </w:p>
        </w:tc>
        <w:tc>
          <w:tcPr>
            <w:tcW w:w="4500" w:type="dxa"/>
            <w:vMerge w:val="continue"/>
            <w:vAlign w:val="center"/>
          </w:tcPr>
          <w:p>
            <w:pPr>
              <w:jc w:val="center"/>
              <w:rPr>
                <w:b/>
                <w:sz w:val="24"/>
              </w:rPr>
            </w:pPr>
          </w:p>
        </w:tc>
        <w:tc>
          <w:tcPr>
            <w:tcW w:w="1260" w:type="dxa"/>
            <w:vAlign w:val="center"/>
          </w:tcPr>
          <w:p>
            <w:pPr>
              <w:jc w:val="center"/>
              <w:rPr>
                <w:b/>
                <w:sz w:val="24"/>
              </w:rPr>
            </w:pPr>
            <w:r>
              <w:rPr>
                <w:rFonts w:hint="eastAsia"/>
                <w:b/>
                <w:sz w:val="24"/>
              </w:rPr>
              <w:t>学习时间</w:t>
            </w:r>
          </w:p>
        </w:tc>
        <w:tc>
          <w:tcPr>
            <w:tcW w:w="2160" w:type="dxa"/>
            <w:vAlign w:val="center"/>
          </w:tcPr>
          <w:p>
            <w:pPr>
              <w:rPr>
                <w:rFonts w:hint="eastAsia" w:eastAsiaTheme="minorEastAsia"/>
                <w:b/>
                <w:sz w:val="24"/>
                <w:lang w:val="en-US" w:eastAsia="zh-CN"/>
              </w:rPr>
            </w:pPr>
            <w:r>
              <w:rPr>
                <w:rFonts w:hint="eastAsia"/>
                <w:b/>
                <w:sz w:val="24"/>
              </w:rPr>
              <w:t>201</w:t>
            </w:r>
            <w:r>
              <w:rPr>
                <w:rFonts w:hint="eastAsia"/>
                <w:b/>
                <w:sz w:val="24"/>
                <w:lang w:val="en-US" w:eastAsia="zh-CN"/>
              </w:rPr>
              <w:t>9.04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b/>
                <w:sz w:val="24"/>
              </w:rPr>
            </w:pPr>
            <w:r>
              <w:rPr>
                <w:rFonts w:hint="eastAsia"/>
                <w:b/>
                <w:sz w:val="24"/>
              </w:rPr>
              <w:t>内容摘要</w:t>
            </w:r>
          </w:p>
        </w:tc>
        <w:tc>
          <w:tcPr>
            <w:tcW w:w="7920" w:type="dxa"/>
            <w:gridSpan w:val="3"/>
            <w:vAlign w:val="center"/>
          </w:tcPr>
          <w:p>
            <w:pPr>
              <w:spacing w:line="360" w:lineRule="exact"/>
              <w:ind w:firstLine="420" w:firstLineChars="200"/>
              <w:rPr>
                <w:rFonts w:ascii="宋体" w:hAnsi="宋体" w:eastAsia="宋体" w:cs="宋体"/>
                <w:sz w:val="24"/>
                <w:szCs w:val="24"/>
              </w:rPr>
            </w:pPr>
            <w:r>
              <w:rPr>
                <w:rFonts w:hint="eastAsia"/>
              </w:rPr>
              <w:t xml:space="preserve"> </w:t>
            </w:r>
            <w:r>
              <w:rPr>
                <w:rFonts w:ascii="宋体" w:hAnsi="宋体" w:eastAsia="宋体" w:cs="宋体"/>
                <w:sz w:val="24"/>
                <w:szCs w:val="24"/>
              </w:rPr>
              <w:t>“读写绘”对于我来说，是一个既熟悉，又陌生的词语。说它熟悉，是因为由于工作的性质，早在几年前就和它有过一些接触知道它属于新教育里的儿童阅读课程，是让低年级的孩子在读的基础上通过写绘作品来表达自己阅读后的感受。但对它的认识也仅此而以，至于它究竟能产生怎样神奇的力量，我无法想象，也从来没有想过。所以对它的感觉又可以说是陌生的。这学期，女儿来到了育才学校，进入了裴晶老师任教的班级就读，随着班级读写绘活动的増多，我逐新领略到了它的魅力。可以说，读写绘，让我的女儿快乐着，成长着。</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“读</w:t>
            </w:r>
            <w:r>
              <w:rPr>
                <w:rFonts w:ascii="宋体" w:hAnsi="宋体" w:eastAsia="宋体" w:cs="宋体"/>
                <w:sz w:val="24"/>
                <w:szCs w:val="24"/>
              </w:rPr>
              <w:t>写绘</w:t>
            </w:r>
            <w:r>
              <w:rPr>
                <w:rFonts w:hint="eastAsia" w:ascii="宋体" w:hAnsi="宋体" w:eastAsia="宋体" w:cs="宋体"/>
                <w:sz w:val="24"/>
                <w:szCs w:val="24"/>
                <w:lang w:val="en-US" w:eastAsia="zh-CN"/>
              </w:rPr>
              <w:t>”</w:t>
            </w:r>
            <w:r>
              <w:rPr>
                <w:rFonts w:ascii="宋体" w:hAnsi="宋体" w:eastAsia="宋体" w:cs="宋体"/>
                <w:sz w:val="24"/>
                <w:szCs w:val="24"/>
              </w:rPr>
              <w:t>带给我的第一个感触是它张扬了女儿的个性，放飞了女儿想象的翅。女儿从小就喜欢涂涂画画，折折剪剪。读写绘给了女儿展示自我的平台。每天回到家，女儿最高兴的事就是做写绘作业，如果老币没布置，女儿也会根据自己读的内容随手涂画。女儿读着、画着、说着，乐此不疲。</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说实话，每次看了女儿的写绘作业，我都在心里由衷地感叹:儿童真是天生的创造者。新教育里有个核心的理念，就是重视精神状态，倡导成功体验。虽然女儿的画只是她读绘本后稚嫩的内心表达，但每次我都让她给我解说一下，然后再大加表扬一番，再加上女儿有两幅画也被老师选中，张贴在班级的墙上，这更增强了女儿读绘本，画绘本，写绘本的信心。因为，在读写绘的过程中，女儿获得的是身心的满足与自信。</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t>读写绘</w:t>
            </w:r>
            <w:r>
              <w:rPr>
                <w:rFonts w:hint="eastAsia" w:ascii="宋体" w:hAnsi="宋体" w:eastAsia="宋体" w:cs="宋体"/>
                <w:sz w:val="24"/>
                <w:szCs w:val="24"/>
                <w:lang w:eastAsia="zh-CN"/>
              </w:rPr>
              <w:t>”</w:t>
            </w:r>
            <w:r>
              <w:rPr>
                <w:rFonts w:ascii="宋体" w:hAnsi="宋体" w:eastAsia="宋体" w:cs="宋体"/>
                <w:sz w:val="24"/>
                <w:szCs w:val="24"/>
              </w:rPr>
              <w:t>在带给女儿快乐的同时也在无声的滋润着孩子的心灵，让孩子学会了感恩，懂得了关爱别人。我觉得，新教育的最终目的不仅仅是使孩子获得多少知识，而是完成对孩子完整健康的人格塑造，使她成为一个完整的人!从这点而言，阅读起到了可贵的启蒙和引导作用。读了绘本《我的爸爸》，者师让孩子们画下自己的爸爸。可能女ル是有感于爸爸每天开着车为自己服务吧，老公的职业并不是司机，她居然画了一个开着车的爸爸，然后在上面歪歪扭扭地写着:“我的爸爸是开车司机，爸爸很爱我，我也爱爸爸。”在下面她又没头没脑的写了ー句“谢谢你＂。从文字表述上看，毕竟还只是个孩子，语气稚嫩的很，但也正是这句没头没脑的“谢谢您”让老公感动不已，他感慨地说:“喉，还是养女儿好!女儿都知道感恩了!子长这么大了，为他做的事成堆成摞，他也没对我说过一句谢谢。</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还有一次和女儿一起阅读《卖火柴的小女孩》，当我读到小女孩的幻象一次次破灭，最后在大年夜冻死在街头的时候，女儿泪光莹莹，半天不说话。我假装不在意地问:“怎么了，妞妞?＂女</w:t>
            </w:r>
            <w:r>
              <w:rPr>
                <w:rFonts w:hint="eastAsia" w:ascii="宋体" w:hAnsi="宋体" w:eastAsia="宋体" w:cs="宋体"/>
                <w:sz w:val="24"/>
                <w:szCs w:val="24"/>
                <w:lang w:val="en-US" w:eastAsia="zh-CN"/>
              </w:rPr>
              <w:t>儿</w:t>
            </w:r>
            <w:r>
              <w:rPr>
                <w:rFonts w:ascii="宋体" w:hAnsi="宋体" w:eastAsia="宋体" w:cs="宋体"/>
                <w:sz w:val="24"/>
                <w:szCs w:val="24"/>
              </w:rPr>
              <w:t>ー下子趴在我身上，说:“妈妈，这个小女孩太可怜了，我都想哭了。</w:t>
            </w:r>
            <w:r>
              <w:rPr>
                <w:rFonts w:hint="eastAsia" w:ascii="宋体" w:hAnsi="宋体" w:eastAsia="宋体" w:cs="宋体"/>
                <w:sz w:val="24"/>
                <w:szCs w:val="24"/>
                <w:lang w:eastAsia="zh-CN"/>
              </w:rPr>
              <w:t>”</w:t>
            </w:r>
            <w:r>
              <w:rPr>
                <w:rFonts w:ascii="宋体" w:hAnsi="宋体" w:eastAsia="宋体" w:cs="宋体"/>
                <w:sz w:val="24"/>
                <w:szCs w:val="24"/>
              </w:rPr>
              <w:t>这之后的是正写作业的女儿却心神不宁，她不停地问:“妈妈，这个小孩怎么一直哭呀?”“妈妈，是不是他妈妈死了?”我说:“怎么会呢?可能他妈妈去办事了，他找不到妈妈了。＂没想到女</w:t>
            </w:r>
            <w:r>
              <w:rPr>
                <w:rFonts w:hint="eastAsia" w:ascii="宋体" w:hAnsi="宋体" w:eastAsia="宋体" w:cs="宋体"/>
                <w:sz w:val="24"/>
                <w:szCs w:val="24"/>
                <w:lang w:val="en-US" w:eastAsia="zh-CN"/>
              </w:rPr>
              <w:t>儿</w:t>
            </w:r>
            <w:r>
              <w:rPr>
                <w:rFonts w:ascii="宋体" w:hAnsi="宋体" w:eastAsia="宋体" w:cs="宋体"/>
                <w:sz w:val="24"/>
                <w:szCs w:val="24"/>
              </w:rPr>
              <w:t>突然来了一句:＂妈妈，那咱们收留他吧，他多可怜啊!要不他会被冻死的!＂当时天气并没有那么冷，女儿的这句话显然是受了故事的影响。但是这句话却震醒了我，我觉得自己很惭愧:耳听着楼下的哇哇哭声，竟然还不如一个六岁的孩子有爱心!我说:＂行，咱们去楼下看一看，要不叫他先来咱们家吧!＂女</w:t>
            </w:r>
            <w:r>
              <w:rPr>
                <w:rFonts w:hint="eastAsia" w:ascii="宋体" w:hAnsi="宋体" w:eastAsia="宋体" w:cs="宋体"/>
                <w:sz w:val="24"/>
                <w:szCs w:val="24"/>
                <w:lang w:val="en-US" w:eastAsia="zh-CN"/>
              </w:rPr>
              <w:t>儿</w:t>
            </w:r>
            <w:r>
              <w:rPr>
                <w:rFonts w:ascii="宋体" w:hAnsi="宋体" w:eastAsia="宋体" w:cs="宋体"/>
                <w:sz w:val="24"/>
                <w:szCs w:val="24"/>
              </w:rPr>
              <w:t>听了，三步并作两步，飞快地跑下了楼….看到这些点滴变化，做父母的是多么欣慰啊!</w:t>
            </w:r>
          </w:p>
          <w:p>
            <w:pPr>
              <w:spacing w:line="360" w:lineRule="exact"/>
              <w:ind w:firstLine="480" w:firstLineChars="200"/>
              <w:rPr>
                <w:rFonts w:ascii="宋体" w:hAnsi="宋体"/>
                <w:b/>
                <w:sz w:val="24"/>
              </w:rPr>
            </w:pPr>
            <w:r>
              <w:rPr>
                <w:rFonts w:ascii="宋体" w:hAnsi="宋体" w:eastAsia="宋体" w:cs="宋体"/>
                <w:sz w:val="24"/>
                <w:szCs w:val="24"/>
              </w:rPr>
              <w:t>读写绘在潜移默化地影响着孩子，它带给孩子的变化还有许多，比如，孩子的口语表达能力有所増强，学会了分析简单的问题等的读写绘在潜移默化地影响着孩子，它带给孩子的变化还有许多，比如，孩子的口语表达能力有所増强，学会了分析简单的问题等在短短的两个多月的时间里，裴晶者师履行了她在家长会上的承诺，努力打造老师孩子家长三方参与的教育共同体，不仅带领着孩子们阅读了一本又ー本的绘本，也以自己的言行引导着众多的家长开始尝试、坚持亲子共读。有位智者说:“孩子是一张洁白的纸，是一泓未受污染的清泉，在孩子的人生开始的时候，一定要用最好的、行之有效的教育来熏陶他们，用最美的道德来塑造他们，用纯洁的事物来感动他们.。“感谢学校的领导、裴晶老师为孩子们的健康成长所作的努力，是你们的辛動付出，成就了孩子们天真、幸福的笑容;是你们的不解努力，为孩子们的小学生活掀开了薪新而美丽的一页，作为家长，也真心希望你们能不种读书活动坚持下去，我相信，多年以后，甚至在不久的将来，在经典的浸润下成长起来的孩子们，定然不负师恩，呈现给你们一个满意的答卷。因为，以书本为友，以真理为友，以大师为友的人，必定是精神生命最丰富的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eastAsia="宋体"/>
                <w:sz w:val="24"/>
                <w:lang w:eastAsia="zh-CN"/>
              </w:rPr>
            </w:pPr>
            <w:r>
              <w:rPr>
                <w:rFonts w:ascii="宋体" w:hAnsi="宋体" w:eastAsia="宋体" w:cs="宋体"/>
                <w:sz w:val="24"/>
                <w:szCs w:val="24"/>
              </w:rPr>
              <w:t>孩子是一张洁白的纸，是一泓未受污染的清泉，在孩子的人生开始的时候，一定要用最好的、行之有效的教育来熏陶他们，用最美的道德来塑造他们，用纯洁的事物来感动他们。读写绘在潜移默化地影响着孩子，它带给孩子的变化还有许多，比如，孩子的口语表达能力有所増强，学会了分析简单的问题等的读写绘在潜移默化地影响着孩子，它带给孩子的变化还有许多，比如，孩子的口语表达能力有所増强，学会了分析简单的问题等</w:t>
            </w:r>
            <w:r>
              <w:rPr>
                <w:rFonts w:hint="eastAsia" w:ascii="宋体" w:hAnsi="宋体" w:eastAsia="宋体" w:cs="宋体"/>
                <w:sz w:val="24"/>
                <w:szCs w:val="24"/>
                <w:lang w:eastAsia="zh-CN"/>
              </w:rPr>
              <w:t>。</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589153B"/>
    <w:rsid w:val="002E70B4"/>
    <w:rsid w:val="00494C56"/>
    <w:rsid w:val="004F6E24"/>
    <w:rsid w:val="008A1F3C"/>
    <w:rsid w:val="009830F7"/>
    <w:rsid w:val="00A24D44"/>
    <w:rsid w:val="00AC476B"/>
    <w:rsid w:val="00BC12A7"/>
    <w:rsid w:val="00BE6E9E"/>
    <w:rsid w:val="00D56EC8"/>
    <w:rsid w:val="00FD07D9"/>
    <w:rsid w:val="1589153B"/>
    <w:rsid w:val="301204F7"/>
    <w:rsid w:val="3BF15C19"/>
    <w:rsid w:val="51F61C93"/>
    <w:rsid w:val="5D5777EC"/>
    <w:rsid w:val="6AD21CCA"/>
    <w:rsid w:val="7F5A5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272</Words>
  <Characters>1553</Characters>
  <Lines>12</Lines>
  <Paragraphs>3</Paragraphs>
  <ScaleCrop>false</ScaleCrop>
  <LinksUpToDate>false</LinksUpToDate>
  <CharactersWithSpaces>1822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DELL</cp:lastModifiedBy>
  <dcterms:modified xsi:type="dcterms:W3CDTF">2019-12-10T05:34:12Z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