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95" w:firstLineChars="596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滨江中学期中考试试卷分析（备课组）</w:t>
      </w:r>
    </w:p>
    <w:p>
      <w:pPr>
        <w:jc w:val="center"/>
        <w:rPr>
          <w:sz w:val="24"/>
        </w:rPr>
      </w:pP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九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年级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>语文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学科</w:t>
      </w:r>
    </w:p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>调研基本情况统计表</w:t>
      </w:r>
    </w:p>
    <w:tbl>
      <w:tblPr>
        <w:tblStyle w:val="2"/>
        <w:tblW w:w="9045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991"/>
        <w:gridCol w:w="960"/>
        <w:gridCol w:w="780"/>
        <w:gridCol w:w="464"/>
        <w:gridCol w:w="256"/>
        <w:gridCol w:w="630"/>
        <w:gridCol w:w="179"/>
        <w:gridCol w:w="481"/>
        <w:gridCol w:w="584"/>
        <w:gridCol w:w="616"/>
        <w:gridCol w:w="449"/>
        <w:gridCol w:w="308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内容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应参考人数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实际参考人数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缺考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人数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均分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及格率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优秀率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数据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372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364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8</w:t>
            </w: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64.4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69.97%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0.55%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内容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最高分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最低分</w:t>
            </w:r>
          </w:p>
        </w:tc>
        <w:tc>
          <w:tcPr>
            <w:tcW w:w="57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分</w:t>
            </w:r>
            <w:r>
              <w:rPr>
                <w:rFonts w:ascii="黑体" w:eastAsia="黑体"/>
                <w:sz w:val="24"/>
              </w:rPr>
              <w:t xml:space="preserve">    </w:t>
            </w:r>
            <w:r>
              <w:rPr>
                <w:rFonts w:hint="eastAsia" w:ascii="黑体" w:eastAsia="黑体"/>
                <w:sz w:val="24"/>
              </w:rPr>
              <w:t>数</w:t>
            </w:r>
            <w:r>
              <w:rPr>
                <w:rFonts w:ascii="黑体" w:eastAsia="黑体"/>
                <w:sz w:val="24"/>
              </w:rPr>
              <w:t xml:space="preserve">    </w:t>
            </w:r>
            <w:r>
              <w:rPr>
                <w:rFonts w:hint="eastAsia" w:ascii="黑体" w:eastAsia="黑体"/>
                <w:sz w:val="24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100-90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89-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80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79-70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69-60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59-50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49-40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39-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30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30以下人数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数据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ascii="黑体" w:eastAsia="黑体"/>
                <w:sz w:val="24"/>
              </w:rPr>
              <w:br w:type="textWrapping"/>
            </w:r>
            <w:r>
              <w:rPr>
                <w:rFonts w:hint="eastAsia" w:ascii="黑体" w:eastAsia="黑体"/>
                <w:sz w:val="24"/>
                <w:lang w:val="en-US" w:eastAsia="zh-CN"/>
              </w:rPr>
              <w:t>85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21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25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93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136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76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14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得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失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因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析</w:t>
            </w:r>
          </w:p>
        </w:tc>
        <w:tc>
          <w:tcPr>
            <w:tcW w:w="7711" w:type="dxa"/>
            <w:gridSpan w:val="13"/>
          </w:tcPr>
          <w:p/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得：1、基础知识复习到位，字音字形题、古诗文默写和文言文课内背诵部分，整体得分情况良好。</w:t>
            </w: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2、阅读理解常规题型，得分情况较好。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失：1、学生的审题习惯、能力、理解能力以及语言表达能力都比较差，再加上对一些专业术语掌握不到位，导致课内外阅读理解整体情况并不理想；</w:t>
            </w:r>
          </w:p>
          <w:p>
            <w:pPr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作文出现问题。一是学生审题不清，没有写议论文；二来很多学生议论文写作思路不清晰，材料不丰富。</w:t>
            </w:r>
          </w:p>
          <w:p>
            <w:pPr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书写质量很差，卷面很不清晰。</w:t>
            </w: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5" w:hRule="atLeast"/>
        </w:trPr>
        <w:tc>
          <w:tcPr>
            <w:tcW w:w="13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今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后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改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进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的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措</w:t>
            </w:r>
          </w:p>
          <w:p>
            <w:pPr>
              <w:jc w:val="center"/>
            </w:pPr>
            <w:r>
              <w:rPr>
                <w:rFonts w:hint="eastAsia"/>
                <w:b/>
              </w:rPr>
              <w:t>施</w:t>
            </w:r>
          </w:p>
        </w:tc>
        <w:tc>
          <w:tcPr>
            <w:tcW w:w="7711" w:type="dxa"/>
            <w:gridSpan w:val="13"/>
          </w:tcPr>
          <w:p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紧抓基础不放手。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适当训练各种题型。可以在日常作业中分散训练。做典型题目，熟悉题型，掌握技巧，归纳方法，灵活拓展；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加强阅读理解训练。读题、审题、析题、解题，一步一步走稳。尽可能让学生梳理解题思路，老师补充归纳，帮助学生掌握更多专业术语。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增加作文训练量。积累、小练笔、大作文并行。班级乃至年级内都可以展开佳作展示，增加学生写作的兴趣。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</w:pPr>
            <w:r>
              <w:rPr>
                <w:rFonts w:hint="eastAsia"/>
                <w:lang w:val="en-US" w:eastAsia="zh-CN"/>
              </w:rPr>
              <w:t>规范书写。作业宁可减量，要求加质。</w:t>
            </w:r>
          </w:p>
          <w:p>
            <w:pPr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6、精细化集备。</w:t>
            </w:r>
            <w:bookmarkStart w:id="0" w:name="_GoBack"/>
            <w:bookmarkEnd w:id="0"/>
          </w:p>
          <w:p/>
        </w:tc>
      </w:tr>
    </w:tbl>
    <w:p>
      <w:r>
        <w:rPr>
          <w:rFonts w:hint="eastAsia"/>
        </w:rPr>
        <w:t>备注：各备课组长在第1</w:t>
      </w:r>
      <w:r>
        <w:t>2</w:t>
      </w:r>
      <w:r>
        <w:rPr>
          <w:rFonts w:hint="eastAsia"/>
        </w:rPr>
        <w:t>、1</w:t>
      </w:r>
      <w:r>
        <w:t>3</w:t>
      </w:r>
      <w:r>
        <w:rPr>
          <w:rFonts w:hint="eastAsia"/>
        </w:rPr>
        <w:t>周的备课组会议上进行深度分析。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BDD656"/>
    <w:multiLevelType w:val="singleLevel"/>
    <w:tmpl w:val="A9BDD65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B40DDA"/>
    <w:multiLevelType w:val="singleLevel"/>
    <w:tmpl w:val="57B40DD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9489D"/>
    <w:rsid w:val="00955EBC"/>
    <w:rsid w:val="009C4EA2"/>
    <w:rsid w:val="0E6667C8"/>
    <w:rsid w:val="43F24B34"/>
    <w:rsid w:val="573B139A"/>
    <w:rsid w:val="5A7E1AB5"/>
    <w:rsid w:val="5B65254B"/>
    <w:rsid w:val="6849489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41</Words>
  <Characters>240</Characters>
  <Lines>2</Lines>
  <Paragraphs>1</Paragraphs>
  <TotalTime>3</TotalTime>
  <ScaleCrop>false</ScaleCrop>
  <LinksUpToDate>false</LinksUpToDate>
  <CharactersWithSpaces>280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2018-11-13T07:00:00Z</dcterms:created>
  <dc:creator>lenovo</dc:creator>
  <cp:lastModifiedBy>简单人</cp:lastModifiedBy>
  <dcterms:modified xsi:type="dcterms:W3CDTF">2019-11-20T06:24:41Z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