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167" w:rsidRDefault="00347167" w:rsidP="00040CBA">
      <w:pPr>
        <w:spacing w:line="400" w:lineRule="exact"/>
        <w:ind w:firstLineChars="100" w:firstLine="31680"/>
        <w:rPr>
          <w:b/>
          <w:sz w:val="24"/>
          <w:szCs w:val="28"/>
        </w:rPr>
      </w:pPr>
      <w:r>
        <w:rPr>
          <w:rFonts w:ascii="黑体" w:eastAsia="黑体" w:hAnsi="黑体" w:cs="黑体"/>
          <w:sz w:val="30"/>
          <w:szCs w:val="30"/>
        </w:rPr>
        <w:t xml:space="preserve">            In the kitchen</w:t>
      </w:r>
      <w:r>
        <w:rPr>
          <w:rFonts w:hint="eastAsia"/>
          <w:b/>
          <w:sz w:val="24"/>
          <w:szCs w:val="28"/>
        </w:rPr>
        <w:t>说课稿</w:t>
      </w:r>
    </w:p>
    <w:p w:rsidR="00347167" w:rsidRPr="00F12BE7" w:rsidRDefault="00347167" w:rsidP="00040CBA">
      <w:pPr>
        <w:ind w:firstLineChars="200" w:firstLine="31680"/>
      </w:pPr>
      <w:r>
        <w:t xml:space="preserve">                                           </w:t>
      </w:r>
      <w:r>
        <w:rPr>
          <w:rFonts w:hint="eastAsia"/>
        </w:rPr>
        <w:t>卢家巷实验学校</w:t>
      </w:r>
      <w:r>
        <w:t xml:space="preserve"> </w:t>
      </w:r>
      <w:r>
        <w:rPr>
          <w:rFonts w:hint="eastAsia"/>
        </w:rPr>
        <w:t>王英</w:t>
      </w:r>
    </w:p>
    <w:p w:rsidR="00347167" w:rsidRDefault="00347167" w:rsidP="00BD4175">
      <w:pPr>
        <w:spacing w:line="400" w:lineRule="exact"/>
        <w:rPr>
          <w:b/>
          <w:sz w:val="24"/>
          <w:szCs w:val="28"/>
        </w:rPr>
      </w:pPr>
      <w:r>
        <w:rPr>
          <w:b/>
          <w:sz w:val="24"/>
          <w:szCs w:val="28"/>
        </w:rPr>
        <w:t>Honorable judges.</w:t>
      </w:r>
    </w:p>
    <w:p w:rsidR="00347167" w:rsidRDefault="00347167" w:rsidP="00BD4175">
      <w:pPr>
        <w:spacing w:line="400" w:lineRule="exact"/>
        <w:rPr>
          <w:sz w:val="24"/>
          <w:szCs w:val="28"/>
        </w:rPr>
      </w:pPr>
      <w:r>
        <w:rPr>
          <w:sz w:val="24"/>
          <w:szCs w:val="28"/>
        </w:rPr>
        <w:t xml:space="preserve">  I’m Wang Ying. I’m glad to interpret my teaching design here. My teaching content today is</w:t>
      </w:r>
      <w:r>
        <w:rPr>
          <w:sz w:val="24"/>
          <w:szCs w:val="28"/>
          <w:u w:val="single"/>
        </w:rPr>
        <w:t xml:space="preserve">   Story time   </w:t>
      </w:r>
      <w:r>
        <w:rPr>
          <w:sz w:val="24"/>
          <w:szCs w:val="28"/>
        </w:rPr>
        <w:t xml:space="preserve"> of Unit </w:t>
      </w:r>
      <w:r>
        <w:rPr>
          <w:sz w:val="24"/>
          <w:szCs w:val="28"/>
          <w:u w:val="single"/>
        </w:rPr>
        <w:t xml:space="preserve">  6 </w:t>
      </w:r>
      <w:r>
        <w:rPr>
          <w:sz w:val="24"/>
          <w:szCs w:val="28"/>
        </w:rPr>
        <w:t xml:space="preserve"> in Primary English, Book </w:t>
      </w:r>
      <w:r>
        <w:rPr>
          <w:sz w:val="24"/>
          <w:szCs w:val="28"/>
          <w:u w:val="single"/>
        </w:rPr>
        <w:t xml:space="preserve">5B  </w:t>
      </w:r>
      <w:r>
        <w:rPr>
          <w:sz w:val="24"/>
          <w:szCs w:val="28"/>
        </w:rPr>
        <w:t xml:space="preserve">.Now, I will explain the lesson from the following aspects. </w:t>
      </w:r>
    </w:p>
    <w:p w:rsidR="00347167" w:rsidRDefault="00347167" w:rsidP="00BD4175">
      <w:pPr>
        <w:spacing w:line="400" w:lineRule="exact"/>
        <w:rPr>
          <w:b/>
          <w:sz w:val="24"/>
          <w:szCs w:val="28"/>
        </w:rPr>
      </w:pPr>
      <w:r>
        <w:rPr>
          <w:b/>
          <w:sz w:val="24"/>
          <w:szCs w:val="28"/>
        </w:rPr>
        <w:t>1.Teaching materials.</w:t>
      </w:r>
    </w:p>
    <w:p w:rsidR="00347167" w:rsidRPr="00040CBA" w:rsidRDefault="00347167" w:rsidP="00BD4175">
      <w:pPr>
        <w:spacing w:line="400" w:lineRule="exact"/>
        <w:rPr>
          <w:sz w:val="24"/>
          <w:u w:val="single"/>
        </w:rPr>
      </w:pPr>
      <w:r>
        <w:rPr>
          <w:sz w:val="24"/>
          <w:szCs w:val="28"/>
        </w:rPr>
        <w:t xml:space="preserve">This unit is about </w:t>
      </w:r>
      <w:r>
        <w:rPr>
          <w:sz w:val="24"/>
          <w:szCs w:val="28"/>
          <w:u w:val="single"/>
        </w:rPr>
        <w:t xml:space="preserve">   cooking  </w:t>
      </w:r>
      <w:r>
        <w:rPr>
          <w:sz w:val="24"/>
          <w:szCs w:val="28"/>
        </w:rPr>
        <w:t xml:space="preserve">which are very close and familiar to our daily life. So the Ss will be interested in this topic. In this lesson, it mainly deals with these key </w:t>
      </w:r>
      <w:r>
        <w:rPr>
          <w:sz w:val="24"/>
        </w:rPr>
        <w:t>words</w:t>
      </w:r>
      <w:r w:rsidRPr="00040CBA">
        <w:rPr>
          <w:sz w:val="24"/>
          <w:u w:val="single"/>
        </w:rPr>
        <w:t xml:space="preserve">   </w:t>
      </w:r>
      <w:r w:rsidRPr="00040CBA">
        <w:rPr>
          <w:rFonts w:ascii="Times New Roman" w:hAnsi="Times New Roman"/>
          <w:szCs w:val="21"/>
          <w:u w:val="single"/>
        </w:rPr>
        <w:t>vegetables, tomato, potato, look for, love</w:t>
      </w:r>
      <w:r w:rsidRPr="00040CBA">
        <w:rPr>
          <w:sz w:val="24"/>
          <w:u w:val="single"/>
        </w:rPr>
        <w:t xml:space="preserve">  .</w:t>
      </w:r>
      <w:r>
        <w:rPr>
          <w:sz w:val="24"/>
        </w:rPr>
        <w:t xml:space="preserve"> And then it deals with the patterns: </w:t>
      </w:r>
      <w:r>
        <w:rPr>
          <w:sz w:val="24"/>
          <w:u w:val="single"/>
        </w:rPr>
        <w:t xml:space="preserve"> </w:t>
      </w:r>
      <w:r w:rsidRPr="00040CBA">
        <w:rPr>
          <w:rFonts w:ascii="Times New Roman" w:hAnsi="Times New Roman"/>
          <w:szCs w:val="21"/>
          <w:u w:val="single"/>
        </w:rPr>
        <w:t>Are you cooking meat? /No, I’m not. I’m washing some vegetables./ How’s the meat/soup?/ It’s yummy/nice./I can’t wait!/I love it!</w:t>
      </w:r>
    </w:p>
    <w:p w:rsidR="00347167" w:rsidRDefault="00347167" w:rsidP="00BD4175">
      <w:pPr>
        <w:spacing w:line="400" w:lineRule="exact"/>
        <w:rPr>
          <w:b/>
          <w:sz w:val="24"/>
          <w:szCs w:val="28"/>
        </w:rPr>
      </w:pPr>
      <w:r>
        <w:rPr>
          <w:b/>
          <w:sz w:val="24"/>
          <w:szCs w:val="28"/>
        </w:rPr>
        <w:t>2. Teaching aims</w:t>
      </w:r>
    </w:p>
    <w:p w:rsidR="00347167" w:rsidRDefault="00347167" w:rsidP="00BD4175">
      <w:pPr>
        <w:spacing w:line="400" w:lineRule="exact"/>
        <w:rPr>
          <w:b/>
          <w:sz w:val="24"/>
          <w:szCs w:val="28"/>
        </w:rPr>
      </w:pPr>
      <w:r>
        <w:rPr>
          <w:b/>
          <w:sz w:val="24"/>
          <w:szCs w:val="28"/>
        </w:rPr>
        <w:t>Knowledge aims</w:t>
      </w:r>
    </w:p>
    <w:p w:rsidR="00347167" w:rsidRDefault="00347167" w:rsidP="00BD4175">
      <w:pPr>
        <w:numPr>
          <w:ilvl w:val="0"/>
          <w:numId w:val="1"/>
        </w:numPr>
        <w:spacing w:line="400" w:lineRule="exact"/>
        <w:rPr>
          <w:sz w:val="24"/>
          <w:szCs w:val="28"/>
          <w:u w:val="single"/>
        </w:rPr>
      </w:pPr>
      <w:r>
        <w:rPr>
          <w:sz w:val="24"/>
          <w:szCs w:val="28"/>
        </w:rPr>
        <w:t>Enable the students to master the four-skill words and phrases :</w:t>
      </w:r>
    </w:p>
    <w:p w:rsidR="00347167" w:rsidRDefault="00347167" w:rsidP="00BD4175">
      <w:pPr>
        <w:spacing w:line="400" w:lineRule="exact"/>
        <w:rPr>
          <w:sz w:val="24"/>
          <w:u w:val="single"/>
        </w:rPr>
      </w:pPr>
      <w:r w:rsidRPr="00040CBA">
        <w:rPr>
          <w:rFonts w:ascii="Times New Roman" w:hAnsi="Times New Roman"/>
          <w:szCs w:val="21"/>
          <w:u w:val="single"/>
        </w:rPr>
        <w:t>vegetables, tomato, potato, look for, love</w:t>
      </w:r>
      <w:r w:rsidRPr="00040CBA">
        <w:rPr>
          <w:sz w:val="24"/>
          <w:u w:val="single"/>
        </w:rPr>
        <w:t xml:space="preserve"> </w:t>
      </w:r>
    </w:p>
    <w:p w:rsidR="00347167" w:rsidRDefault="00347167" w:rsidP="00040CBA">
      <w:pPr>
        <w:spacing w:line="400" w:lineRule="exact"/>
        <w:rPr>
          <w:sz w:val="24"/>
          <w:u w:val="single"/>
        </w:rPr>
      </w:pPr>
      <w:r>
        <w:rPr>
          <w:sz w:val="24"/>
          <w:szCs w:val="28"/>
          <w:u w:val="single"/>
        </w:rPr>
        <w:t>2</w:t>
      </w:r>
      <w:r>
        <w:rPr>
          <w:rFonts w:hint="eastAsia"/>
          <w:sz w:val="24"/>
          <w:szCs w:val="28"/>
        </w:rPr>
        <w:t>、</w:t>
      </w:r>
      <w:r>
        <w:rPr>
          <w:sz w:val="24"/>
          <w:szCs w:val="28"/>
        </w:rPr>
        <w:t xml:space="preserve">Grasp the new sentences </w:t>
      </w:r>
      <w:r>
        <w:rPr>
          <w:sz w:val="24"/>
          <w:szCs w:val="28"/>
          <w:u w:val="single"/>
        </w:rPr>
        <w:t>:</w:t>
      </w:r>
      <w:r w:rsidRPr="00040CBA">
        <w:rPr>
          <w:rFonts w:ascii="Times New Roman" w:hAnsi="Times New Roman"/>
          <w:szCs w:val="21"/>
          <w:u w:val="single"/>
        </w:rPr>
        <w:t xml:space="preserve"> Are you cooking meat? /No, I’m not. I’m washing some vegetables./ How’s the meat/soup?/ It’s yummy/nice./I can’t wait!/I love it!</w:t>
      </w:r>
    </w:p>
    <w:p w:rsidR="00347167" w:rsidRDefault="00347167" w:rsidP="00BD4175">
      <w:pPr>
        <w:spacing w:line="400" w:lineRule="exact"/>
        <w:ind w:left="120"/>
        <w:rPr>
          <w:sz w:val="24"/>
          <w:szCs w:val="28"/>
        </w:rPr>
      </w:pPr>
      <w:r>
        <w:rPr>
          <w:b/>
          <w:sz w:val="22"/>
        </w:rPr>
        <w:t>3</w:t>
      </w:r>
      <w:r>
        <w:rPr>
          <w:rFonts w:hint="eastAsia"/>
          <w:b/>
          <w:sz w:val="22"/>
        </w:rPr>
        <w:t>、</w:t>
      </w:r>
      <w:r>
        <w:rPr>
          <w:sz w:val="24"/>
          <w:szCs w:val="28"/>
        </w:rPr>
        <w:t>Enable the students to read the text freely and understand it deeply .</w:t>
      </w:r>
    </w:p>
    <w:p w:rsidR="00347167" w:rsidRDefault="00347167" w:rsidP="00BD4175">
      <w:pPr>
        <w:spacing w:line="400" w:lineRule="exact"/>
        <w:ind w:left="120"/>
        <w:rPr>
          <w:b/>
          <w:sz w:val="24"/>
          <w:szCs w:val="28"/>
        </w:rPr>
      </w:pPr>
      <w:r>
        <w:rPr>
          <w:b/>
          <w:sz w:val="24"/>
          <w:szCs w:val="28"/>
        </w:rPr>
        <w:t>Ability aims:</w:t>
      </w:r>
    </w:p>
    <w:p w:rsidR="00347167" w:rsidRDefault="00347167" w:rsidP="00BD4175">
      <w:pPr>
        <w:numPr>
          <w:ilvl w:val="0"/>
          <w:numId w:val="2"/>
        </w:numPr>
        <w:spacing w:line="400" w:lineRule="exact"/>
        <w:rPr>
          <w:sz w:val="24"/>
          <w:szCs w:val="28"/>
        </w:rPr>
      </w:pPr>
      <w:r>
        <w:rPr>
          <w:sz w:val="24"/>
          <w:szCs w:val="28"/>
        </w:rPr>
        <w:t>Enable them to use the sentences what they have learnt in class. Especially to practice oral English and take part in different activities.</w:t>
      </w:r>
    </w:p>
    <w:p w:rsidR="00347167" w:rsidRDefault="00347167" w:rsidP="00BD4175">
      <w:pPr>
        <w:numPr>
          <w:ilvl w:val="0"/>
          <w:numId w:val="2"/>
        </w:numPr>
        <w:spacing w:line="400" w:lineRule="exact"/>
        <w:rPr>
          <w:sz w:val="24"/>
          <w:szCs w:val="28"/>
        </w:rPr>
      </w:pPr>
      <w:r>
        <w:rPr>
          <w:sz w:val="24"/>
          <w:szCs w:val="28"/>
        </w:rPr>
        <w:t>Develop their abilities of communication, self –learning and question – asking through task –based teaching.</w:t>
      </w:r>
    </w:p>
    <w:p w:rsidR="00347167" w:rsidRDefault="00347167" w:rsidP="00BD4175">
      <w:pPr>
        <w:spacing w:line="400" w:lineRule="exact"/>
        <w:ind w:left="120"/>
        <w:rPr>
          <w:b/>
          <w:sz w:val="24"/>
          <w:szCs w:val="28"/>
        </w:rPr>
      </w:pPr>
      <w:r>
        <w:rPr>
          <w:b/>
          <w:sz w:val="24"/>
          <w:szCs w:val="28"/>
        </w:rPr>
        <w:t>Emotion aims.</w:t>
      </w:r>
    </w:p>
    <w:p w:rsidR="00347167" w:rsidRDefault="00347167" w:rsidP="00BD4175">
      <w:pPr>
        <w:numPr>
          <w:ilvl w:val="0"/>
          <w:numId w:val="3"/>
        </w:numPr>
        <w:spacing w:line="400" w:lineRule="exact"/>
        <w:rPr>
          <w:sz w:val="24"/>
          <w:szCs w:val="28"/>
        </w:rPr>
      </w:pPr>
      <w:r>
        <w:rPr>
          <w:sz w:val="24"/>
          <w:szCs w:val="28"/>
        </w:rPr>
        <w:t>Cultivate the Ss’ spirit of teamwork and consciousness of competition.</w:t>
      </w:r>
    </w:p>
    <w:p w:rsidR="00347167" w:rsidRDefault="00347167" w:rsidP="00BD4175">
      <w:pPr>
        <w:numPr>
          <w:ilvl w:val="0"/>
          <w:numId w:val="3"/>
        </w:numPr>
        <w:spacing w:line="400" w:lineRule="exact"/>
        <w:rPr>
          <w:sz w:val="24"/>
          <w:szCs w:val="28"/>
        </w:rPr>
      </w:pPr>
      <w:r>
        <w:rPr>
          <w:rFonts w:ascii="Cambria" w:hAnsi="Cambria" w:cs="Arial"/>
          <w:kern w:val="0"/>
          <w:sz w:val="24"/>
          <w:szCs w:val="28"/>
        </w:rPr>
        <w:t xml:space="preserve">To cultivate Ss’ study motivation. Help them establish </w:t>
      </w:r>
      <w:r>
        <w:rPr>
          <w:rFonts w:ascii="Cambria" w:hAnsi="Cambria" w:cs="Arial"/>
          <w:kern w:val="0"/>
          <w:sz w:val="24"/>
          <w:szCs w:val="28"/>
          <w:u w:val="single"/>
        </w:rPr>
        <w:t>good study habit.</w:t>
      </w:r>
    </w:p>
    <w:p w:rsidR="00347167" w:rsidRDefault="00347167" w:rsidP="00BD4175">
      <w:pPr>
        <w:spacing w:line="400" w:lineRule="exact"/>
        <w:ind w:left="120"/>
        <w:rPr>
          <w:b/>
          <w:sz w:val="24"/>
          <w:szCs w:val="28"/>
        </w:rPr>
      </w:pPr>
      <w:r>
        <w:rPr>
          <w:b/>
          <w:sz w:val="24"/>
          <w:szCs w:val="28"/>
        </w:rPr>
        <w:t>Teaching difficulties and key points:</w:t>
      </w:r>
    </w:p>
    <w:p w:rsidR="00347167" w:rsidRDefault="00347167" w:rsidP="00BD4175">
      <w:pPr>
        <w:spacing w:line="400" w:lineRule="exact"/>
        <w:ind w:left="120"/>
        <w:rPr>
          <w:sz w:val="24"/>
          <w:szCs w:val="28"/>
        </w:rPr>
      </w:pPr>
      <w:r>
        <w:rPr>
          <w:sz w:val="24"/>
          <w:szCs w:val="28"/>
        </w:rPr>
        <w:t>To be able to listen, read and speak the new words and the main sentence patterns.</w:t>
      </w:r>
    </w:p>
    <w:p w:rsidR="00347167" w:rsidRDefault="00347167" w:rsidP="00BD4175">
      <w:pPr>
        <w:spacing w:line="400" w:lineRule="exact"/>
        <w:ind w:left="120"/>
        <w:rPr>
          <w:sz w:val="24"/>
          <w:szCs w:val="28"/>
        </w:rPr>
      </w:pPr>
      <w:r>
        <w:rPr>
          <w:sz w:val="24"/>
          <w:szCs w:val="28"/>
        </w:rPr>
        <w:t xml:space="preserve"> Ss can understand the content of dialogue, read the dialogue in roles .Then make dialogues in real situations</w:t>
      </w:r>
    </w:p>
    <w:p w:rsidR="00347167" w:rsidRDefault="00347167" w:rsidP="00BD4175">
      <w:pPr>
        <w:spacing w:line="400" w:lineRule="exact"/>
        <w:ind w:left="120"/>
        <w:rPr>
          <w:sz w:val="24"/>
          <w:szCs w:val="28"/>
        </w:rPr>
      </w:pPr>
      <w:r>
        <w:rPr>
          <w:sz w:val="24"/>
          <w:szCs w:val="28"/>
        </w:rPr>
        <w:t>Now I’ll say sth about the teaching and learning methods.</w:t>
      </w:r>
    </w:p>
    <w:p w:rsidR="00347167" w:rsidRDefault="00347167" w:rsidP="00BD4175">
      <w:pPr>
        <w:spacing w:line="400" w:lineRule="exact"/>
        <w:ind w:left="120"/>
        <w:rPr>
          <w:sz w:val="24"/>
          <w:szCs w:val="28"/>
        </w:rPr>
      </w:pPr>
      <w:r>
        <w:rPr>
          <w:sz w:val="24"/>
          <w:szCs w:val="28"/>
        </w:rPr>
        <w:t xml:space="preserve">Student centered method Task –based learning communication method  </w:t>
      </w:r>
    </w:p>
    <w:p w:rsidR="00347167" w:rsidRDefault="00347167" w:rsidP="00BD4175">
      <w:pPr>
        <w:spacing w:line="400" w:lineRule="exact"/>
        <w:ind w:left="120"/>
        <w:rPr>
          <w:b/>
          <w:sz w:val="28"/>
          <w:szCs w:val="32"/>
        </w:rPr>
      </w:pPr>
      <w:r>
        <w:rPr>
          <w:b/>
          <w:sz w:val="28"/>
          <w:szCs w:val="32"/>
        </w:rPr>
        <w:t xml:space="preserve">Teaching aids: </w:t>
      </w:r>
    </w:p>
    <w:p w:rsidR="00347167" w:rsidRDefault="00347167" w:rsidP="00BD4175">
      <w:pPr>
        <w:spacing w:line="400" w:lineRule="exact"/>
        <w:ind w:left="120"/>
        <w:rPr>
          <w:sz w:val="24"/>
          <w:szCs w:val="28"/>
        </w:rPr>
      </w:pPr>
      <w:r>
        <w:rPr>
          <w:sz w:val="24"/>
          <w:szCs w:val="28"/>
        </w:rPr>
        <w:t>In this lesson ,  the CAI,  some pictures will be used.</w:t>
      </w:r>
    </w:p>
    <w:p w:rsidR="00347167" w:rsidRDefault="00347167" w:rsidP="00BD4175">
      <w:pPr>
        <w:spacing w:line="400" w:lineRule="exact"/>
        <w:ind w:left="120"/>
        <w:rPr>
          <w:b/>
          <w:sz w:val="28"/>
          <w:szCs w:val="30"/>
        </w:rPr>
      </w:pPr>
      <w:r>
        <w:rPr>
          <w:b/>
          <w:sz w:val="28"/>
          <w:szCs w:val="30"/>
        </w:rPr>
        <w:t>Teaching procedures</w:t>
      </w:r>
    </w:p>
    <w:p w:rsidR="00347167" w:rsidRDefault="00347167" w:rsidP="00040CBA">
      <w:pPr>
        <w:spacing w:line="360" w:lineRule="auto"/>
        <w:rPr>
          <w:rFonts w:ascii="宋体" w:cs="宋体"/>
          <w:kern w:val="0"/>
          <w:sz w:val="24"/>
          <w:lang/>
        </w:rPr>
      </w:pPr>
      <w:r>
        <w:rPr>
          <w:rFonts w:ascii="宋体" w:hAnsi="宋体" w:cs="宋体"/>
          <w:kern w:val="0"/>
          <w:sz w:val="24"/>
          <w:lang/>
        </w:rPr>
        <w:t>Step1.</w:t>
      </w:r>
      <w:r>
        <w:rPr>
          <w:rFonts w:ascii="宋体" w:cs="宋体"/>
          <w:kern w:val="0"/>
          <w:sz w:val="24"/>
          <w:lang/>
        </w:rPr>
        <w:t> </w:t>
      </w:r>
      <w:r>
        <w:rPr>
          <w:rFonts w:ascii="宋体" w:hAnsi="宋体" w:cs="宋体"/>
          <w:kern w:val="0"/>
          <w:sz w:val="24"/>
          <w:lang/>
        </w:rPr>
        <w:t>warming up </w:t>
      </w:r>
    </w:p>
    <w:p w:rsidR="00347167" w:rsidRDefault="00347167" w:rsidP="00040CBA">
      <w:pPr>
        <w:spacing w:line="360" w:lineRule="auto"/>
        <w:rPr>
          <w:rFonts w:ascii="宋体" w:cs="宋体"/>
          <w:kern w:val="0"/>
          <w:sz w:val="24"/>
          <w:lang/>
        </w:rPr>
      </w:pPr>
      <w:r>
        <w:rPr>
          <w:rFonts w:ascii="宋体" w:hAnsi="宋体" w:cs="宋体"/>
          <w:kern w:val="0"/>
          <w:sz w:val="24"/>
          <w:lang/>
        </w:rPr>
        <w:t>Step2. lead in</w:t>
      </w:r>
    </w:p>
    <w:p w:rsidR="00347167" w:rsidRDefault="00347167" w:rsidP="00040CBA">
      <w:pPr>
        <w:spacing w:line="360" w:lineRule="auto"/>
        <w:rPr>
          <w:rFonts w:ascii="宋体" w:cs="宋体"/>
          <w:kern w:val="0"/>
          <w:sz w:val="24"/>
          <w:lang/>
        </w:rPr>
      </w:pPr>
      <w:r>
        <w:rPr>
          <w:rFonts w:ascii="宋体" w:hAnsi="宋体" w:cs="宋体"/>
          <w:kern w:val="0"/>
          <w:sz w:val="24"/>
          <w:lang/>
        </w:rPr>
        <w:t>Step3. first reading</w:t>
      </w:r>
    </w:p>
    <w:p w:rsidR="00347167" w:rsidRDefault="00347167" w:rsidP="00040CBA">
      <w:pPr>
        <w:spacing w:line="360" w:lineRule="auto"/>
        <w:rPr>
          <w:rFonts w:ascii="宋体" w:cs="宋体"/>
          <w:kern w:val="0"/>
          <w:sz w:val="24"/>
          <w:lang/>
        </w:rPr>
      </w:pPr>
      <w:r>
        <w:rPr>
          <w:rFonts w:ascii="宋体" w:hAnsi="宋体" w:cs="宋体"/>
          <w:kern w:val="0"/>
          <w:sz w:val="24"/>
          <w:lang/>
        </w:rPr>
        <w:t>Step4. second reading</w:t>
      </w:r>
      <w:r>
        <w:rPr>
          <w:rFonts w:ascii="宋体" w:cs="宋体"/>
          <w:kern w:val="0"/>
          <w:sz w:val="24"/>
          <w:lang/>
        </w:rPr>
        <w:t> </w:t>
      </w:r>
    </w:p>
    <w:p w:rsidR="00347167" w:rsidRDefault="00347167" w:rsidP="00040CBA">
      <w:pPr>
        <w:spacing w:line="360" w:lineRule="auto"/>
        <w:rPr>
          <w:rFonts w:ascii="宋体" w:cs="宋体"/>
          <w:kern w:val="0"/>
          <w:sz w:val="24"/>
          <w:lang/>
        </w:rPr>
      </w:pPr>
      <w:r>
        <w:rPr>
          <w:rFonts w:ascii="宋体" w:hAnsi="宋体" w:cs="宋体"/>
          <w:kern w:val="0"/>
          <w:sz w:val="24"/>
          <w:lang/>
        </w:rPr>
        <w:t>Step5. reading time</w:t>
      </w:r>
      <w:r>
        <w:rPr>
          <w:rFonts w:ascii="宋体" w:cs="宋体"/>
          <w:kern w:val="0"/>
          <w:sz w:val="24"/>
          <w:lang/>
        </w:rPr>
        <w:t> </w:t>
      </w:r>
    </w:p>
    <w:p w:rsidR="00347167" w:rsidRDefault="00347167" w:rsidP="00040CBA">
      <w:pPr>
        <w:spacing w:line="360" w:lineRule="auto"/>
        <w:rPr>
          <w:rFonts w:ascii="宋体" w:cs="宋体"/>
          <w:kern w:val="0"/>
          <w:sz w:val="24"/>
          <w:lang/>
        </w:rPr>
      </w:pPr>
      <w:r>
        <w:rPr>
          <w:rFonts w:ascii="宋体" w:hAnsi="宋体" w:cs="宋体"/>
          <w:kern w:val="0"/>
          <w:sz w:val="24"/>
          <w:lang/>
        </w:rPr>
        <w:t>Step6. consolidation</w:t>
      </w:r>
    </w:p>
    <w:p w:rsidR="00347167" w:rsidRPr="004E062E" w:rsidRDefault="00347167" w:rsidP="004E062E">
      <w:pPr>
        <w:spacing w:line="360" w:lineRule="auto"/>
        <w:rPr>
          <w:rFonts w:ascii="宋体" w:cs="宋体"/>
          <w:kern w:val="0"/>
          <w:sz w:val="24"/>
          <w:lang/>
        </w:rPr>
      </w:pPr>
      <w:r>
        <w:rPr>
          <w:rFonts w:ascii="宋体" w:hAnsi="宋体" w:cs="宋体"/>
          <w:kern w:val="0"/>
          <w:sz w:val="24"/>
          <w:lang/>
        </w:rPr>
        <w:t>Homework</w:t>
      </w:r>
      <w:r>
        <w:rPr>
          <w:rFonts w:ascii="宋体" w:hAnsi="宋体" w:cs="宋体" w:hint="eastAsia"/>
          <w:kern w:val="0"/>
          <w:sz w:val="24"/>
          <w:lang/>
        </w:rPr>
        <w:t>：</w:t>
      </w:r>
      <w:r>
        <w:rPr>
          <w:rFonts w:ascii="宋体" w:cs="宋体"/>
          <w:kern w:val="0"/>
          <w:sz w:val="24"/>
          <w:lang/>
        </w:rPr>
        <w:t> </w:t>
      </w:r>
    </w:p>
    <w:sectPr w:rsidR="00347167" w:rsidRPr="004E062E" w:rsidSect="00F534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8752AC"/>
    <w:multiLevelType w:val="multilevel"/>
    <w:tmpl w:val="388752AC"/>
    <w:lvl w:ilvl="0">
      <w:start w:val="1"/>
      <w:numFmt w:val="decimal"/>
      <w:lvlText w:val="%1."/>
      <w:lvlJc w:val="left"/>
      <w:pPr>
        <w:tabs>
          <w:tab w:val="left" w:pos="480"/>
        </w:tabs>
        <w:ind w:left="48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960"/>
        </w:tabs>
        <w:ind w:left="96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380"/>
        </w:tabs>
        <w:ind w:left="138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220"/>
        </w:tabs>
        <w:ind w:left="222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640"/>
        </w:tabs>
        <w:ind w:left="264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3060"/>
        </w:tabs>
        <w:ind w:left="306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480"/>
        </w:tabs>
        <w:ind w:left="348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3900"/>
        </w:tabs>
        <w:ind w:left="3900" w:hanging="420"/>
      </w:pPr>
      <w:rPr>
        <w:rFonts w:cs="Times New Roman"/>
      </w:rPr>
    </w:lvl>
  </w:abstractNum>
  <w:abstractNum w:abstractNumId="1">
    <w:nsid w:val="4F3442B9"/>
    <w:multiLevelType w:val="multilevel"/>
    <w:tmpl w:val="4F3442B9"/>
    <w:lvl w:ilvl="0">
      <w:start w:val="1"/>
      <w:numFmt w:val="decimal"/>
      <w:lvlText w:val="%1."/>
      <w:lvlJc w:val="left"/>
      <w:pPr>
        <w:tabs>
          <w:tab w:val="left" w:pos="480"/>
        </w:tabs>
        <w:ind w:left="480" w:hanging="360"/>
      </w:pPr>
      <w:rPr>
        <w:rFonts w:cs="Times New Roman" w:hint="default"/>
      </w:rPr>
    </w:lvl>
    <w:lvl w:ilvl="1">
      <w:start w:val="1"/>
      <w:numFmt w:val="decimal"/>
      <w:lvlText w:val="%2、"/>
      <w:lvlJc w:val="left"/>
      <w:pPr>
        <w:tabs>
          <w:tab w:val="left" w:pos="1260"/>
        </w:tabs>
        <w:ind w:left="1260" w:hanging="720"/>
      </w:pPr>
      <w:rPr>
        <w:rFonts w:cs="Times New Roman" w:hint="default"/>
        <w:u w:val="none"/>
      </w:rPr>
    </w:lvl>
    <w:lvl w:ilvl="2">
      <w:start w:val="1"/>
      <w:numFmt w:val="lowerRoman"/>
      <w:lvlText w:val="%3."/>
      <w:lvlJc w:val="right"/>
      <w:pPr>
        <w:tabs>
          <w:tab w:val="left" w:pos="1380"/>
        </w:tabs>
        <w:ind w:left="138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220"/>
        </w:tabs>
        <w:ind w:left="222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640"/>
        </w:tabs>
        <w:ind w:left="264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3060"/>
        </w:tabs>
        <w:ind w:left="306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480"/>
        </w:tabs>
        <w:ind w:left="348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3900"/>
        </w:tabs>
        <w:ind w:left="3900" w:hanging="420"/>
      </w:pPr>
      <w:rPr>
        <w:rFonts w:cs="Times New Roman"/>
      </w:rPr>
    </w:lvl>
  </w:abstractNum>
  <w:abstractNum w:abstractNumId="2">
    <w:nsid w:val="55492790"/>
    <w:multiLevelType w:val="multilevel"/>
    <w:tmpl w:val="55492790"/>
    <w:lvl w:ilvl="0">
      <w:start w:val="1"/>
      <w:numFmt w:val="decimal"/>
      <w:lvlText w:val="%1."/>
      <w:lvlJc w:val="left"/>
      <w:pPr>
        <w:tabs>
          <w:tab w:val="left" w:pos="480"/>
        </w:tabs>
        <w:ind w:left="48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960"/>
        </w:tabs>
        <w:ind w:left="96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380"/>
        </w:tabs>
        <w:ind w:left="138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220"/>
        </w:tabs>
        <w:ind w:left="222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640"/>
        </w:tabs>
        <w:ind w:left="264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3060"/>
        </w:tabs>
        <w:ind w:left="306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480"/>
        </w:tabs>
        <w:ind w:left="348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3900"/>
        </w:tabs>
        <w:ind w:left="390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4175"/>
    <w:rsid w:val="00040CBA"/>
    <w:rsid w:val="002260A0"/>
    <w:rsid w:val="00347167"/>
    <w:rsid w:val="004E062E"/>
    <w:rsid w:val="006D55A1"/>
    <w:rsid w:val="00791B2C"/>
    <w:rsid w:val="00BD4175"/>
    <w:rsid w:val="00C13F03"/>
    <w:rsid w:val="00F12BE7"/>
    <w:rsid w:val="00F53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175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2</Pages>
  <Words>314</Words>
  <Characters>1793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2018-05-18T10:37:00Z</dcterms:created>
  <dcterms:modified xsi:type="dcterms:W3CDTF">2019-05-16T06:18:00Z</dcterms:modified>
</cp:coreProperties>
</file>