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373" w:firstLineChars="1200"/>
        <w:rPr>
          <w:rFonts w:hint="default"/>
          <w:b/>
          <w:bCs/>
          <w:sz w:val="28"/>
          <w:szCs w:val="36"/>
          <w:lang w:val="en-US" w:eastAsia="zh-CN"/>
        </w:rPr>
      </w:pPr>
      <w:r>
        <w:rPr>
          <w:rFonts w:hint="eastAsia"/>
          <w:b/>
          <w:bCs/>
          <w:sz w:val="28"/>
          <w:szCs w:val="36"/>
          <w:lang w:val="en-US" w:eastAsia="zh-CN"/>
        </w:rPr>
        <w:t>益智区案例</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观察对象：刘峻逸</w:t>
      </w:r>
    </w:p>
    <w:p>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观察时间：2019.9.25</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观察目标：</w:t>
      </w:r>
      <w:r>
        <w:rPr>
          <w:rFonts w:ascii="宋体" w:hAnsi="宋体" w:eastAsia="宋体" w:cs="宋体"/>
          <w:sz w:val="24"/>
          <w:szCs w:val="24"/>
        </w:rPr>
        <w:t>能发现事物简单的排列规律，并尝试创造新的排列规律</w:t>
      </w:r>
      <w:r>
        <w:rPr>
          <w:rFonts w:hint="eastAsia" w:ascii="宋体" w:hAnsi="宋体" w:eastAsia="宋体" w:cs="宋体"/>
          <w:sz w:val="24"/>
          <w:szCs w:val="24"/>
          <w:lang w:eastAsia="zh-CN"/>
        </w:rPr>
        <w: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观察内容：</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峻峻今天选择了益智区到了益智区和彬彬两个人互相讨论着今天要玩什么游戏材料，彬彬想玩数字小鱼，但是峻峻想玩扑克纸箱。于是，两个人用石头剪刀布决定，峻峻赢了。峻峻开心地拿起纸箱，开始分工合作。峻峻说：“彬彬你想玩哪一边？我先玩排大小然后我们交换着玩好吗？”峻峻在众多的纸牌中拿起9-8-7-6-5，下面从小排到大他依次拿的是3-4-5-6-7.很快就完成了， 他走到了彬彬的另一边，说：“彬彬我速度快吗？我现在玩大于小于了！”只见彬彬还在玩找一找的游戏，从众多的纸牌中匹配到最合适的花色。彬彬面不改色继续找，：“我马上也快结束了！”峻</w:t>
      </w:r>
      <w:bookmarkStart w:id="0" w:name="_GoBack"/>
      <w:bookmarkEnd w:id="0"/>
      <w:r>
        <w:rPr>
          <w:rFonts w:hint="eastAsia" w:ascii="宋体" w:hAnsi="宋体" w:eastAsia="宋体" w:cs="宋体"/>
          <w:sz w:val="24"/>
          <w:szCs w:val="24"/>
          <w:lang w:val="en-US" w:eastAsia="zh-CN"/>
        </w:rPr>
        <w:t>峻先是把两个大小于号，摆正方向，然后从分类盒中找到10，但是发现10的后面的刺毛和上面的不匹配，然后重新找匹配的扑克，找到了8，又找了一个3,“8大于3”嘴里一边说着，又找了两对，玩完结束后他非常有成就感。</w:t>
      </w:r>
    </w:p>
    <w:p>
      <w:pPr>
        <w:rPr>
          <w:rFonts w:hint="eastAsia" w:ascii="宋体" w:hAnsi="宋体" w:eastAsia="宋体" w:cs="宋体"/>
          <w:sz w:val="28"/>
          <w:szCs w:val="28"/>
          <w:lang w:eastAsia="zh-CN"/>
        </w:rPr>
      </w:pP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2445385" cy="2070100"/>
            <wp:effectExtent l="0" t="0" r="8255" b="2540"/>
            <wp:docPr id="1" name="图片 1" descr="IMG_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5691"/>
                    <pic:cNvPicPr>
                      <a:picLocks noChangeAspect="1"/>
                    </pic:cNvPicPr>
                  </pic:nvPicPr>
                  <pic:blipFill>
                    <a:blip r:embed="rId4"/>
                    <a:stretch>
                      <a:fillRect/>
                    </a:stretch>
                  </pic:blipFill>
                  <pic:spPr>
                    <a:xfrm>
                      <a:off x="0" y="0"/>
                      <a:ext cx="2445385" cy="2070100"/>
                    </a:xfrm>
                    <a:prstGeom prst="rect">
                      <a:avLst/>
                    </a:prstGeom>
                  </pic:spPr>
                </pic:pic>
              </a:graphicData>
            </a:graphic>
          </wp:inline>
        </w:drawing>
      </w:r>
      <w:r>
        <w:rPr>
          <w:rFonts w:hint="default" w:ascii="宋体" w:hAnsi="宋体" w:eastAsia="宋体" w:cs="宋体"/>
          <w:sz w:val="24"/>
          <w:szCs w:val="24"/>
          <w:lang w:val="en-US" w:eastAsia="zh-CN"/>
        </w:rPr>
        <w:drawing>
          <wp:inline distT="0" distB="0" distL="114300" distR="114300">
            <wp:extent cx="2741295" cy="2055495"/>
            <wp:effectExtent l="0" t="0" r="1905" b="1905"/>
            <wp:docPr id="2" name="图片 2" descr="IMG_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5693"/>
                    <pic:cNvPicPr>
                      <a:picLocks noChangeAspect="1"/>
                    </pic:cNvPicPr>
                  </pic:nvPicPr>
                  <pic:blipFill>
                    <a:blip r:embed="rId5"/>
                    <a:stretch>
                      <a:fillRect/>
                    </a:stretch>
                  </pic:blipFill>
                  <pic:spPr>
                    <a:xfrm>
                      <a:off x="0" y="0"/>
                      <a:ext cx="2741295" cy="2055495"/>
                    </a:xfrm>
                    <a:prstGeom prst="rect">
                      <a:avLst/>
                    </a:prstGeom>
                  </pic:spPr>
                </pic:pic>
              </a:graphicData>
            </a:graphic>
          </wp:inline>
        </w:drawing>
      </w:r>
    </w:p>
    <w:p>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2482850" cy="2093595"/>
            <wp:effectExtent l="0" t="0" r="1270" b="9525"/>
            <wp:docPr id="3" name="图片 3" descr="IMG_5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5695"/>
                    <pic:cNvPicPr>
                      <a:picLocks noChangeAspect="1"/>
                    </pic:cNvPicPr>
                  </pic:nvPicPr>
                  <pic:blipFill>
                    <a:blip r:embed="rId6"/>
                    <a:stretch>
                      <a:fillRect/>
                    </a:stretch>
                  </pic:blipFill>
                  <pic:spPr>
                    <a:xfrm>
                      <a:off x="0" y="0"/>
                      <a:ext cx="2482850" cy="2093595"/>
                    </a:xfrm>
                    <a:prstGeom prst="rect">
                      <a:avLst/>
                    </a:prstGeom>
                  </pic:spPr>
                </pic:pic>
              </a:graphicData>
            </a:graphic>
          </wp:inline>
        </w:drawing>
      </w:r>
      <w:r>
        <w:rPr>
          <w:rFonts w:hint="default" w:ascii="宋体" w:hAnsi="宋体" w:eastAsia="宋体" w:cs="宋体"/>
          <w:sz w:val="24"/>
          <w:szCs w:val="24"/>
          <w:lang w:val="en-US" w:eastAsia="zh-CN"/>
        </w:rPr>
        <w:drawing>
          <wp:inline distT="0" distB="0" distL="114300" distR="114300">
            <wp:extent cx="2713990" cy="2088515"/>
            <wp:effectExtent l="0" t="0" r="13970" b="14605"/>
            <wp:docPr id="4" name="图片 4" descr="IMG_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5696"/>
                    <pic:cNvPicPr>
                      <a:picLocks noChangeAspect="1"/>
                    </pic:cNvPicPr>
                  </pic:nvPicPr>
                  <pic:blipFill>
                    <a:blip r:embed="rId7"/>
                    <a:stretch>
                      <a:fillRect/>
                    </a:stretch>
                  </pic:blipFill>
                  <pic:spPr>
                    <a:xfrm>
                      <a:off x="0" y="0"/>
                      <a:ext cx="2713990" cy="20885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80EC1"/>
    <w:rsid w:val="11B80EC1"/>
    <w:rsid w:val="13C817B9"/>
    <w:rsid w:val="3A0D686B"/>
    <w:rsid w:val="6659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142</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2019-09-30T08:19:00Z</dcterms:created>
  <dc:creator>23373</dc:creator>
  <cp:lastModifiedBy>23373</cp:lastModifiedBy>
  <cp:lastPrinted>2019-10-12T05:47:01Z</cp:lastPrinted>
  <dcterms:modified xsi:type="dcterms:W3CDTF">2019-10-12T09:27:23Z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