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24"/>
          <w:u w:val="single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tbl>
      <w:tblPr>
        <w:tblStyle w:val="5"/>
        <w:tblW w:w="9728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2810"/>
        <w:gridCol w:w="1320"/>
        <w:gridCol w:w="1131"/>
        <w:gridCol w:w="1320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7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活动名称</w:t>
            </w:r>
          </w:p>
        </w:tc>
        <w:tc>
          <w:tcPr>
            <w:tcW w:w="2810" w:type="dxa"/>
            <w:vMerge w:val="restar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大班语言：卖火柴的小女孩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执教者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活动时间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周</w:t>
            </w:r>
          </w:p>
        </w:tc>
        <w:tc>
          <w:tcPr>
            <w:tcW w:w="132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活动班级</w:t>
            </w:r>
          </w:p>
        </w:tc>
        <w:tc>
          <w:tcPr>
            <w:tcW w:w="1433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教材分析与幼儿发展分析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pStyle w:val="4"/>
              <w:widowControl/>
              <w:wordWrap w:val="0"/>
              <w:spacing w:line="364" w:lineRule="auto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b/>
                <w:szCs w:val="24"/>
              </w:rPr>
              <w:t>教材分析：</w:t>
            </w:r>
            <w:r>
              <w:rPr>
                <w:rFonts w:hint="eastAsia" w:asciiTheme="minorEastAsia" w:hAnsiTheme="minorEastAsia"/>
                <w:szCs w:val="24"/>
              </w:rPr>
              <w:t>根据《纲要》语言领域的目标和内容：引导幼儿喜欢听儿童文学作品，学习和仿编诗歌。在幼儿语言教育活动中,童话故事题材作品由于符合幼儿的年龄特点,能够激发幼儿的学习兴趣，容易被幼儿所感知和接受，这节语言活动课《卖火柴的小女孩》内容简单</w:t>
            </w:r>
            <w:r>
              <w:rPr>
                <w:rFonts w:cs="新宋体" w:asciiTheme="minorEastAsia" w:hAnsiTheme="minorEastAsia"/>
                <w:szCs w:val="24"/>
                <w:shd w:val="clear" w:color="auto" w:fill="FFFFFF"/>
              </w:rPr>
              <w:t xml:space="preserve">讲了一个卖火柴的小女孩在大年夜冻死在街头的故事，表现了作者对穷苦人民的同情，揭露了贫富悬殊的社会现实。 </w:t>
            </w:r>
            <w:r>
              <w:rPr>
                <w:rFonts w:hint="eastAsia" w:asciiTheme="minorEastAsia" w:hAnsiTheme="minorEastAsia"/>
                <w:szCs w:val="24"/>
              </w:rPr>
              <w:t>描写细腻，情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4"/>
              </w:rPr>
              <w:t>感丰富。</w:t>
            </w:r>
          </w:p>
          <w:p>
            <w:pPr>
              <w:pStyle w:val="4"/>
              <w:widowControl/>
              <w:wordWrap w:val="0"/>
              <w:spacing w:line="364" w:lineRule="auto"/>
              <w:rPr>
                <w:rFonts w:cs="宋体" w:asciiTheme="minorEastAsia" w:hAnsiTheme="minorEastAsia"/>
                <w:color w:val="000000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b/>
                <w:bCs/>
                <w:szCs w:val="24"/>
              </w:rPr>
              <w:t>幼儿基础分析：</w:t>
            </w:r>
            <w:r>
              <w:rPr>
                <w:rFonts w:hint="eastAsia" w:asciiTheme="minorEastAsia" w:hAnsiTheme="minorEastAsia"/>
                <w:szCs w:val="24"/>
              </w:rPr>
              <w:t>本班幼儿已有一些生活的感知经验，通过日常的所见所闻，想象能力有了很大的发展，掌握词汇的数量迅速增加，语言逐渐连贯起来，因此设计了语言活动《卖火柴的小女孩》。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 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目 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理解故事内容，能大胆表达对故事的感受。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初步感受故事中人物的情感，萌发同情和帮助他人的心愿。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 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准 备</w:t>
            </w:r>
          </w:p>
        </w:tc>
        <w:tc>
          <w:tcPr>
            <w:tcW w:w="8014" w:type="dxa"/>
            <w:gridSpan w:val="5"/>
            <w:vAlign w:val="center"/>
          </w:tcPr>
          <w:p>
            <w:pPr>
              <w:tabs>
                <w:tab w:val="center" w:pos="4819"/>
                <w:tab w:val="left" w:pos="7620"/>
              </w:tabs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电影课件《卖火柴的小女孩》</w:t>
            </w:r>
          </w:p>
          <w:p>
            <w:pPr>
              <w:tabs>
                <w:tab w:val="center" w:pos="4819"/>
                <w:tab w:val="left" w:pos="7620"/>
              </w:tabs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贫困家庭的生活图片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72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活动版块</w:t>
            </w:r>
          </w:p>
        </w:tc>
        <w:tc>
          <w:tcPr>
            <w:tcW w:w="52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活动内容与呈现方式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14" w:type="dxa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一、问题导入。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二、观看《卖火柴的小女孩》理解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三、看图片激发幼儿的同情心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四、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延伸活动。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61" w:type="dxa"/>
            <w:gridSpan w:val="3"/>
          </w:tcPr>
          <w:p>
            <w:pPr>
              <w:spacing w:line="264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提问：你们喜欢过年吗？每年的春节都是怎样过的？      </w:t>
            </w:r>
          </w:p>
          <w:p>
            <w:pPr>
              <w:spacing w:line="264" w:lineRule="auto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过渡：可是，你们知道吗？有一个可怜的小女孩在大年夜里没有回家，她还光着一双小脚在大街上卖火柴，我们一起来看一看，到底发生了什么事情？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分段欣赏，感受擦亮火柴的心情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1、观看到第一根火柴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提问1：卖火柴的小女孩在新年来临时为什么不回家？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提问2 ：在冬天里小女孩赤着脚走在街上，你心里是怎么想的？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提问3：小女孩擦了第一根火柴，她看到了什么？为什么会这样呢？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过渡：如果擦亮一根火柴就饿可以让你帮助小女孩实现愿望，那你又会怎么样帮助她呢？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看视频擦亮火柴二、三、四根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师：擦亮第二、三、四根火柴后又发生了什么事情？如果是你，你又会怎么帮助她呢？</w:t>
            </w:r>
          </w:p>
          <w:p>
            <w:pPr>
              <w:numPr>
                <w:ilvl w:val="0"/>
                <w:numId w:val="3"/>
              </w:num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看完整组织幼儿讨论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提问：如果你是一个行人，碰巧在大街上看见了这个卖火柴的小女孩，看见她穿着单薄的衣服，还光着一双小脚绻缩在墙角里，你会怎么做？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numPr>
                <w:ilvl w:val="0"/>
                <w:numId w:val="4"/>
              </w:num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看贫困儿童家庭的生活图片。 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提问1：说一说你看到了什么？ 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追问： 比较一下，这个家和我们自己的家有什么不一样？      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提问2： 看了图片后你的心里有什么感觉？你想怎样帮助他们？ 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（二） 请小朋友自由讨论后，把自己的感受和想法讲给大家听。 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师：孩子们，如果让你来给这些山区的孩子们说一些祝愿的话，你会怎么说呢？</w:t>
            </w: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组织幼儿给山区的孩子说一句祝愿的话</w:t>
            </w:r>
          </w:p>
        </w:tc>
        <w:tc>
          <w:tcPr>
            <w:tcW w:w="2753" w:type="dxa"/>
            <w:gridSpan w:val="2"/>
          </w:tcPr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幼儿自由讲述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观看课件，回答问题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 xml:space="preserve">引导幼儿讲出自己的想法，激发同情心。 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幼儿结合自身经验讲述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61CD7"/>
    <w:multiLevelType w:val="singleLevel"/>
    <w:tmpl w:val="56761CD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3CBF3E"/>
    <w:multiLevelType w:val="singleLevel"/>
    <w:tmpl w:val="5A3CBF3E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A3CBF6E"/>
    <w:multiLevelType w:val="singleLevel"/>
    <w:tmpl w:val="5A3CBF6E"/>
    <w:lvl w:ilvl="0" w:tentative="0">
      <w:start w:val="1"/>
      <w:numFmt w:val="chineseCounting"/>
      <w:suff w:val="nothing"/>
      <w:lvlText w:val="(%1）"/>
      <w:lvlJc w:val="left"/>
    </w:lvl>
  </w:abstractNum>
  <w:abstractNum w:abstractNumId="3">
    <w:nsid w:val="5A3CC267"/>
    <w:multiLevelType w:val="singleLevel"/>
    <w:tmpl w:val="5A3CC267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36AD"/>
    <w:rsid w:val="002913B9"/>
    <w:rsid w:val="003A3A6F"/>
    <w:rsid w:val="00500982"/>
    <w:rsid w:val="005A7576"/>
    <w:rsid w:val="007A6257"/>
    <w:rsid w:val="0C8F1EAB"/>
    <w:rsid w:val="10322021"/>
    <w:rsid w:val="103819AC"/>
    <w:rsid w:val="14322531"/>
    <w:rsid w:val="1AA40018"/>
    <w:rsid w:val="25B54A3A"/>
    <w:rsid w:val="2E180D2E"/>
    <w:rsid w:val="532A2681"/>
    <w:rsid w:val="66C023A3"/>
    <w:rsid w:val="70DF36AD"/>
    <w:rsid w:val="78892EC7"/>
    <w:rsid w:val="78C31210"/>
    <w:rsid w:val="793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2D64B3"/>
      <w:u w:val="none"/>
    </w:rPr>
  </w:style>
  <w:style w:type="character" w:styleId="8">
    <w:name w:val="Hyperlink"/>
    <w:basedOn w:val="6"/>
    <w:uiPriority w:val="0"/>
    <w:rPr>
      <w:color w:val="2D64B3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170</Words>
  <Characters>974</Characters>
  <Lines>8</Lines>
  <Paragraphs>2</Paragraphs>
  <TotalTime>1</TotalTime>
  <ScaleCrop>false</ScaleCrop>
  <LinksUpToDate>false</LinksUpToDate>
  <CharactersWithSpaces>1142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2015-12-28T04:16:00Z</dcterms:created>
  <dc:creator>Administrator</dc:creator>
  <cp:lastModifiedBy>王筱</cp:lastModifiedBy>
  <dcterms:modified xsi:type="dcterms:W3CDTF">2019-11-25T03:54:32Z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